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E59" w:rsidRDefault="00D61E59" w:rsidP="000C40CF">
      <w:pPr>
        <w:pStyle w:val="TOCHeading"/>
        <w:spacing w:before="0" w:line="240" w:lineRule="auto"/>
        <w:jc w:val="center"/>
        <w:rPr>
          <w:rFonts w:ascii="Times New Roman" w:hAnsi="Times New Roman"/>
          <w:color w:val="auto"/>
          <w:sz w:val="24"/>
          <w:szCs w:val="24"/>
        </w:rPr>
      </w:pPr>
      <w:bookmarkStart w:id="0" w:name="_Toc401583549"/>
      <w:bookmarkStart w:id="1" w:name="_Toc401584302"/>
      <w:bookmarkStart w:id="2" w:name="_Toc401584378"/>
      <w:bookmarkStart w:id="3" w:name="_Toc401588317"/>
      <w:bookmarkStart w:id="4" w:name="_Toc407265964"/>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tbl>
      <w:tblPr>
        <w:tblpPr w:leftFromText="180" w:rightFromText="180" w:vertAnchor="text" w:horzAnchor="margin" w:tblpXSpec="center" w:tblpY="888"/>
        <w:tblW w:w="10065" w:type="dxa"/>
        <w:tblLayout w:type="fixed"/>
        <w:tblCellMar>
          <w:left w:w="0" w:type="dxa"/>
          <w:right w:w="0" w:type="dxa"/>
        </w:tblCellMar>
        <w:tblLook w:val="01E0"/>
      </w:tblPr>
      <w:tblGrid>
        <w:gridCol w:w="10065"/>
      </w:tblGrid>
      <w:tr w:rsidR="00D61E59" w:rsidRPr="00F7644E" w:rsidTr="00DC456F">
        <w:tc>
          <w:tcPr>
            <w:tcW w:w="10065" w:type="dxa"/>
          </w:tcPr>
          <w:p w:rsidR="00D61E59" w:rsidRDefault="00D61E59" w:rsidP="00DC456F">
            <w:pPr>
              <w:pStyle w:val="Heading3"/>
              <w:rPr>
                <w:sz w:val="36"/>
                <w:szCs w:val="36"/>
              </w:rPr>
            </w:pPr>
          </w:p>
          <w:p w:rsidR="00D61E59" w:rsidRDefault="00D61E59" w:rsidP="00DC456F">
            <w:pPr>
              <w:pStyle w:val="Heading3"/>
              <w:rPr>
                <w:sz w:val="36"/>
                <w:szCs w:val="36"/>
              </w:rPr>
            </w:pPr>
          </w:p>
          <w:p w:rsidR="00D61E59" w:rsidRPr="000863C4" w:rsidRDefault="00D61E59" w:rsidP="00DC456F">
            <w:pPr>
              <w:pStyle w:val="Heading3"/>
              <w:rPr>
                <w:sz w:val="36"/>
                <w:szCs w:val="36"/>
              </w:rPr>
            </w:pPr>
            <w:r w:rsidRPr="000863C4">
              <w:rPr>
                <w:sz w:val="36"/>
                <w:szCs w:val="36"/>
              </w:rPr>
              <w:t>КОМИТЕТ МЕСТНОГО САМОУПРАВЛЕНИЯ</w:t>
            </w:r>
          </w:p>
          <w:p w:rsidR="00D61E59" w:rsidRPr="00F7644E" w:rsidRDefault="00D61E59" w:rsidP="00DC456F">
            <w:pPr>
              <w:jc w:val="center"/>
              <w:rPr>
                <w:rFonts w:ascii="Times New Roman" w:hAnsi="Times New Roman"/>
                <w:b/>
                <w:sz w:val="36"/>
                <w:szCs w:val="36"/>
              </w:rPr>
            </w:pPr>
            <w:r w:rsidRPr="00F7644E">
              <w:rPr>
                <w:rFonts w:ascii="Times New Roman" w:hAnsi="Times New Roman"/>
                <w:b/>
                <w:sz w:val="36"/>
                <w:szCs w:val="36"/>
              </w:rPr>
              <w:t>БЕРЕЗОВСКОГО   СЕЛЬСОВЕТА</w:t>
            </w:r>
            <w:r w:rsidRPr="00F7644E">
              <w:rPr>
                <w:rFonts w:ascii="Times New Roman" w:hAnsi="Times New Roman"/>
                <w:b/>
                <w:sz w:val="36"/>
                <w:szCs w:val="36"/>
              </w:rPr>
              <w:br/>
              <w:t>КОЛЫШЛЕЙСКОГО РАЙОНА ПЕНЗЕНСКОЙ ОБЛАСТИ</w:t>
            </w:r>
          </w:p>
        </w:tc>
      </w:tr>
      <w:tr w:rsidR="00D61E59" w:rsidRPr="00F7644E" w:rsidTr="00DC456F">
        <w:trPr>
          <w:trHeight w:hRule="exact" w:val="75"/>
        </w:trPr>
        <w:tc>
          <w:tcPr>
            <w:tcW w:w="10065" w:type="dxa"/>
          </w:tcPr>
          <w:p w:rsidR="00D61E59" w:rsidRPr="00F7644E" w:rsidRDefault="00D61E59" w:rsidP="00DC456F">
            <w:pPr>
              <w:jc w:val="both"/>
              <w:rPr>
                <w:rFonts w:ascii="Times New Roman" w:hAnsi="Times New Roman"/>
                <w:b/>
                <w:sz w:val="24"/>
              </w:rPr>
            </w:pPr>
          </w:p>
        </w:tc>
      </w:tr>
      <w:tr w:rsidR="00D61E59" w:rsidRPr="00F7644E" w:rsidTr="00DC456F">
        <w:tc>
          <w:tcPr>
            <w:tcW w:w="10065" w:type="dxa"/>
          </w:tcPr>
          <w:p w:rsidR="00D61E59" w:rsidRDefault="00D61E59" w:rsidP="00DC456F">
            <w:pPr>
              <w:pStyle w:val="Heading3"/>
              <w:rPr>
                <w:szCs w:val="28"/>
              </w:rPr>
            </w:pPr>
            <w:r w:rsidRPr="000863C4">
              <w:rPr>
                <w:szCs w:val="28"/>
              </w:rPr>
              <w:t>РЕШЕНИЕ</w:t>
            </w:r>
          </w:p>
          <w:p w:rsidR="00D61E59" w:rsidRPr="00F7644E" w:rsidRDefault="00D61E59" w:rsidP="006F46F7">
            <w:pPr>
              <w:rPr>
                <w:lang w:eastAsia="ru-RU"/>
              </w:rPr>
            </w:pPr>
          </w:p>
        </w:tc>
      </w:tr>
    </w:tbl>
    <w:p w:rsidR="00D61E59" w:rsidRPr="000863C4" w:rsidRDefault="00D61E59" w:rsidP="006F46F7">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Герб ППО (вектор) черная" style="position:absolute;margin-left:196.05pt;margin-top:-30.5pt;width:57.4pt;height:75.75pt;z-index:-251654144;visibility:visible;mso-position-horizontal-relative:text;mso-position-vertical-relative:text">
            <v:imagedata r:id="rId7" o:title=""/>
          </v:shape>
        </w:pict>
      </w:r>
    </w:p>
    <w:tbl>
      <w:tblPr>
        <w:tblW w:w="0" w:type="auto"/>
        <w:jc w:val="center"/>
        <w:tblLayout w:type="fixed"/>
        <w:tblCellMar>
          <w:left w:w="0" w:type="dxa"/>
          <w:right w:w="0" w:type="dxa"/>
        </w:tblCellMar>
        <w:tblLook w:val="0000"/>
      </w:tblPr>
      <w:tblGrid>
        <w:gridCol w:w="312"/>
        <w:gridCol w:w="3110"/>
        <w:gridCol w:w="436"/>
        <w:gridCol w:w="1244"/>
      </w:tblGrid>
      <w:tr w:rsidR="00D61E59" w:rsidRPr="00F7644E" w:rsidTr="00DC456F">
        <w:trPr>
          <w:trHeight w:val="156"/>
          <w:jc w:val="center"/>
        </w:trPr>
        <w:tc>
          <w:tcPr>
            <w:tcW w:w="312" w:type="dxa"/>
            <w:vAlign w:val="bottom"/>
          </w:tcPr>
          <w:p w:rsidR="00D61E59" w:rsidRPr="00F7644E" w:rsidRDefault="00D61E59" w:rsidP="00DC456F">
            <w:r w:rsidRPr="00F7644E">
              <w:t>от</w:t>
            </w:r>
          </w:p>
        </w:tc>
        <w:tc>
          <w:tcPr>
            <w:tcW w:w="3110" w:type="dxa"/>
            <w:tcBorders>
              <w:bottom w:val="single" w:sz="6" w:space="0" w:color="auto"/>
            </w:tcBorders>
          </w:tcPr>
          <w:p w:rsidR="00D61E59" w:rsidRPr="00F7644E" w:rsidRDefault="00D61E59" w:rsidP="00DC456F">
            <w:pPr>
              <w:jc w:val="center"/>
            </w:pPr>
            <w:r w:rsidRPr="00F7644E">
              <w:t>15 ноября 2016  года</w:t>
            </w:r>
          </w:p>
        </w:tc>
        <w:tc>
          <w:tcPr>
            <w:tcW w:w="436" w:type="dxa"/>
          </w:tcPr>
          <w:p w:rsidR="00D61E59" w:rsidRPr="00F7644E" w:rsidRDefault="00D61E59" w:rsidP="00DC456F">
            <w:r w:rsidRPr="00F7644E">
              <w:t xml:space="preserve">№  </w:t>
            </w:r>
          </w:p>
        </w:tc>
        <w:tc>
          <w:tcPr>
            <w:tcW w:w="1244" w:type="dxa"/>
            <w:tcBorders>
              <w:bottom w:val="single" w:sz="6" w:space="0" w:color="auto"/>
            </w:tcBorders>
          </w:tcPr>
          <w:p w:rsidR="00D61E59" w:rsidRPr="00F7644E" w:rsidRDefault="00D61E59" w:rsidP="00DC456F">
            <w:r w:rsidRPr="00F7644E">
              <w:t xml:space="preserve"> 195-55/2</w:t>
            </w:r>
          </w:p>
        </w:tc>
      </w:tr>
      <w:tr w:rsidR="00D61E59" w:rsidRPr="00F7644E" w:rsidTr="00DC456F">
        <w:trPr>
          <w:trHeight w:val="312"/>
          <w:jc w:val="center"/>
        </w:trPr>
        <w:tc>
          <w:tcPr>
            <w:tcW w:w="5102" w:type="dxa"/>
            <w:gridSpan w:val="4"/>
          </w:tcPr>
          <w:p w:rsidR="00D61E59" w:rsidRPr="00F7644E" w:rsidRDefault="00D61E59" w:rsidP="00DC456F"/>
          <w:p w:rsidR="00D61E59" w:rsidRPr="00F7644E" w:rsidRDefault="00D61E59" w:rsidP="00DC456F">
            <w:pPr>
              <w:jc w:val="center"/>
            </w:pPr>
            <w:r w:rsidRPr="00F7644E">
              <w:t>с. Березовка</w:t>
            </w:r>
          </w:p>
        </w:tc>
      </w:tr>
    </w:tbl>
    <w:p w:rsidR="00D61E59" w:rsidRPr="00124160" w:rsidRDefault="00D61E59" w:rsidP="006F46F7">
      <w:pPr>
        <w:spacing w:before="100" w:beforeAutospacing="1" w:after="100" w:afterAutospacing="1"/>
        <w:jc w:val="center"/>
        <w:rPr>
          <w:rFonts w:ascii="Times New Roman" w:hAnsi="Times New Roman"/>
        </w:rPr>
      </w:pPr>
      <w:r w:rsidRPr="00124160">
        <w:rPr>
          <w:rFonts w:ascii="Times New Roman" w:hAnsi="Times New Roman"/>
          <w:b/>
          <w:sz w:val="28"/>
          <w:szCs w:val="28"/>
        </w:rPr>
        <w:t>Об утверждении Правил землепользования и застройки территории Березовского сельсовета Колышлейского района Пензенской области</w:t>
      </w:r>
    </w:p>
    <w:p w:rsidR="00D61E59" w:rsidRPr="00124160" w:rsidRDefault="00D61E59" w:rsidP="006F46F7">
      <w:pPr>
        <w:spacing w:before="100" w:beforeAutospacing="1" w:after="100" w:afterAutospacing="1"/>
        <w:rPr>
          <w:rFonts w:ascii="Times New Roman" w:hAnsi="Times New Roman"/>
        </w:rPr>
      </w:pPr>
      <w:r w:rsidRPr="00124160">
        <w:rPr>
          <w:rFonts w:ascii="Times New Roman" w:hAnsi="Times New Roman"/>
        </w:rPr>
        <w:t> </w:t>
      </w:r>
    </w:p>
    <w:p w:rsidR="00D61E59" w:rsidRPr="00124160" w:rsidRDefault="00D61E59" w:rsidP="006F46F7">
      <w:pPr>
        <w:spacing w:before="100" w:beforeAutospacing="1" w:after="100" w:afterAutospacing="1"/>
        <w:jc w:val="both"/>
        <w:rPr>
          <w:rFonts w:ascii="Times New Roman" w:hAnsi="Times New Roman"/>
        </w:rPr>
      </w:pPr>
      <w:r w:rsidRPr="00124160">
        <w:rPr>
          <w:rFonts w:ascii="Times New Roman" w:hAnsi="Times New Roman"/>
          <w:sz w:val="26"/>
          <w:szCs w:val="26"/>
        </w:rPr>
        <w:t xml:space="preserve">           В соответствии со статьёй  32 Градостроительного кодекса Российской Федерации, пунктом 21 статьи 4 Устава Березовского сельсовета Колышлейского района Пензенской области (с последующими изменениями),</w:t>
      </w:r>
    </w:p>
    <w:p w:rsidR="00D61E59" w:rsidRPr="00124160" w:rsidRDefault="00D61E59" w:rsidP="006F46F7">
      <w:pPr>
        <w:spacing w:before="100" w:beforeAutospacing="1" w:after="100" w:afterAutospacing="1"/>
        <w:jc w:val="both"/>
        <w:rPr>
          <w:rFonts w:ascii="Times New Roman" w:hAnsi="Times New Roman"/>
        </w:rPr>
      </w:pPr>
      <w:r w:rsidRPr="00124160">
        <w:rPr>
          <w:rFonts w:ascii="Times New Roman" w:hAnsi="Times New Roman"/>
          <w:sz w:val="26"/>
          <w:szCs w:val="26"/>
        </w:rPr>
        <w:t> </w:t>
      </w:r>
    </w:p>
    <w:p w:rsidR="00D61E59" w:rsidRPr="00124160" w:rsidRDefault="00D61E59" w:rsidP="006F46F7">
      <w:pPr>
        <w:spacing w:before="100" w:beforeAutospacing="1" w:after="100" w:afterAutospacing="1"/>
        <w:jc w:val="center"/>
        <w:rPr>
          <w:rFonts w:ascii="Times New Roman" w:hAnsi="Times New Roman"/>
        </w:rPr>
      </w:pPr>
      <w:r w:rsidRPr="00124160">
        <w:rPr>
          <w:rFonts w:ascii="Times New Roman" w:hAnsi="Times New Roman"/>
          <w:b/>
          <w:sz w:val="26"/>
          <w:szCs w:val="26"/>
        </w:rPr>
        <w:t xml:space="preserve">Комитет местного самоуправления  Березовского сельсовета </w:t>
      </w:r>
    </w:p>
    <w:p w:rsidR="00D61E59" w:rsidRPr="00124160" w:rsidRDefault="00D61E59" w:rsidP="006F46F7">
      <w:pPr>
        <w:spacing w:before="100" w:beforeAutospacing="1" w:after="100" w:afterAutospacing="1"/>
        <w:jc w:val="center"/>
        <w:rPr>
          <w:rFonts w:ascii="Times New Roman" w:hAnsi="Times New Roman"/>
        </w:rPr>
      </w:pPr>
      <w:r w:rsidRPr="00124160">
        <w:rPr>
          <w:rFonts w:ascii="Times New Roman" w:hAnsi="Times New Roman"/>
          <w:b/>
          <w:sz w:val="26"/>
          <w:szCs w:val="26"/>
        </w:rPr>
        <w:t xml:space="preserve">Колышлейского района Пензенской области   решил: </w:t>
      </w:r>
    </w:p>
    <w:p w:rsidR="00D61E59" w:rsidRPr="00124160" w:rsidRDefault="00D61E59" w:rsidP="006F46F7">
      <w:pPr>
        <w:spacing w:before="100" w:beforeAutospacing="1" w:after="100" w:afterAutospacing="1"/>
        <w:jc w:val="center"/>
        <w:rPr>
          <w:rFonts w:ascii="Times New Roman" w:hAnsi="Times New Roman"/>
        </w:rPr>
      </w:pPr>
      <w:r w:rsidRPr="00124160">
        <w:rPr>
          <w:rFonts w:ascii="Times New Roman" w:hAnsi="Times New Roman"/>
          <w:sz w:val="26"/>
          <w:szCs w:val="26"/>
        </w:rPr>
        <w:t> </w:t>
      </w:r>
    </w:p>
    <w:p w:rsidR="00D61E59" w:rsidRPr="00124160" w:rsidRDefault="00D61E59" w:rsidP="006F46F7">
      <w:pPr>
        <w:spacing w:before="100" w:beforeAutospacing="1" w:after="100" w:afterAutospacing="1"/>
        <w:ind w:firstLine="709"/>
        <w:jc w:val="both"/>
        <w:rPr>
          <w:rFonts w:ascii="Times New Roman" w:hAnsi="Times New Roman"/>
        </w:rPr>
      </w:pPr>
      <w:r w:rsidRPr="00124160">
        <w:rPr>
          <w:rFonts w:ascii="Times New Roman" w:hAnsi="Times New Roman"/>
          <w:sz w:val="26"/>
          <w:szCs w:val="26"/>
        </w:rPr>
        <w:t xml:space="preserve">1. Утвердить Правила землепользования и застройки  территории Березовского сельсовета  Колышлейского района Пензенской области,    согласно приложению.  </w:t>
      </w:r>
    </w:p>
    <w:p w:rsidR="00D61E59" w:rsidRPr="00124160" w:rsidRDefault="00D61E59" w:rsidP="006F46F7">
      <w:pPr>
        <w:spacing w:before="100" w:beforeAutospacing="1" w:after="100" w:afterAutospacing="1"/>
        <w:ind w:firstLine="709"/>
        <w:jc w:val="both"/>
        <w:rPr>
          <w:rFonts w:ascii="Times New Roman" w:hAnsi="Times New Roman"/>
        </w:rPr>
      </w:pPr>
      <w:r w:rsidRPr="00124160">
        <w:rPr>
          <w:rFonts w:ascii="Times New Roman" w:hAnsi="Times New Roman"/>
          <w:sz w:val="26"/>
          <w:szCs w:val="26"/>
        </w:rPr>
        <w:t>2. Признать утратившим силу решение Комитета местного самоуправления Пограничного сельсовета Колышлейского района Пензенской области от 15.01.2012 № 83-28/1 «Об утверждении Правил землепользования и застройки территории Березовского сельсовета Колышлейского района Пензенской области».</w:t>
      </w:r>
    </w:p>
    <w:p w:rsidR="00D61E59" w:rsidRPr="00124160" w:rsidRDefault="00D61E59" w:rsidP="006F46F7">
      <w:pPr>
        <w:spacing w:before="100" w:beforeAutospacing="1" w:after="100" w:afterAutospacing="1"/>
        <w:ind w:firstLine="709"/>
        <w:jc w:val="both"/>
        <w:rPr>
          <w:rFonts w:ascii="Times New Roman" w:hAnsi="Times New Roman"/>
        </w:rPr>
      </w:pPr>
      <w:r w:rsidRPr="00124160">
        <w:rPr>
          <w:rFonts w:ascii="Times New Roman" w:hAnsi="Times New Roman"/>
          <w:sz w:val="26"/>
          <w:szCs w:val="26"/>
        </w:rPr>
        <w:t>3. Опубликовать настоящее решение в информационном бюллетене  «Информационный вестник  Березовского сельсовета» и разместить на официальном сайте администрации Березовского сельсовета Колышлейского района Пензенской области  в сети «Интернет».</w:t>
      </w:r>
    </w:p>
    <w:p w:rsidR="00D61E59" w:rsidRPr="00124160" w:rsidRDefault="00D61E59" w:rsidP="006F46F7">
      <w:pPr>
        <w:spacing w:before="100" w:beforeAutospacing="1" w:after="100" w:afterAutospacing="1"/>
        <w:jc w:val="both"/>
        <w:rPr>
          <w:rFonts w:ascii="Times New Roman" w:hAnsi="Times New Roman"/>
        </w:rPr>
      </w:pPr>
      <w:r w:rsidRPr="00124160">
        <w:rPr>
          <w:rFonts w:ascii="Times New Roman" w:hAnsi="Times New Roman"/>
          <w:sz w:val="26"/>
          <w:szCs w:val="26"/>
        </w:rPr>
        <w:t xml:space="preserve">            4. Настоящее решение вступает в силу на следующий день после  дня его официального опубликования. </w:t>
      </w:r>
    </w:p>
    <w:p w:rsidR="00D61E59" w:rsidRPr="00124160" w:rsidRDefault="00D61E59" w:rsidP="006F46F7">
      <w:pPr>
        <w:spacing w:before="100" w:beforeAutospacing="1" w:after="100" w:afterAutospacing="1"/>
        <w:jc w:val="both"/>
        <w:rPr>
          <w:rFonts w:ascii="Times New Roman" w:hAnsi="Times New Roman"/>
        </w:rPr>
      </w:pPr>
      <w:r w:rsidRPr="00124160">
        <w:rPr>
          <w:rFonts w:ascii="Times New Roman" w:hAnsi="Times New Roman"/>
          <w:sz w:val="26"/>
          <w:szCs w:val="26"/>
        </w:rPr>
        <w:t xml:space="preserve">            5. Контроль за исполнением настоящего решения возложить на Главу  Березовского сельсовета Колышлейского района Пензенской области.</w:t>
      </w:r>
    </w:p>
    <w:p w:rsidR="00D61E59" w:rsidRPr="00124160" w:rsidRDefault="00D61E59" w:rsidP="006F46F7">
      <w:pPr>
        <w:spacing w:before="100" w:beforeAutospacing="1" w:after="100" w:afterAutospacing="1"/>
        <w:jc w:val="both"/>
        <w:rPr>
          <w:rFonts w:ascii="Times New Roman" w:hAnsi="Times New Roman"/>
        </w:rPr>
      </w:pPr>
      <w:r w:rsidRPr="00124160">
        <w:rPr>
          <w:rFonts w:ascii="Times New Roman" w:hAnsi="Times New Roman"/>
          <w:sz w:val="26"/>
          <w:szCs w:val="26"/>
        </w:rPr>
        <w:t> </w:t>
      </w:r>
    </w:p>
    <w:p w:rsidR="00D61E59" w:rsidRPr="00124160" w:rsidRDefault="00D61E59" w:rsidP="006F46F7">
      <w:pPr>
        <w:spacing w:before="100" w:beforeAutospacing="1" w:after="100" w:afterAutospacing="1"/>
        <w:ind w:left="360"/>
        <w:jc w:val="both"/>
        <w:rPr>
          <w:rFonts w:ascii="Times New Roman" w:hAnsi="Times New Roman"/>
        </w:rPr>
      </w:pPr>
      <w:r w:rsidRPr="00124160">
        <w:rPr>
          <w:rFonts w:ascii="Times New Roman" w:hAnsi="Times New Roman"/>
          <w:sz w:val="26"/>
          <w:szCs w:val="26"/>
        </w:rPr>
        <w:t> </w:t>
      </w:r>
    </w:p>
    <w:p w:rsidR="00D61E59" w:rsidRPr="00124160" w:rsidRDefault="00D61E59" w:rsidP="006F46F7">
      <w:pPr>
        <w:spacing w:before="100" w:beforeAutospacing="1" w:after="100" w:afterAutospacing="1"/>
        <w:rPr>
          <w:rFonts w:ascii="Times New Roman" w:hAnsi="Times New Roman"/>
        </w:rPr>
      </w:pPr>
      <w:r w:rsidRPr="00124160">
        <w:rPr>
          <w:rFonts w:ascii="Times New Roman" w:hAnsi="Times New Roman"/>
          <w:sz w:val="26"/>
          <w:szCs w:val="26"/>
        </w:rPr>
        <w:t xml:space="preserve">Глава  Березовского сельсовета </w:t>
      </w:r>
    </w:p>
    <w:p w:rsidR="00D61E59" w:rsidRPr="00124160" w:rsidRDefault="00D61E59" w:rsidP="006F46F7">
      <w:pPr>
        <w:spacing w:before="100" w:beforeAutospacing="1" w:after="100" w:afterAutospacing="1"/>
        <w:rPr>
          <w:rFonts w:ascii="Times New Roman" w:hAnsi="Times New Roman"/>
        </w:rPr>
      </w:pPr>
      <w:r w:rsidRPr="00124160">
        <w:rPr>
          <w:rFonts w:ascii="Times New Roman" w:hAnsi="Times New Roman"/>
          <w:sz w:val="26"/>
          <w:szCs w:val="26"/>
        </w:rPr>
        <w:t>Колышлейского района Пензенской области                                      В.В. Еремина</w:t>
      </w: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6F46F7">
      <w:pPr>
        <w:rPr>
          <w:lang w:eastAsia="ru-RU"/>
        </w:rPr>
      </w:pPr>
    </w:p>
    <w:p w:rsidR="00D61E59" w:rsidRDefault="00D61E59" w:rsidP="006F46F7">
      <w:pPr>
        <w:rPr>
          <w:lang w:eastAsia="ru-RU"/>
        </w:rPr>
      </w:pPr>
    </w:p>
    <w:p w:rsidR="00D61E59" w:rsidRPr="006F46F7" w:rsidRDefault="00D61E59" w:rsidP="006F46F7">
      <w:pPr>
        <w:rPr>
          <w:lang w:eastAsia="ru-RU"/>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p>
    <w:p w:rsidR="00D61E59" w:rsidRDefault="00D61E59" w:rsidP="000C40CF">
      <w:pPr>
        <w:pStyle w:val="TOCHeading"/>
        <w:spacing w:before="0" w:line="240" w:lineRule="auto"/>
        <w:jc w:val="center"/>
        <w:rPr>
          <w:rFonts w:ascii="Times New Roman" w:hAnsi="Times New Roman"/>
          <w:color w:val="auto"/>
          <w:sz w:val="24"/>
          <w:szCs w:val="24"/>
        </w:rPr>
      </w:pPr>
      <w:r w:rsidRPr="005A7CAE">
        <w:rPr>
          <w:rFonts w:ascii="Times New Roman" w:hAnsi="Times New Roman"/>
          <w:color w:val="auto"/>
          <w:sz w:val="24"/>
          <w:szCs w:val="24"/>
        </w:rPr>
        <w:t>Содержание</w:t>
      </w:r>
    </w:p>
    <w:p w:rsidR="00D61E59" w:rsidRDefault="00D61E59">
      <w:pPr>
        <w:pStyle w:val="TOC1"/>
        <w:rPr>
          <w:rFonts w:ascii="Calibri" w:hAnsi="Calibri"/>
          <w:b w:val="0"/>
          <w:color w:val="auto"/>
          <w:sz w:val="22"/>
          <w:szCs w:val="22"/>
        </w:rPr>
      </w:pPr>
      <w:r w:rsidRPr="00471052">
        <w:fldChar w:fldCharType="begin"/>
      </w:r>
      <w:r w:rsidRPr="00471052">
        <w:instrText xml:space="preserve"> TOC \o "1-3" \h \z \u </w:instrText>
      </w:r>
      <w:r w:rsidRPr="00471052">
        <w:fldChar w:fldCharType="separate"/>
      </w:r>
      <w:hyperlink w:anchor="_Toc465767039" w:history="1">
        <w:r w:rsidRPr="000E70A9">
          <w:rPr>
            <w:rStyle w:val="Hyperlink"/>
          </w:rPr>
          <w:t>Глава 1. Порядок применения правил землепользования и застройки на территории Березовского сельсовета Колышлейского района Пензенской области.</w:t>
        </w:r>
        <w:r>
          <w:rPr>
            <w:webHidden/>
          </w:rPr>
          <w:tab/>
        </w:r>
        <w:r>
          <w:rPr>
            <w:webHidden/>
          </w:rPr>
          <w:fldChar w:fldCharType="begin"/>
        </w:r>
        <w:r>
          <w:rPr>
            <w:webHidden/>
          </w:rPr>
          <w:instrText xml:space="preserve"> PAGEREF _Toc465767039 \h </w:instrText>
        </w:r>
        <w:r>
          <w:rPr>
            <w:webHidden/>
          </w:rPr>
        </w:r>
        <w:r>
          <w:rPr>
            <w:webHidden/>
          </w:rPr>
          <w:fldChar w:fldCharType="separate"/>
        </w:r>
        <w:r>
          <w:rPr>
            <w:webHidden/>
          </w:rPr>
          <w:t>6</w:t>
        </w:r>
        <w:r>
          <w:rPr>
            <w:webHidden/>
          </w:rPr>
          <w:fldChar w:fldCharType="end"/>
        </w:r>
      </w:hyperlink>
    </w:p>
    <w:p w:rsidR="00D61E59" w:rsidRDefault="00D61E59">
      <w:pPr>
        <w:pStyle w:val="TOC1"/>
        <w:rPr>
          <w:rFonts w:ascii="Calibri" w:hAnsi="Calibri"/>
          <w:b w:val="0"/>
          <w:color w:val="auto"/>
          <w:sz w:val="22"/>
          <w:szCs w:val="22"/>
        </w:rPr>
      </w:pPr>
      <w:hyperlink w:anchor="_Toc465767040" w:history="1">
        <w:r w:rsidRPr="000E70A9">
          <w:rPr>
            <w:rStyle w:val="Hyperlink"/>
          </w:rPr>
          <w:t>Раздел 1. О регулировании землепользования и застройки и внесения  изменений на территории Березовского сельсовета.</w:t>
        </w:r>
        <w:r>
          <w:rPr>
            <w:webHidden/>
          </w:rPr>
          <w:tab/>
        </w:r>
        <w:r>
          <w:rPr>
            <w:webHidden/>
          </w:rPr>
          <w:fldChar w:fldCharType="begin"/>
        </w:r>
        <w:r>
          <w:rPr>
            <w:webHidden/>
          </w:rPr>
          <w:instrText xml:space="preserve"> PAGEREF _Toc465767040 \h </w:instrText>
        </w:r>
        <w:r>
          <w:rPr>
            <w:webHidden/>
          </w:rPr>
        </w:r>
        <w:r>
          <w:rPr>
            <w:webHidden/>
          </w:rPr>
          <w:fldChar w:fldCharType="separate"/>
        </w:r>
        <w:r>
          <w:rPr>
            <w:webHidden/>
          </w:rPr>
          <w:t>6</w:t>
        </w:r>
        <w:r>
          <w:rPr>
            <w:webHidden/>
          </w:rPr>
          <w:fldChar w:fldCharType="end"/>
        </w:r>
      </w:hyperlink>
    </w:p>
    <w:p w:rsidR="00D61E59" w:rsidRDefault="00D61E59">
      <w:pPr>
        <w:pStyle w:val="TOC1"/>
        <w:rPr>
          <w:rFonts w:ascii="Calibri" w:hAnsi="Calibri"/>
          <w:b w:val="0"/>
          <w:color w:val="auto"/>
          <w:sz w:val="22"/>
          <w:szCs w:val="22"/>
        </w:rPr>
      </w:pPr>
      <w:hyperlink w:anchor="_Toc465767041" w:history="1">
        <w:r w:rsidRPr="000E70A9">
          <w:rPr>
            <w:rStyle w:val="Hyperlink"/>
          </w:rPr>
          <w:t>Статья 1. Цель введения системы регулирования  землепользования и застройки</w:t>
        </w:r>
        <w:r>
          <w:rPr>
            <w:webHidden/>
          </w:rPr>
          <w:tab/>
        </w:r>
        <w:r>
          <w:rPr>
            <w:webHidden/>
          </w:rPr>
          <w:fldChar w:fldCharType="begin"/>
        </w:r>
        <w:r>
          <w:rPr>
            <w:webHidden/>
          </w:rPr>
          <w:instrText xml:space="preserve"> PAGEREF _Toc465767041 \h </w:instrText>
        </w:r>
        <w:r>
          <w:rPr>
            <w:webHidden/>
          </w:rPr>
        </w:r>
        <w:r>
          <w:rPr>
            <w:webHidden/>
          </w:rPr>
          <w:fldChar w:fldCharType="separate"/>
        </w:r>
        <w:r>
          <w:rPr>
            <w:webHidden/>
          </w:rPr>
          <w:t>6</w:t>
        </w:r>
        <w:r>
          <w:rPr>
            <w:webHidden/>
          </w:rPr>
          <w:fldChar w:fldCharType="end"/>
        </w:r>
      </w:hyperlink>
    </w:p>
    <w:p w:rsidR="00D61E59" w:rsidRDefault="00D61E59">
      <w:pPr>
        <w:pStyle w:val="TOC1"/>
        <w:rPr>
          <w:rFonts w:ascii="Calibri" w:hAnsi="Calibri"/>
          <w:b w:val="0"/>
          <w:color w:val="auto"/>
          <w:sz w:val="22"/>
          <w:szCs w:val="22"/>
        </w:rPr>
      </w:pPr>
      <w:hyperlink w:anchor="_Toc465767042" w:history="1">
        <w:r w:rsidRPr="000E70A9">
          <w:rPr>
            <w:rStyle w:val="Hyperlink"/>
          </w:rPr>
          <w:t>Статья 2. Полномочия органов и должностных лиц местного самоуправления в области землепользования и застройки</w:t>
        </w:r>
        <w:r>
          <w:rPr>
            <w:webHidden/>
          </w:rPr>
          <w:tab/>
        </w:r>
        <w:r>
          <w:rPr>
            <w:webHidden/>
          </w:rPr>
          <w:fldChar w:fldCharType="begin"/>
        </w:r>
        <w:r>
          <w:rPr>
            <w:webHidden/>
          </w:rPr>
          <w:instrText xml:space="preserve"> PAGEREF _Toc465767042 \h </w:instrText>
        </w:r>
        <w:r>
          <w:rPr>
            <w:webHidden/>
          </w:rPr>
        </w:r>
        <w:r>
          <w:rPr>
            <w:webHidden/>
          </w:rPr>
          <w:fldChar w:fldCharType="separate"/>
        </w:r>
        <w:r>
          <w:rPr>
            <w:webHidden/>
          </w:rPr>
          <w:t>7</w:t>
        </w:r>
        <w:r>
          <w:rPr>
            <w:webHidden/>
          </w:rPr>
          <w:fldChar w:fldCharType="end"/>
        </w:r>
      </w:hyperlink>
    </w:p>
    <w:p w:rsidR="00D61E59" w:rsidRDefault="00D61E59">
      <w:pPr>
        <w:pStyle w:val="TOC1"/>
        <w:rPr>
          <w:rFonts w:ascii="Calibri" w:hAnsi="Calibri"/>
          <w:b w:val="0"/>
          <w:color w:val="auto"/>
          <w:sz w:val="22"/>
          <w:szCs w:val="22"/>
        </w:rPr>
      </w:pPr>
      <w:hyperlink w:anchor="_Toc465767043" w:history="1">
        <w:r w:rsidRPr="000E70A9">
          <w:rPr>
            <w:rStyle w:val="Hyperlink"/>
          </w:rPr>
          <w:t>Статья 3. Соотношение Правил землепользования и застройки с Генеральным планом территории Березовского сельсовета Колышлейского района Пензенской области и документацией по планировке территории</w:t>
        </w:r>
        <w:r>
          <w:rPr>
            <w:webHidden/>
          </w:rPr>
          <w:tab/>
        </w:r>
        <w:r>
          <w:rPr>
            <w:webHidden/>
          </w:rPr>
          <w:fldChar w:fldCharType="begin"/>
        </w:r>
        <w:r>
          <w:rPr>
            <w:webHidden/>
          </w:rPr>
          <w:instrText xml:space="preserve"> PAGEREF _Toc465767043 \h </w:instrText>
        </w:r>
        <w:r>
          <w:rPr>
            <w:webHidden/>
          </w:rPr>
        </w:r>
        <w:r>
          <w:rPr>
            <w:webHidden/>
          </w:rPr>
          <w:fldChar w:fldCharType="separate"/>
        </w:r>
        <w:r>
          <w:rPr>
            <w:webHidden/>
          </w:rPr>
          <w:t>8</w:t>
        </w:r>
        <w:r>
          <w:rPr>
            <w:webHidden/>
          </w:rPr>
          <w:fldChar w:fldCharType="end"/>
        </w:r>
      </w:hyperlink>
    </w:p>
    <w:p w:rsidR="00D61E59" w:rsidRDefault="00D61E59">
      <w:pPr>
        <w:pStyle w:val="TOC1"/>
        <w:rPr>
          <w:rFonts w:ascii="Calibri" w:hAnsi="Calibri"/>
          <w:b w:val="0"/>
          <w:color w:val="auto"/>
          <w:sz w:val="22"/>
          <w:szCs w:val="22"/>
        </w:rPr>
      </w:pPr>
      <w:hyperlink w:anchor="_Toc465767044" w:history="1">
        <w:r w:rsidRPr="000E70A9">
          <w:rPr>
            <w:rStyle w:val="Hyperlink"/>
          </w:rPr>
          <w:t>Статья 4. 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_Toc465767044 \h </w:instrText>
        </w:r>
        <w:r>
          <w:rPr>
            <w:webHidden/>
          </w:rPr>
        </w:r>
        <w:r>
          <w:rPr>
            <w:webHidden/>
          </w:rPr>
          <w:fldChar w:fldCharType="separate"/>
        </w:r>
        <w:r>
          <w:rPr>
            <w:webHidden/>
          </w:rPr>
          <w:t>8</w:t>
        </w:r>
        <w:r>
          <w:rPr>
            <w:webHidden/>
          </w:rPr>
          <w:fldChar w:fldCharType="end"/>
        </w:r>
      </w:hyperlink>
    </w:p>
    <w:p w:rsidR="00D61E59" w:rsidRDefault="00D61E59">
      <w:pPr>
        <w:pStyle w:val="TOC1"/>
        <w:rPr>
          <w:rFonts w:ascii="Calibri" w:hAnsi="Calibri"/>
          <w:b w:val="0"/>
          <w:color w:val="auto"/>
          <w:sz w:val="22"/>
          <w:szCs w:val="22"/>
        </w:rPr>
      </w:pPr>
      <w:hyperlink w:anchor="_Toc465767045" w:history="1">
        <w:r w:rsidRPr="000E70A9">
          <w:rPr>
            <w:rStyle w:val="Hyperlink"/>
          </w:rPr>
          <w:t>Раздел 2. О проведении публичных слушаний по вопросам землепользования и застройки.</w:t>
        </w:r>
        <w:r>
          <w:rPr>
            <w:webHidden/>
          </w:rPr>
          <w:tab/>
        </w:r>
        <w:r>
          <w:rPr>
            <w:webHidden/>
          </w:rPr>
          <w:fldChar w:fldCharType="begin"/>
        </w:r>
        <w:r>
          <w:rPr>
            <w:webHidden/>
          </w:rPr>
          <w:instrText xml:space="preserve"> PAGEREF _Toc465767045 \h </w:instrText>
        </w:r>
        <w:r>
          <w:rPr>
            <w:webHidden/>
          </w:rPr>
        </w:r>
        <w:r>
          <w:rPr>
            <w:webHidden/>
          </w:rPr>
          <w:fldChar w:fldCharType="separate"/>
        </w:r>
        <w:r>
          <w:rPr>
            <w:webHidden/>
          </w:rPr>
          <w:t>9</w:t>
        </w:r>
        <w:r>
          <w:rPr>
            <w:webHidden/>
          </w:rPr>
          <w:fldChar w:fldCharType="end"/>
        </w:r>
      </w:hyperlink>
    </w:p>
    <w:p w:rsidR="00D61E59" w:rsidRDefault="00D61E59">
      <w:pPr>
        <w:pStyle w:val="TOC1"/>
        <w:rPr>
          <w:rFonts w:ascii="Calibri" w:hAnsi="Calibri"/>
          <w:b w:val="0"/>
          <w:color w:val="auto"/>
          <w:sz w:val="22"/>
          <w:szCs w:val="22"/>
        </w:rPr>
      </w:pPr>
      <w:hyperlink w:anchor="_Toc465767046" w:history="1">
        <w:r w:rsidRPr="000E70A9">
          <w:rPr>
            <w:rStyle w:val="Hyperlink"/>
          </w:rPr>
          <w:t>Статья 5. Порядок проведения публичных слушаний по вопросам землепользования и застройки территории Березовского сельсовета Колышлейского района Пензенской области</w:t>
        </w:r>
        <w:r>
          <w:rPr>
            <w:webHidden/>
          </w:rPr>
          <w:tab/>
        </w:r>
        <w:r>
          <w:rPr>
            <w:webHidden/>
          </w:rPr>
          <w:fldChar w:fldCharType="begin"/>
        </w:r>
        <w:r>
          <w:rPr>
            <w:webHidden/>
          </w:rPr>
          <w:instrText xml:space="preserve"> PAGEREF _Toc465767046 \h </w:instrText>
        </w:r>
        <w:r>
          <w:rPr>
            <w:webHidden/>
          </w:rPr>
        </w:r>
        <w:r>
          <w:rPr>
            <w:webHidden/>
          </w:rPr>
          <w:fldChar w:fldCharType="separate"/>
        </w:r>
        <w:r>
          <w:rPr>
            <w:webHidden/>
          </w:rPr>
          <w:t>9</w:t>
        </w:r>
        <w:r>
          <w:rPr>
            <w:webHidden/>
          </w:rPr>
          <w:fldChar w:fldCharType="end"/>
        </w:r>
      </w:hyperlink>
    </w:p>
    <w:p w:rsidR="00D61E59" w:rsidRDefault="00D61E59">
      <w:pPr>
        <w:pStyle w:val="TOC1"/>
        <w:rPr>
          <w:rFonts w:ascii="Calibri" w:hAnsi="Calibri"/>
          <w:b w:val="0"/>
          <w:color w:val="auto"/>
          <w:sz w:val="22"/>
          <w:szCs w:val="22"/>
        </w:rPr>
      </w:pPr>
      <w:hyperlink w:anchor="_Toc465767047" w:history="1">
        <w:r w:rsidRPr="000E70A9">
          <w:rPr>
            <w:rStyle w:val="Hyperlink"/>
          </w:rPr>
          <w:t>Раздел 3.  Об изменении видов разрешенного использования земельных участков и объектов капитального строительства физическими и юридическими лицами</w:t>
        </w:r>
        <w:r>
          <w:rPr>
            <w:webHidden/>
          </w:rPr>
          <w:tab/>
        </w:r>
        <w:r>
          <w:rPr>
            <w:webHidden/>
          </w:rPr>
          <w:fldChar w:fldCharType="begin"/>
        </w:r>
        <w:r>
          <w:rPr>
            <w:webHidden/>
          </w:rPr>
          <w:instrText xml:space="preserve"> PAGEREF _Toc465767047 \h </w:instrText>
        </w:r>
        <w:r>
          <w:rPr>
            <w:webHidden/>
          </w:rPr>
        </w:r>
        <w:r>
          <w:rPr>
            <w:webHidden/>
          </w:rPr>
          <w:fldChar w:fldCharType="separate"/>
        </w:r>
        <w:r>
          <w:rPr>
            <w:webHidden/>
          </w:rPr>
          <w:t>10</w:t>
        </w:r>
        <w:r>
          <w:rPr>
            <w:webHidden/>
          </w:rPr>
          <w:fldChar w:fldCharType="end"/>
        </w:r>
      </w:hyperlink>
    </w:p>
    <w:p w:rsidR="00D61E59" w:rsidRDefault="00D61E59">
      <w:pPr>
        <w:pStyle w:val="TOC1"/>
        <w:rPr>
          <w:rFonts w:ascii="Calibri" w:hAnsi="Calibri"/>
          <w:b w:val="0"/>
          <w:color w:val="auto"/>
          <w:sz w:val="22"/>
          <w:szCs w:val="22"/>
        </w:rPr>
      </w:pPr>
      <w:hyperlink w:anchor="_Toc465767048" w:history="1">
        <w:r w:rsidRPr="000E70A9">
          <w:rPr>
            <w:rStyle w:val="Hyperlink"/>
          </w:rPr>
          <w:t>Статья 6. Порядок изменения видов разрешенного использования</w:t>
        </w:r>
        <w:r>
          <w:rPr>
            <w:webHidden/>
          </w:rPr>
          <w:tab/>
        </w:r>
        <w:r>
          <w:rPr>
            <w:webHidden/>
          </w:rPr>
          <w:fldChar w:fldCharType="begin"/>
        </w:r>
        <w:r>
          <w:rPr>
            <w:webHidden/>
          </w:rPr>
          <w:instrText xml:space="preserve"> PAGEREF _Toc465767048 \h </w:instrText>
        </w:r>
        <w:r>
          <w:rPr>
            <w:webHidden/>
          </w:rPr>
        </w:r>
        <w:r>
          <w:rPr>
            <w:webHidden/>
          </w:rPr>
          <w:fldChar w:fldCharType="separate"/>
        </w:r>
        <w:r>
          <w:rPr>
            <w:webHidden/>
          </w:rPr>
          <w:t>10</w:t>
        </w:r>
        <w:r>
          <w:rPr>
            <w:webHidden/>
          </w:rPr>
          <w:fldChar w:fldCharType="end"/>
        </w:r>
      </w:hyperlink>
    </w:p>
    <w:p w:rsidR="00D61E59" w:rsidRDefault="00D61E59">
      <w:pPr>
        <w:pStyle w:val="TOC1"/>
        <w:rPr>
          <w:rFonts w:ascii="Calibri" w:hAnsi="Calibri"/>
          <w:b w:val="0"/>
          <w:color w:val="auto"/>
          <w:sz w:val="22"/>
          <w:szCs w:val="22"/>
        </w:rPr>
      </w:pPr>
      <w:hyperlink w:anchor="_Toc465767049" w:history="1">
        <w:r w:rsidRPr="000E70A9">
          <w:rPr>
            <w:rStyle w:val="Hyperlink"/>
          </w:rPr>
          <w:t>Статья 7. Порядок предоставления разрешения на условно разрешенный вид использования земельного участка или объекта капитального строительства</w:t>
        </w:r>
        <w:r>
          <w:rPr>
            <w:webHidden/>
          </w:rPr>
          <w:tab/>
        </w:r>
        <w:r>
          <w:rPr>
            <w:webHidden/>
          </w:rPr>
          <w:fldChar w:fldCharType="begin"/>
        </w:r>
        <w:r>
          <w:rPr>
            <w:webHidden/>
          </w:rPr>
          <w:instrText xml:space="preserve"> PAGEREF _Toc465767049 \h </w:instrText>
        </w:r>
        <w:r>
          <w:rPr>
            <w:webHidden/>
          </w:rPr>
        </w:r>
        <w:r>
          <w:rPr>
            <w:webHidden/>
          </w:rPr>
          <w:fldChar w:fldCharType="separate"/>
        </w:r>
        <w:r>
          <w:rPr>
            <w:webHidden/>
          </w:rPr>
          <w:t>11</w:t>
        </w:r>
        <w:r>
          <w:rPr>
            <w:webHidden/>
          </w:rPr>
          <w:fldChar w:fldCharType="end"/>
        </w:r>
      </w:hyperlink>
    </w:p>
    <w:p w:rsidR="00D61E59" w:rsidRDefault="00D61E59">
      <w:pPr>
        <w:pStyle w:val="TOC1"/>
        <w:rPr>
          <w:rFonts w:ascii="Calibri" w:hAnsi="Calibri"/>
          <w:b w:val="0"/>
          <w:color w:val="auto"/>
          <w:sz w:val="22"/>
          <w:szCs w:val="22"/>
        </w:rPr>
      </w:pPr>
      <w:hyperlink w:anchor="_Toc465767050" w:history="1">
        <w:r w:rsidRPr="000E70A9">
          <w:rPr>
            <w:rStyle w:val="Hyperlink"/>
          </w:rPr>
          <w:t>Раздел 4. О подготовке документации по планировке территории органами местного самоуправления</w:t>
        </w:r>
        <w:r>
          <w:rPr>
            <w:webHidden/>
          </w:rPr>
          <w:tab/>
        </w:r>
        <w:r>
          <w:rPr>
            <w:webHidden/>
          </w:rPr>
          <w:fldChar w:fldCharType="begin"/>
        </w:r>
        <w:r>
          <w:rPr>
            <w:webHidden/>
          </w:rPr>
          <w:instrText xml:space="preserve"> PAGEREF _Toc465767050 \h </w:instrText>
        </w:r>
        <w:r>
          <w:rPr>
            <w:webHidden/>
          </w:rPr>
        </w:r>
        <w:r>
          <w:rPr>
            <w:webHidden/>
          </w:rPr>
          <w:fldChar w:fldCharType="separate"/>
        </w:r>
        <w:r>
          <w:rPr>
            <w:webHidden/>
          </w:rPr>
          <w:t>12</w:t>
        </w:r>
        <w:r>
          <w:rPr>
            <w:webHidden/>
          </w:rPr>
          <w:fldChar w:fldCharType="end"/>
        </w:r>
      </w:hyperlink>
    </w:p>
    <w:p w:rsidR="00D61E59" w:rsidRDefault="00D61E59">
      <w:pPr>
        <w:pStyle w:val="TOC1"/>
        <w:rPr>
          <w:rFonts w:ascii="Calibri" w:hAnsi="Calibri"/>
          <w:b w:val="0"/>
          <w:color w:val="auto"/>
          <w:sz w:val="22"/>
          <w:szCs w:val="22"/>
        </w:rPr>
      </w:pPr>
      <w:hyperlink w:anchor="_Toc465767051" w:history="1">
        <w:r w:rsidRPr="000E70A9">
          <w:rPr>
            <w:rStyle w:val="Hyperlink"/>
          </w:rPr>
          <w:t>Статья 8. Назначение и виды документации по планировке территории</w:t>
        </w:r>
        <w:r>
          <w:rPr>
            <w:webHidden/>
          </w:rPr>
          <w:tab/>
        </w:r>
        <w:r>
          <w:rPr>
            <w:webHidden/>
          </w:rPr>
          <w:fldChar w:fldCharType="begin"/>
        </w:r>
        <w:r>
          <w:rPr>
            <w:webHidden/>
          </w:rPr>
          <w:instrText xml:space="preserve"> PAGEREF _Toc465767051 \h </w:instrText>
        </w:r>
        <w:r>
          <w:rPr>
            <w:webHidden/>
          </w:rPr>
        </w:r>
        <w:r>
          <w:rPr>
            <w:webHidden/>
          </w:rPr>
          <w:fldChar w:fldCharType="separate"/>
        </w:r>
        <w:r>
          <w:rPr>
            <w:webHidden/>
          </w:rPr>
          <w:t>12</w:t>
        </w:r>
        <w:r>
          <w:rPr>
            <w:webHidden/>
          </w:rPr>
          <w:fldChar w:fldCharType="end"/>
        </w:r>
      </w:hyperlink>
    </w:p>
    <w:p w:rsidR="00D61E59" w:rsidRDefault="00D61E59">
      <w:pPr>
        <w:pStyle w:val="TOC1"/>
        <w:rPr>
          <w:rFonts w:ascii="Calibri" w:hAnsi="Calibri"/>
          <w:b w:val="0"/>
          <w:color w:val="auto"/>
          <w:sz w:val="22"/>
          <w:szCs w:val="22"/>
        </w:rPr>
      </w:pPr>
      <w:hyperlink w:anchor="_Toc465767052" w:history="1">
        <w:r w:rsidRPr="000E70A9">
          <w:rPr>
            <w:rStyle w:val="Hyperlink"/>
          </w:rPr>
          <w:t>Статья 9. Проект планировки территории</w:t>
        </w:r>
        <w:r>
          <w:rPr>
            <w:webHidden/>
          </w:rPr>
          <w:tab/>
        </w:r>
        <w:r>
          <w:rPr>
            <w:webHidden/>
          </w:rPr>
          <w:fldChar w:fldCharType="begin"/>
        </w:r>
        <w:r>
          <w:rPr>
            <w:webHidden/>
          </w:rPr>
          <w:instrText xml:space="preserve"> PAGEREF _Toc465767052 \h </w:instrText>
        </w:r>
        <w:r>
          <w:rPr>
            <w:webHidden/>
          </w:rPr>
        </w:r>
        <w:r>
          <w:rPr>
            <w:webHidden/>
          </w:rPr>
          <w:fldChar w:fldCharType="separate"/>
        </w:r>
        <w:r>
          <w:rPr>
            <w:webHidden/>
          </w:rPr>
          <w:t>12</w:t>
        </w:r>
        <w:r>
          <w:rPr>
            <w:webHidden/>
          </w:rPr>
          <w:fldChar w:fldCharType="end"/>
        </w:r>
      </w:hyperlink>
    </w:p>
    <w:p w:rsidR="00D61E59" w:rsidRDefault="00D61E59">
      <w:pPr>
        <w:pStyle w:val="TOC1"/>
        <w:rPr>
          <w:rFonts w:ascii="Calibri" w:hAnsi="Calibri"/>
          <w:b w:val="0"/>
          <w:color w:val="auto"/>
          <w:sz w:val="22"/>
          <w:szCs w:val="22"/>
        </w:rPr>
      </w:pPr>
      <w:hyperlink w:anchor="_Toc465767053" w:history="1">
        <w:r w:rsidRPr="000E70A9">
          <w:rPr>
            <w:rStyle w:val="Hyperlink"/>
          </w:rPr>
          <w:t>Статья 10. Проекты межевания территорий</w:t>
        </w:r>
        <w:r>
          <w:rPr>
            <w:webHidden/>
          </w:rPr>
          <w:tab/>
        </w:r>
        <w:r>
          <w:rPr>
            <w:webHidden/>
          </w:rPr>
          <w:fldChar w:fldCharType="begin"/>
        </w:r>
        <w:r>
          <w:rPr>
            <w:webHidden/>
          </w:rPr>
          <w:instrText xml:space="preserve"> PAGEREF _Toc465767053 \h </w:instrText>
        </w:r>
        <w:r>
          <w:rPr>
            <w:webHidden/>
          </w:rPr>
        </w:r>
        <w:r>
          <w:rPr>
            <w:webHidden/>
          </w:rPr>
          <w:fldChar w:fldCharType="separate"/>
        </w:r>
        <w:r>
          <w:rPr>
            <w:webHidden/>
          </w:rPr>
          <w:t>12</w:t>
        </w:r>
        <w:r>
          <w:rPr>
            <w:webHidden/>
          </w:rPr>
          <w:fldChar w:fldCharType="end"/>
        </w:r>
      </w:hyperlink>
    </w:p>
    <w:p w:rsidR="00D61E59" w:rsidRDefault="00D61E59">
      <w:pPr>
        <w:pStyle w:val="TOC1"/>
        <w:rPr>
          <w:rFonts w:ascii="Calibri" w:hAnsi="Calibri"/>
          <w:b w:val="0"/>
          <w:color w:val="auto"/>
          <w:sz w:val="22"/>
          <w:szCs w:val="22"/>
        </w:rPr>
      </w:pPr>
      <w:hyperlink w:anchor="_Toc465767054" w:history="1">
        <w:r w:rsidRPr="000E70A9">
          <w:rPr>
            <w:rStyle w:val="Hyperlink"/>
          </w:rPr>
          <w:t>Статья 11. Градостроительные планы земельных участков</w:t>
        </w:r>
        <w:r>
          <w:rPr>
            <w:webHidden/>
          </w:rPr>
          <w:tab/>
        </w:r>
        <w:r>
          <w:rPr>
            <w:webHidden/>
          </w:rPr>
          <w:fldChar w:fldCharType="begin"/>
        </w:r>
        <w:r>
          <w:rPr>
            <w:webHidden/>
          </w:rPr>
          <w:instrText xml:space="preserve"> PAGEREF _Toc465767054 \h </w:instrText>
        </w:r>
        <w:r>
          <w:rPr>
            <w:webHidden/>
          </w:rPr>
        </w:r>
        <w:r>
          <w:rPr>
            <w:webHidden/>
          </w:rPr>
          <w:fldChar w:fldCharType="separate"/>
        </w:r>
        <w:r>
          <w:rPr>
            <w:webHidden/>
          </w:rPr>
          <w:t>13</w:t>
        </w:r>
        <w:r>
          <w:rPr>
            <w:webHidden/>
          </w:rPr>
          <w:fldChar w:fldCharType="end"/>
        </w:r>
      </w:hyperlink>
    </w:p>
    <w:p w:rsidR="00D61E59" w:rsidRDefault="00D61E59">
      <w:pPr>
        <w:pStyle w:val="TOC1"/>
        <w:rPr>
          <w:rFonts w:ascii="Calibri" w:hAnsi="Calibri"/>
          <w:b w:val="0"/>
          <w:color w:val="auto"/>
          <w:sz w:val="22"/>
          <w:szCs w:val="22"/>
        </w:rPr>
      </w:pPr>
      <w:hyperlink w:anchor="_Toc465767055" w:history="1">
        <w:r w:rsidRPr="000E70A9">
          <w:rPr>
            <w:rStyle w:val="Hyperlink"/>
          </w:rPr>
          <w:t>Статья 12. Подготовка документации по планировке территории</w:t>
        </w:r>
        <w:r>
          <w:rPr>
            <w:webHidden/>
          </w:rPr>
          <w:tab/>
        </w:r>
        <w:r>
          <w:rPr>
            <w:webHidden/>
          </w:rPr>
          <w:fldChar w:fldCharType="begin"/>
        </w:r>
        <w:r>
          <w:rPr>
            <w:webHidden/>
          </w:rPr>
          <w:instrText xml:space="preserve"> PAGEREF _Toc465767055 \h </w:instrText>
        </w:r>
        <w:r>
          <w:rPr>
            <w:webHidden/>
          </w:rPr>
        </w:r>
        <w:r>
          <w:rPr>
            <w:webHidden/>
          </w:rPr>
          <w:fldChar w:fldCharType="separate"/>
        </w:r>
        <w:r>
          <w:rPr>
            <w:webHidden/>
          </w:rPr>
          <w:t>14</w:t>
        </w:r>
        <w:r>
          <w:rPr>
            <w:webHidden/>
          </w:rPr>
          <w:fldChar w:fldCharType="end"/>
        </w:r>
      </w:hyperlink>
    </w:p>
    <w:p w:rsidR="00D61E59" w:rsidRDefault="00D61E59">
      <w:pPr>
        <w:pStyle w:val="TOC1"/>
        <w:rPr>
          <w:rFonts w:ascii="Calibri" w:hAnsi="Calibri"/>
          <w:b w:val="0"/>
          <w:color w:val="auto"/>
          <w:sz w:val="22"/>
          <w:szCs w:val="22"/>
        </w:rPr>
      </w:pPr>
      <w:hyperlink w:anchor="_Toc465767056" w:history="1">
        <w:r w:rsidRPr="000E70A9">
          <w:rPr>
            <w:rStyle w:val="Hyperlink"/>
          </w:rPr>
          <w:t>Раздел 5.  О внесении изменений в Правила землепользования и застройки</w:t>
        </w:r>
        <w:r>
          <w:rPr>
            <w:webHidden/>
          </w:rPr>
          <w:tab/>
        </w:r>
        <w:r>
          <w:rPr>
            <w:webHidden/>
          </w:rPr>
          <w:fldChar w:fldCharType="begin"/>
        </w:r>
        <w:r>
          <w:rPr>
            <w:webHidden/>
          </w:rPr>
          <w:instrText xml:space="preserve"> PAGEREF _Toc465767056 \h </w:instrText>
        </w:r>
        <w:r>
          <w:rPr>
            <w:webHidden/>
          </w:rPr>
        </w:r>
        <w:r>
          <w:rPr>
            <w:webHidden/>
          </w:rPr>
          <w:fldChar w:fldCharType="separate"/>
        </w:r>
        <w:r>
          <w:rPr>
            <w:webHidden/>
          </w:rPr>
          <w:t>16</w:t>
        </w:r>
        <w:r>
          <w:rPr>
            <w:webHidden/>
          </w:rPr>
          <w:fldChar w:fldCharType="end"/>
        </w:r>
      </w:hyperlink>
    </w:p>
    <w:p w:rsidR="00D61E59" w:rsidRDefault="00D61E59">
      <w:pPr>
        <w:pStyle w:val="TOC1"/>
        <w:rPr>
          <w:rFonts w:ascii="Calibri" w:hAnsi="Calibri"/>
          <w:b w:val="0"/>
          <w:color w:val="auto"/>
          <w:sz w:val="22"/>
          <w:szCs w:val="22"/>
        </w:rPr>
      </w:pPr>
      <w:hyperlink w:anchor="_Toc465767057" w:history="1">
        <w:r w:rsidRPr="000E70A9">
          <w:rPr>
            <w:rStyle w:val="Hyperlink"/>
          </w:rPr>
          <w:t>Статья 13. Основание для внесения изменений в Правила землепользования и застройки.</w:t>
        </w:r>
        <w:r>
          <w:rPr>
            <w:webHidden/>
          </w:rPr>
          <w:tab/>
        </w:r>
        <w:r>
          <w:rPr>
            <w:webHidden/>
          </w:rPr>
          <w:fldChar w:fldCharType="begin"/>
        </w:r>
        <w:r>
          <w:rPr>
            <w:webHidden/>
          </w:rPr>
          <w:instrText xml:space="preserve"> PAGEREF _Toc465767057 \h </w:instrText>
        </w:r>
        <w:r>
          <w:rPr>
            <w:webHidden/>
          </w:rPr>
        </w:r>
        <w:r>
          <w:rPr>
            <w:webHidden/>
          </w:rPr>
          <w:fldChar w:fldCharType="separate"/>
        </w:r>
        <w:r>
          <w:rPr>
            <w:webHidden/>
          </w:rPr>
          <w:t>16</w:t>
        </w:r>
        <w:r>
          <w:rPr>
            <w:webHidden/>
          </w:rPr>
          <w:fldChar w:fldCharType="end"/>
        </w:r>
      </w:hyperlink>
    </w:p>
    <w:p w:rsidR="00D61E59" w:rsidRDefault="00D61E59">
      <w:pPr>
        <w:pStyle w:val="TOC1"/>
        <w:rPr>
          <w:rFonts w:ascii="Calibri" w:hAnsi="Calibri"/>
          <w:b w:val="0"/>
          <w:color w:val="auto"/>
          <w:sz w:val="22"/>
          <w:szCs w:val="22"/>
        </w:rPr>
      </w:pPr>
      <w:hyperlink w:anchor="_Toc465767058" w:history="1">
        <w:r w:rsidRPr="000E70A9">
          <w:rPr>
            <w:rStyle w:val="Hyperlink"/>
          </w:rPr>
          <w:t>Статья 14. Порядок внесения изменений в Правила землепользования и застройки</w:t>
        </w:r>
        <w:r>
          <w:rPr>
            <w:webHidden/>
          </w:rPr>
          <w:tab/>
        </w:r>
        <w:r>
          <w:rPr>
            <w:webHidden/>
          </w:rPr>
          <w:fldChar w:fldCharType="begin"/>
        </w:r>
        <w:r>
          <w:rPr>
            <w:webHidden/>
          </w:rPr>
          <w:instrText xml:space="preserve"> PAGEREF _Toc465767058 \h </w:instrText>
        </w:r>
        <w:r>
          <w:rPr>
            <w:webHidden/>
          </w:rPr>
        </w:r>
        <w:r>
          <w:rPr>
            <w:webHidden/>
          </w:rPr>
          <w:fldChar w:fldCharType="separate"/>
        </w:r>
        <w:r>
          <w:rPr>
            <w:webHidden/>
          </w:rPr>
          <w:t>16</w:t>
        </w:r>
        <w:r>
          <w:rPr>
            <w:webHidden/>
          </w:rPr>
          <w:fldChar w:fldCharType="end"/>
        </w:r>
      </w:hyperlink>
    </w:p>
    <w:p w:rsidR="00D61E59" w:rsidRDefault="00D61E59">
      <w:pPr>
        <w:pStyle w:val="TOC1"/>
        <w:rPr>
          <w:rFonts w:ascii="Calibri" w:hAnsi="Calibri"/>
          <w:b w:val="0"/>
          <w:color w:val="auto"/>
          <w:sz w:val="22"/>
          <w:szCs w:val="22"/>
        </w:rPr>
      </w:pPr>
      <w:hyperlink w:anchor="_Toc465767059" w:history="1">
        <w:r w:rsidRPr="000E70A9">
          <w:rPr>
            <w:rStyle w:val="Hyperlink"/>
          </w:rPr>
          <w:t>Раздел 6. О регулировании иных вопросов землепользования и застройки</w:t>
        </w:r>
        <w:r>
          <w:rPr>
            <w:webHidden/>
          </w:rPr>
          <w:tab/>
        </w:r>
        <w:r>
          <w:rPr>
            <w:webHidden/>
          </w:rPr>
          <w:fldChar w:fldCharType="begin"/>
        </w:r>
        <w:r>
          <w:rPr>
            <w:webHidden/>
          </w:rPr>
          <w:instrText xml:space="preserve"> PAGEREF _Toc465767059 \h </w:instrText>
        </w:r>
        <w:r>
          <w:rPr>
            <w:webHidden/>
          </w:rPr>
        </w:r>
        <w:r>
          <w:rPr>
            <w:webHidden/>
          </w:rPr>
          <w:fldChar w:fldCharType="separate"/>
        </w:r>
        <w:r>
          <w:rPr>
            <w:webHidden/>
          </w:rPr>
          <w:t>18</w:t>
        </w:r>
        <w:r>
          <w:rPr>
            <w:webHidden/>
          </w:rPr>
          <w:fldChar w:fldCharType="end"/>
        </w:r>
      </w:hyperlink>
    </w:p>
    <w:p w:rsidR="00D61E59" w:rsidRDefault="00D61E59">
      <w:pPr>
        <w:pStyle w:val="TOC1"/>
        <w:rPr>
          <w:rFonts w:ascii="Calibri" w:hAnsi="Calibri"/>
          <w:b w:val="0"/>
          <w:color w:val="auto"/>
          <w:sz w:val="22"/>
          <w:szCs w:val="22"/>
        </w:rPr>
      </w:pPr>
      <w:hyperlink w:anchor="_Toc465767060" w:history="1">
        <w:r w:rsidRPr="000E70A9">
          <w:rPr>
            <w:rStyle w:val="Hyperlink"/>
            <w:bCs/>
          </w:rPr>
          <w:t>Статья 15. Общие принципы регулирования иных вопросов землепользования и застройки на территории Березовского сельсовета</w:t>
        </w:r>
        <w:r>
          <w:rPr>
            <w:webHidden/>
          </w:rPr>
          <w:tab/>
        </w:r>
        <w:r>
          <w:rPr>
            <w:webHidden/>
          </w:rPr>
          <w:fldChar w:fldCharType="begin"/>
        </w:r>
        <w:r>
          <w:rPr>
            <w:webHidden/>
          </w:rPr>
          <w:instrText xml:space="preserve"> PAGEREF _Toc465767060 \h </w:instrText>
        </w:r>
        <w:r>
          <w:rPr>
            <w:webHidden/>
          </w:rPr>
        </w:r>
        <w:r>
          <w:rPr>
            <w:webHidden/>
          </w:rPr>
          <w:fldChar w:fldCharType="separate"/>
        </w:r>
        <w:r>
          <w:rPr>
            <w:webHidden/>
          </w:rPr>
          <w:t>18</w:t>
        </w:r>
        <w:r>
          <w:rPr>
            <w:webHidden/>
          </w:rPr>
          <w:fldChar w:fldCharType="end"/>
        </w:r>
      </w:hyperlink>
    </w:p>
    <w:p w:rsidR="00D61E59" w:rsidRDefault="00D61E59">
      <w:pPr>
        <w:pStyle w:val="TOC1"/>
        <w:rPr>
          <w:rFonts w:ascii="Calibri" w:hAnsi="Calibri"/>
          <w:b w:val="0"/>
          <w:color w:val="auto"/>
          <w:sz w:val="22"/>
          <w:szCs w:val="22"/>
        </w:rPr>
      </w:pPr>
      <w:hyperlink w:anchor="_Toc465767061" w:history="1">
        <w:r w:rsidRPr="000E70A9">
          <w:rPr>
            <w:rStyle w:val="Hyperlink"/>
          </w:rPr>
          <w:t>Глава 2. Градостроительные регламенты</w:t>
        </w:r>
        <w:r>
          <w:rPr>
            <w:webHidden/>
          </w:rPr>
          <w:tab/>
        </w:r>
        <w:r>
          <w:rPr>
            <w:webHidden/>
          </w:rPr>
          <w:fldChar w:fldCharType="begin"/>
        </w:r>
        <w:r>
          <w:rPr>
            <w:webHidden/>
          </w:rPr>
          <w:instrText xml:space="preserve"> PAGEREF _Toc465767061 \h </w:instrText>
        </w:r>
        <w:r>
          <w:rPr>
            <w:webHidden/>
          </w:rPr>
        </w:r>
        <w:r>
          <w:rPr>
            <w:webHidden/>
          </w:rPr>
          <w:fldChar w:fldCharType="separate"/>
        </w:r>
        <w:r>
          <w:rPr>
            <w:webHidden/>
          </w:rPr>
          <w:t>18</w:t>
        </w:r>
        <w:r>
          <w:rPr>
            <w:webHidden/>
          </w:rPr>
          <w:fldChar w:fldCharType="end"/>
        </w:r>
      </w:hyperlink>
    </w:p>
    <w:p w:rsidR="00D61E59" w:rsidRDefault="00D61E59">
      <w:pPr>
        <w:pStyle w:val="TOC1"/>
        <w:rPr>
          <w:rFonts w:ascii="Calibri" w:hAnsi="Calibri"/>
          <w:b w:val="0"/>
          <w:color w:val="auto"/>
          <w:sz w:val="22"/>
          <w:szCs w:val="22"/>
        </w:rPr>
      </w:pPr>
      <w:hyperlink w:anchor="_Toc465767062" w:history="1">
        <w:r w:rsidRPr="000E70A9">
          <w:rPr>
            <w:rStyle w:val="Hyperlink"/>
          </w:rPr>
          <w:t>Статья 16. Общие сведения о градостроительном регламенте</w:t>
        </w:r>
        <w:r>
          <w:rPr>
            <w:webHidden/>
          </w:rPr>
          <w:tab/>
        </w:r>
        <w:r>
          <w:rPr>
            <w:webHidden/>
          </w:rPr>
          <w:fldChar w:fldCharType="begin"/>
        </w:r>
        <w:r>
          <w:rPr>
            <w:webHidden/>
          </w:rPr>
          <w:instrText xml:space="preserve"> PAGEREF _Toc465767062 \h </w:instrText>
        </w:r>
        <w:r>
          <w:rPr>
            <w:webHidden/>
          </w:rPr>
        </w:r>
        <w:r>
          <w:rPr>
            <w:webHidden/>
          </w:rPr>
          <w:fldChar w:fldCharType="separate"/>
        </w:r>
        <w:r>
          <w:rPr>
            <w:webHidden/>
          </w:rPr>
          <w:t>18</w:t>
        </w:r>
        <w:r>
          <w:rPr>
            <w:webHidden/>
          </w:rPr>
          <w:fldChar w:fldCharType="end"/>
        </w:r>
      </w:hyperlink>
    </w:p>
    <w:p w:rsidR="00D61E59" w:rsidRDefault="00D61E59">
      <w:pPr>
        <w:pStyle w:val="TOC1"/>
        <w:rPr>
          <w:rFonts w:ascii="Calibri" w:hAnsi="Calibri"/>
          <w:b w:val="0"/>
          <w:color w:val="auto"/>
          <w:sz w:val="22"/>
          <w:szCs w:val="22"/>
        </w:rPr>
      </w:pPr>
      <w:hyperlink w:anchor="_Toc465767063" w:history="1">
        <w:r w:rsidRPr="000E70A9">
          <w:rPr>
            <w:rStyle w:val="Hyperlink"/>
            <w:bCs/>
          </w:rPr>
          <w:t>Статья 17.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_Toc465767063 \h </w:instrText>
        </w:r>
        <w:r>
          <w:rPr>
            <w:webHidden/>
          </w:rPr>
        </w:r>
        <w:r>
          <w:rPr>
            <w:webHidden/>
          </w:rPr>
          <w:fldChar w:fldCharType="separate"/>
        </w:r>
        <w:r>
          <w:rPr>
            <w:webHidden/>
          </w:rPr>
          <w:t>19</w:t>
        </w:r>
        <w:r>
          <w:rPr>
            <w:webHidden/>
          </w:rPr>
          <w:fldChar w:fldCharType="end"/>
        </w:r>
      </w:hyperlink>
    </w:p>
    <w:p w:rsidR="00D61E59" w:rsidRDefault="00D61E59">
      <w:pPr>
        <w:pStyle w:val="TOC1"/>
        <w:rPr>
          <w:rFonts w:ascii="Calibri" w:hAnsi="Calibri"/>
          <w:b w:val="0"/>
          <w:color w:val="auto"/>
          <w:sz w:val="22"/>
          <w:szCs w:val="22"/>
        </w:rPr>
      </w:pPr>
      <w:hyperlink w:anchor="_Toc465767064" w:history="1">
        <w:r w:rsidRPr="000E70A9">
          <w:rPr>
            <w:rStyle w:val="Hyperlink"/>
          </w:rPr>
          <w:t>Статья 18.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_Toc465767064 \h </w:instrText>
        </w:r>
        <w:r>
          <w:rPr>
            <w:webHidden/>
          </w:rPr>
        </w:r>
        <w:r>
          <w:rPr>
            <w:webHidden/>
          </w:rPr>
          <w:fldChar w:fldCharType="separate"/>
        </w:r>
        <w:r>
          <w:rPr>
            <w:webHidden/>
          </w:rPr>
          <w:t>20</w:t>
        </w:r>
        <w:r>
          <w:rPr>
            <w:webHidden/>
          </w:rPr>
          <w:fldChar w:fldCharType="end"/>
        </w:r>
      </w:hyperlink>
    </w:p>
    <w:p w:rsidR="00D61E59" w:rsidRDefault="00D61E59">
      <w:pPr>
        <w:pStyle w:val="TOC1"/>
        <w:rPr>
          <w:rFonts w:ascii="Calibri" w:hAnsi="Calibri"/>
          <w:b w:val="0"/>
          <w:color w:val="auto"/>
          <w:sz w:val="22"/>
          <w:szCs w:val="22"/>
        </w:rPr>
      </w:pPr>
      <w:hyperlink w:anchor="_Toc465767065" w:history="1">
        <w:r w:rsidRPr="000E70A9">
          <w:rPr>
            <w:rStyle w:val="Hyperlink"/>
          </w:rPr>
          <w:t>Статья 19.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_Toc465767065 \h </w:instrText>
        </w:r>
        <w:r>
          <w:rPr>
            <w:webHidden/>
          </w:rPr>
        </w:r>
        <w:r>
          <w:rPr>
            <w:webHidden/>
          </w:rPr>
          <w:fldChar w:fldCharType="separate"/>
        </w:r>
        <w:r>
          <w:rPr>
            <w:webHidden/>
          </w:rPr>
          <w:t>20</w:t>
        </w:r>
        <w:r>
          <w:rPr>
            <w:webHidden/>
          </w:rPr>
          <w:fldChar w:fldCharType="end"/>
        </w:r>
      </w:hyperlink>
    </w:p>
    <w:p w:rsidR="00D61E59" w:rsidRDefault="00D61E59">
      <w:pPr>
        <w:pStyle w:val="TOC1"/>
        <w:rPr>
          <w:rFonts w:ascii="Calibri" w:hAnsi="Calibri"/>
          <w:b w:val="0"/>
          <w:color w:val="auto"/>
          <w:sz w:val="22"/>
          <w:szCs w:val="22"/>
        </w:rPr>
      </w:pPr>
      <w:hyperlink w:anchor="_Toc465767066" w:history="1">
        <w:r w:rsidRPr="000E70A9">
          <w:rPr>
            <w:rStyle w:val="Hyperlink"/>
          </w:rPr>
          <w:t>Статья 20. Перечень территориальных зон, выделенных на карте градостроительного зонирования</w:t>
        </w:r>
        <w:r>
          <w:rPr>
            <w:webHidden/>
          </w:rPr>
          <w:tab/>
        </w:r>
        <w:r>
          <w:rPr>
            <w:webHidden/>
          </w:rPr>
          <w:fldChar w:fldCharType="begin"/>
        </w:r>
        <w:r>
          <w:rPr>
            <w:webHidden/>
          </w:rPr>
          <w:instrText xml:space="preserve"> PAGEREF _Toc465767066 \h </w:instrText>
        </w:r>
        <w:r>
          <w:rPr>
            <w:webHidden/>
          </w:rPr>
        </w:r>
        <w:r>
          <w:rPr>
            <w:webHidden/>
          </w:rPr>
          <w:fldChar w:fldCharType="separate"/>
        </w:r>
        <w:r>
          <w:rPr>
            <w:webHidden/>
          </w:rPr>
          <w:t>22</w:t>
        </w:r>
        <w:r>
          <w:rPr>
            <w:webHidden/>
          </w:rPr>
          <w:fldChar w:fldCharType="end"/>
        </w:r>
      </w:hyperlink>
    </w:p>
    <w:p w:rsidR="00D61E59" w:rsidRDefault="00D61E59">
      <w:pPr>
        <w:pStyle w:val="TOC1"/>
        <w:rPr>
          <w:rFonts w:ascii="Calibri" w:hAnsi="Calibri"/>
          <w:b w:val="0"/>
          <w:color w:val="auto"/>
          <w:sz w:val="22"/>
          <w:szCs w:val="22"/>
        </w:rPr>
      </w:pPr>
      <w:hyperlink w:anchor="_Toc465767067" w:history="1">
        <w:r w:rsidRPr="000E70A9">
          <w:rPr>
            <w:rStyle w:val="Hyperlink"/>
          </w:rPr>
          <w:t>Статья 21. Жилая зона</w:t>
        </w:r>
        <w:r>
          <w:rPr>
            <w:webHidden/>
          </w:rPr>
          <w:tab/>
        </w:r>
        <w:r>
          <w:rPr>
            <w:webHidden/>
          </w:rPr>
          <w:fldChar w:fldCharType="begin"/>
        </w:r>
        <w:r>
          <w:rPr>
            <w:webHidden/>
          </w:rPr>
          <w:instrText xml:space="preserve"> PAGEREF _Toc465767067 \h </w:instrText>
        </w:r>
        <w:r>
          <w:rPr>
            <w:webHidden/>
          </w:rPr>
        </w:r>
        <w:r>
          <w:rPr>
            <w:webHidden/>
          </w:rPr>
          <w:fldChar w:fldCharType="separate"/>
        </w:r>
        <w:r>
          <w:rPr>
            <w:webHidden/>
          </w:rPr>
          <w:t>23</w:t>
        </w:r>
        <w:r>
          <w:rPr>
            <w:webHidden/>
          </w:rPr>
          <w:fldChar w:fldCharType="end"/>
        </w:r>
      </w:hyperlink>
    </w:p>
    <w:p w:rsidR="00D61E59" w:rsidRDefault="00D61E59">
      <w:pPr>
        <w:pStyle w:val="TOC1"/>
        <w:rPr>
          <w:rFonts w:ascii="Calibri" w:hAnsi="Calibri"/>
          <w:b w:val="0"/>
          <w:color w:val="auto"/>
          <w:sz w:val="22"/>
          <w:szCs w:val="22"/>
        </w:rPr>
      </w:pPr>
      <w:hyperlink w:anchor="_Toc465767068" w:history="1">
        <w:r w:rsidRPr="000E70A9">
          <w:rPr>
            <w:rStyle w:val="Hyperlink"/>
          </w:rPr>
          <w:t>Ж  Зона застройки индивидуальными жилыми домами.</w:t>
        </w:r>
        <w:r>
          <w:rPr>
            <w:webHidden/>
          </w:rPr>
          <w:tab/>
        </w:r>
        <w:r>
          <w:rPr>
            <w:webHidden/>
          </w:rPr>
          <w:fldChar w:fldCharType="begin"/>
        </w:r>
        <w:r>
          <w:rPr>
            <w:webHidden/>
          </w:rPr>
          <w:instrText xml:space="preserve"> PAGEREF _Toc465767068 \h </w:instrText>
        </w:r>
        <w:r>
          <w:rPr>
            <w:webHidden/>
          </w:rPr>
        </w:r>
        <w:r>
          <w:rPr>
            <w:webHidden/>
          </w:rPr>
          <w:fldChar w:fldCharType="separate"/>
        </w:r>
        <w:r>
          <w:rPr>
            <w:webHidden/>
          </w:rPr>
          <w:t>23</w:t>
        </w:r>
        <w:r>
          <w:rPr>
            <w:webHidden/>
          </w:rPr>
          <w:fldChar w:fldCharType="end"/>
        </w:r>
      </w:hyperlink>
    </w:p>
    <w:p w:rsidR="00D61E59" w:rsidRDefault="00D61E59">
      <w:pPr>
        <w:pStyle w:val="TOC1"/>
        <w:rPr>
          <w:rFonts w:ascii="Calibri" w:hAnsi="Calibri"/>
          <w:b w:val="0"/>
          <w:color w:val="auto"/>
          <w:sz w:val="22"/>
          <w:szCs w:val="22"/>
        </w:rPr>
      </w:pPr>
      <w:hyperlink w:anchor="_Toc465767069" w:history="1">
        <w:r w:rsidRPr="000E70A9">
          <w:rPr>
            <w:rStyle w:val="Hyperlink"/>
          </w:rPr>
          <w:t>Статья 22. Общественно-деловая зона</w:t>
        </w:r>
        <w:r>
          <w:rPr>
            <w:webHidden/>
          </w:rPr>
          <w:tab/>
        </w:r>
        <w:r>
          <w:rPr>
            <w:webHidden/>
          </w:rPr>
          <w:fldChar w:fldCharType="begin"/>
        </w:r>
        <w:r>
          <w:rPr>
            <w:webHidden/>
          </w:rPr>
          <w:instrText xml:space="preserve"> PAGEREF _Toc465767069 \h </w:instrText>
        </w:r>
        <w:r>
          <w:rPr>
            <w:webHidden/>
          </w:rPr>
        </w:r>
        <w:r>
          <w:rPr>
            <w:webHidden/>
          </w:rPr>
          <w:fldChar w:fldCharType="separate"/>
        </w:r>
        <w:r>
          <w:rPr>
            <w:webHidden/>
          </w:rPr>
          <w:t>26</w:t>
        </w:r>
        <w:r>
          <w:rPr>
            <w:webHidden/>
          </w:rPr>
          <w:fldChar w:fldCharType="end"/>
        </w:r>
      </w:hyperlink>
    </w:p>
    <w:p w:rsidR="00D61E59" w:rsidRDefault="00D61E59">
      <w:pPr>
        <w:pStyle w:val="TOC1"/>
        <w:rPr>
          <w:rFonts w:ascii="Calibri" w:hAnsi="Calibri"/>
          <w:b w:val="0"/>
          <w:color w:val="auto"/>
          <w:sz w:val="22"/>
          <w:szCs w:val="22"/>
        </w:rPr>
      </w:pPr>
      <w:hyperlink w:anchor="_Toc465767070" w:history="1">
        <w:r w:rsidRPr="000E70A9">
          <w:rPr>
            <w:rStyle w:val="Hyperlink"/>
          </w:rPr>
          <w:t>О Зона делового, общественного, социального, коммунально-бытового, коммерческого назначения и предпринимательства</w:t>
        </w:r>
        <w:r>
          <w:rPr>
            <w:webHidden/>
          </w:rPr>
          <w:tab/>
        </w:r>
        <w:r>
          <w:rPr>
            <w:webHidden/>
          </w:rPr>
          <w:fldChar w:fldCharType="begin"/>
        </w:r>
        <w:r>
          <w:rPr>
            <w:webHidden/>
          </w:rPr>
          <w:instrText xml:space="preserve"> PAGEREF _Toc465767070 \h </w:instrText>
        </w:r>
        <w:r>
          <w:rPr>
            <w:webHidden/>
          </w:rPr>
        </w:r>
        <w:r>
          <w:rPr>
            <w:webHidden/>
          </w:rPr>
          <w:fldChar w:fldCharType="separate"/>
        </w:r>
        <w:r>
          <w:rPr>
            <w:webHidden/>
          </w:rPr>
          <w:t>26</w:t>
        </w:r>
        <w:r>
          <w:rPr>
            <w:webHidden/>
          </w:rPr>
          <w:fldChar w:fldCharType="end"/>
        </w:r>
      </w:hyperlink>
    </w:p>
    <w:p w:rsidR="00D61E59" w:rsidRDefault="00D61E59">
      <w:pPr>
        <w:pStyle w:val="TOC1"/>
        <w:rPr>
          <w:rFonts w:ascii="Calibri" w:hAnsi="Calibri"/>
          <w:b w:val="0"/>
          <w:color w:val="auto"/>
          <w:sz w:val="22"/>
          <w:szCs w:val="22"/>
        </w:rPr>
      </w:pPr>
      <w:hyperlink w:anchor="_Toc465767071" w:history="1">
        <w:r w:rsidRPr="000E70A9">
          <w:rPr>
            <w:rStyle w:val="Hyperlink"/>
          </w:rPr>
          <w:t>Статья 23. Производственная зона</w:t>
        </w:r>
        <w:r>
          <w:rPr>
            <w:webHidden/>
          </w:rPr>
          <w:tab/>
        </w:r>
        <w:r>
          <w:rPr>
            <w:webHidden/>
          </w:rPr>
          <w:fldChar w:fldCharType="begin"/>
        </w:r>
        <w:r>
          <w:rPr>
            <w:webHidden/>
          </w:rPr>
          <w:instrText xml:space="preserve"> PAGEREF _Toc465767071 \h </w:instrText>
        </w:r>
        <w:r>
          <w:rPr>
            <w:webHidden/>
          </w:rPr>
        </w:r>
        <w:r>
          <w:rPr>
            <w:webHidden/>
          </w:rPr>
          <w:fldChar w:fldCharType="separate"/>
        </w:r>
        <w:r>
          <w:rPr>
            <w:webHidden/>
          </w:rPr>
          <w:t>30</w:t>
        </w:r>
        <w:r>
          <w:rPr>
            <w:webHidden/>
          </w:rPr>
          <w:fldChar w:fldCharType="end"/>
        </w:r>
      </w:hyperlink>
    </w:p>
    <w:p w:rsidR="00D61E59" w:rsidRDefault="00D61E59">
      <w:pPr>
        <w:pStyle w:val="TOC1"/>
        <w:rPr>
          <w:rFonts w:ascii="Calibri" w:hAnsi="Calibri"/>
          <w:b w:val="0"/>
          <w:color w:val="auto"/>
          <w:sz w:val="22"/>
          <w:szCs w:val="22"/>
        </w:rPr>
      </w:pPr>
      <w:hyperlink w:anchor="_Toc465767072" w:history="1">
        <w:r w:rsidRPr="000E70A9">
          <w:rPr>
            <w:rStyle w:val="Hyperlink"/>
          </w:rPr>
          <w:t xml:space="preserve">П - зона производственных объектов </w:t>
        </w:r>
        <w:r w:rsidRPr="000E70A9">
          <w:rPr>
            <w:rStyle w:val="Hyperlink"/>
            <w:lang w:val="en-US"/>
          </w:rPr>
          <w:t>II</w:t>
        </w:r>
        <w:r w:rsidRPr="000E70A9">
          <w:rPr>
            <w:rStyle w:val="Hyperlink"/>
          </w:rPr>
          <w:t xml:space="preserve"> класса опасности</w:t>
        </w:r>
        <w:r>
          <w:rPr>
            <w:webHidden/>
          </w:rPr>
          <w:tab/>
        </w:r>
        <w:r>
          <w:rPr>
            <w:webHidden/>
          </w:rPr>
          <w:fldChar w:fldCharType="begin"/>
        </w:r>
        <w:r>
          <w:rPr>
            <w:webHidden/>
          </w:rPr>
          <w:instrText xml:space="preserve"> PAGEREF _Toc465767072 \h </w:instrText>
        </w:r>
        <w:r>
          <w:rPr>
            <w:webHidden/>
          </w:rPr>
        </w:r>
        <w:r>
          <w:rPr>
            <w:webHidden/>
          </w:rPr>
          <w:fldChar w:fldCharType="separate"/>
        </w:r>
        <w:r>
          <w:rPr>
            <w:webHidden/>
          </w:rPr>
          <w:t>30</w:t>
        </w:r>
        <w:r>
          <w:rPr>
            <w:webHidden/>
          </w:rPr>
          <w:fldChar w:fldCharType="end"/>
        </w:r>
      </w:hyperlink>
    </w:p>
    <w:p w:rsidR="00D61E59" w:rsidRDefault="00D61E59">
      <w:pPr>
        <w:pStyle w:val="TOC1"/>
        <w:rPr>
          <w:rFonts w:ascii="Calibri" w:hAnsi="Calibri"/>
          <w:b w:val="0"/>
          <w:color w:val="auto"/>
          <w:sz w:val="22"/>
          <w:szCs w:val="22"/>
        </w:rPr>
      </w:pPr>
      <w:hyperlink w:anchor="_Toc465767073" w:history="1">
        <w:r w:rsidRPr="000E70A9">
          <w:rPr>
            <w:rStyle w:val="Hyperlink"/>
          </w:rPr>
          <w:t>Статья 24. Зона инженерной инфраструктуры</w:t>
        </w:r>
        <w:r>
          <w:rPr>
            <w:webHidden/>
          </w:rPr>
          <w:tab/>
        </w:r>
        <w:r>
          <w:rPr>
            <w:webHidden/>
          </w:rPr>
          <w:fldChar w:fldCharType="begin"/>
        </w:r>
        <w:r>
          <w:rPr>
            <w:webHidden/>
          </w:rPr>
          <w:instrText xml:space="preserve"> PAGEREF _Toc465767073 \h </w:instrText>
        </w:r>
        <w:r>
          <w:rPr>
            <w:webHidden/>
          </w:rPr>
        </w:r>
        <w:r>
          <w:rPr>
            <w:webHidden/>
          </w:rPr>
          <w:fldChar w:fldCharType="separate"/>
        </w:r>
        <w:r>
          <w:rPr>
            <w:webHidden/>
          </w:rPr>
          <w:t>33</w:t>
        </w:r>
        <w:r>
          <w:rPr>
            <w:webHidden/>
          </w:rPr>
          <w:fldChar w:fldCharType="end"/>
        </w:r>
      </w:hyperlink>
    </w:p>
    <w:p w:rsidR="00D61E59" w:rsidRDefault="00D61E59">
      <w:pPr>
        <w:pStyle w:val="TOC1"/>
        <w:rPr>
          <w:rFonts w:ascii="Calibri" w:hAnsi="Calibri"/>
          <w:b w:val="0"/>
          <w:color w:val="auto"/>
          <w:sz w:val="22"/>
          <w:szCs w:val="22"/>
        </w:rPr>
      </w:pPr>
      <w:hyperlink w:anchor="_Toc465767074" w:history="1">
        <w:r w:rsidRPr="000E70A9">
          <w:rPr>
            <w:rStyle w:val="Hyperlink"/>
          </w:rPr>
          <w:t>Статья 25. Зона сельскохозяйственного использования</w:t>
        </w:r>
        <w:r>
          <w:rPr>
            <w:webHidden/>
          </w:rPr>
          <w:tab/>
        </w:r>
        <w:r>
          <w:rPr>
            <w:webHidden/>
          </w:rPr>
          <w:fldChar w:fldCharType="begin"/>
        </w:r>
        <w:r>
          <w:rPr>
            <w:webHidden/>
          </w:rPr>
          <w:instrText xml:space="preserve"> PAGEREF _Toc465767074 \h </w:instrText>
        </w:r>
        <w:r>
          <w:rPr>
            <w:webHidden/>
          </w:rPr>
        </w:r>
        <w:r>
          <w:rPr>
            <w:webHidden/>
          </w:rPr>
          <w:fldChar w:fldCharType="separate"/>
        </w:r>
        <w:r>
          <w:rPr>
            <w:webHidden/>
          </w:rPr>
          <w:t>35</w:t>
        </w:r>
        <w:r>
          <w:rPr>
            <w:webHidden/>
          </w:rPr>
          <w:fldChar w:fldCharType="end"/>
        </w:r>
      </w:hyperlink>
    </w:p>
    <w:p w:rsidR="00D61E59" w:rsidRDefault="00D61E59">
      <w:pPr>
        <w:pStyle w:val="TOC1"/>
        <w:rPr>
          <w:rFonts w:ascii="Calibri" w:hAnsi="Calibri"/>
          <w:b w:val="0"/>
          <w:color w:val="auto"/>
          <w:sz w:val="22"/>
          <w:szCs w:val="22"/>
        </w:rPr>
      </w:pPr>
      <w:hyperlink w:anchor="_Toc465767075" w:history="1">
        <w:r w:rsidRPr="000E70A9">
          <w:rPr>
            <w:rStyle w:val="Hyperlink"/>
          </w:rPr>
          <w:t>Сх 1   Зона сельскохозяйственных угодий  в границах населенных пунктов</w:t>
        </w:r>
        <w:r>
          <w:rPr>
            <w:webHidden/>
          </w:rPr>
          <w:tab/>
        </w:r>
        <w:r>
          <w:rPr>
            <w:webHidden/>
          </w:rPr>
          <w:fldChar w:fldCharType="begin"/>
        </w:r>
        <w:r>
          <w:rPr>
            <w:webHidden/>
          </w:rPr>
          <w:instrText xml:space="preserve"> PAGEREF _Toc465767075 \h </w:instrText>
        </w:r>
        <w:r>
          <w:rPr>
            <w:webHidden/>
          </w:rPr>
        </w:r>
        <w:r>
          <w:rPr>
            <w:webHidden/>
          </w:rPr>
          <w:fldChar w:fldCharType="separate"/>
        </w:r>
        <w:r>
          <w:rPr>
            <w:webHidden/>
          </w:rPr>
          <w:t>35</w:t>
        </w:r>
        <w:r>
          <w:rPr>
            <w:webHidden/>
          </w:rPr>
          <w:fldChar w:fldCharType="end"/>
        </w:r>
      </w:hyperlink>
    </w:p>
    <w:p w:rsidR="00D61E59" w:rsidRDefault="00D61E59">
      <w:pPr>
        <w:pStyle w:val="TOC1"/>
        <w:rPr>
          <w:rFonts w:ascii="Calibri" w:hAnsi="Calibri"/>
          <w:b w:val="0"/>
          <w:color w:val="auto"/>
          <w:sz w:val="22"/>
          <w:szCs w:val="22"/>
        </w:rPr>
      </w:pPr>
      <w:hyperlink w:anchor="_Toc465767076" w:history="1">
        <w:r w:rsidRPr="000E70A9">
          <w:rPr>
            <w:rStyle w:val="Hyperlink"/>
          </w:rPr>
          <w:t>Сх 2   Зона, занятая объектами сельскохозяйственного назначения</w:t>
        </w:r>
        <w:r>
          <w:rPr>
            <w:webHidden/>
          </w:rPr>
          <w:tab/>
        </w:r>
        <w:r>
          <w:rPr>
            <w:webHidden/>
          </w:rPr>
          <w:fldChar w:fldCharType="begin"/>
        </w:r>
        <w:r>
          <w:rPr>
            <w:webHidden/>
          </w:rPr>
          <w:instrText xml:space="preserve"> PAGEREF _Toc465767076 \h </w:instrText>
        </w:r>
        <w:r>
          <w:rPr>
            <w:webHidden/>
          </w:rPr>
        </w:r>
        <w:r>
          <w:rPr>
            <w:webHidden/>
          </w:rPr>
          <w:fldChar w:fldCharType="separate"/>
        </w:r>
        <w:r>
          <w:rPr>
            <w:webHidden/>
          </w:rPr>
          <w:t>37</w:t>
        </w:r>
        <w:r>
          <w:rPr>
            <w:webHidden/>
          </w:rPr>
          <w:fldChar w:fldCharType="end"/>
        </w:r>
      </w:hyperlink>
    </w:p>
    <w:p w:rsidR="00D61E59" w:rsidRDefault="00D61E59">
      <w:pPr>
        <w:pStyle w:val="TOC1"/>
        <w:rPr>
          <w:rFonts w:ascii="Calibri" w:hAnsi="Calibri"/>
          <w:b w:val="0"/>
          <w:color w:val="auto"/>
          <w:sz w:val="22"/>
          <w:szCs w:val="22"/>
        </w:rPr>
      </w:pPr>
      <w:hyperlink w:anchor="_Toc465767077" w:history="1">
        <w:r w:rsidRPr="000E70A9">
          <w:rPr>
            <w:rStyle w:val="Hyperlink"/>
          </w:rPr>
          <w:t>Статья 26. Зона рекреационного назначения</w:t>
        </w:r>
        <w:r>
          <w:rPr>
            <w:webHidden/>
          </w:rPr>
          <w:tab/>
        </w:r>
        <w:r>
          <w:rPr>
            <w:webHidden/>
          </w:rPr>
          <w:fldChar w:fldCharType="begin"/>
        </w:r>
        <w:r>
          <w:rPr>
            <w:webHidden/>
          </w:rPr>
          <w:instrText xml:space="preserve"> PAGEREF _Toc465767077 \h </w:instrText>
        </w:r>
        <w:r>
          <w:rPr>
            <w:webHidden/>
          </w:rPr>
        </w:r>
        <w:r>
          <w:rPr>
            <w:webHidden/>
          </w:rPr>
          <w:fldChar w:fldCharType="separate"/>
        </w:r>
        <w:r>
          <w:rPr>
            <w:webHidden/>
          </w:rPr>
          <w:t>40</w:t>
        </w:r>
        <w:r>
          <w:rPr>
            <w:webHidden/>
          </w:rPr>
          <w:fldChar w:fldCharType="end"/>
        </w:r>
      </w:hyperlink>
    </w:p>
    <w:p w:rsidR="00D61E59" w:rsidRDefault="00D61E59">
      <w:pPr>
        <w:pStyle w:val="TOC1"/>
        <w:rPr>
          <w:rFonts w:ascii="Calibri" w:hAnsi="Calibri"/>
          <w:b w:val="0"/>
          <w:color w:val="auto"/>
          <w:sz w:val="22"/>
          <w:szCs w:val="22"/>
        </w:rPr>
      </w:pPr>
      <w:hyperlink w:anchor="_Toc465767078" w:history="1">
        <w:r w:rsidRPr="000E70A9">
          <w:rPr>
            <w:rStyle w:val="Hyperlink"/>
          </w:rPr>
          <w:t>Р   Зона отдыха общего пользования</w:t>
        </w:r>
        <w:r>
          <w:rPr>
            <w:webHidden/>
          </w:rPr>
          <w:tab/>
        </w:r>
        <w:r>
          <w:rPr>
            <w:webHidden/>
          </w:rPr>
          <w:fldChar w:fldCharType="begin"/>
        </w:r>
        <w:r>
          <w:rPr>
            <w:webHidden/>
          </w:rPr>
          <w:instrText xml:space="preserve"> PAGEREF _Toc465767078 \h </w:instrText>
        </w:r>
        <w:r>
          <w:rPr>
            <w:webHidden/>
          </w:rPr>
        </w:r>
        <w:r>
          <w:rPr>
            <w:webHidden/>
          </w:rPr>
          <w:fldChar w:fldCharType="separate"/>
        </w:r>
        <w:r>
          <w:rPr>
            <w:webHidden/>
          </w:rPr>
          <w:t>40</w:t>
        </w:r>
        <w:r>
          <w:rPr>
            <w:webHidden/>
          </w:rPr>
          <w:fldChar w:fldCharType="end"/>
        </w:r>
      </w:hyperlink>
    </w:p>
    <w:p w:rsidR="00D61E59" w:rsidRDefault="00D61E59">
      <w:pPr>
        <w:pStyle w:val="TOC1"/>
        <w:rPr>
          <w:rFonts w:ascii="Calibri" w:hAnsi="Calibri"/>
          <w:b w:val="0"/>
          <w:color w:val="auto"/>
          <w:sz w:val="22"/>
          <w:szCs w:val="22"/>
        </w:rPr>
      </w:pPr>
      <w:hyperlink w:anchor="_Toc465767079" w:history="1">
        <w:r w:rsidRPr="000E70A9">
          <w:rPr>
            <w:rStyle w:val="Hyperlink"/>
          </w:rPr>
          <w:t>Статья 27. Зона специального назначения</w:t>
        </w:r>
        <w:r>
          <w:rPr>
            <w:webHidden/>
          </w:rPr>
          <w:tab/>
        </w:r>
        <w:r>
          <w:rPr>
            <w:webHidden/>
          </w:rPr>
          <w:fldChar w:fldCharType="begin"/>
        </w:r>
        <w:r>
          <w:rPr>
            <w:webHidden/>
          </w:rPr>
          <w:instrText xml:space="preserve"> PAGEREF _Toc465767079 \h </w:instrText>
        </w:r>
        <w:r>
          <w:rPr>
            <w:webHidden/>
          </w:rPr>
        </w:r>
        <w:r>
          <w:rPr>
            <w:webHidden/>
          </w:rPr>
          <w:fldChar w:fldCharType="separate"/>
        </w:r>
        <w:r>
          <w:rPr>
            <w:webHidden/>
          </w:rPr>
          <w:t>42</w:t>
        </w:r>
        <w:r>
          <w:rPr>
            <w:webHidden/>
          </w:rPr>
          <w:fldChar w:fldCharType="end"/>
        </w:r>
      </w:hyperlink>
    </w:p>
    <w:p w:rsidR="00D61E59" w:rsidRDefault="00D61E59">
      <w:pPr>
        <w:pStyle w:val="TOC1"/>
        <w:rPr>
          <w:rFonts w:ascii="Calibri" w:hAnsi="Calibri"/>
          <w:b w:val="0"/>
          <w:color w:val="auto"/>
          <w:sz w:val="22"/>
          <w:szCs w:val="22"/>
        </w:rPr>
      </w:pPr>
      <w:hyperlink w:anchor="_Toc465767080" w:history="1">
        <w:r w:rsidRPr="000E70A9">
          <w:rPr>
            <w:rStyle w:val="Hyperlink"/>
          </w:rPr>
          <w:t>Сп 1  Зона, занятая кладбищами</w:t>
        </w:r>
        <w:r>
          <w:rPr>
            <w:webHidden/>
          </w:rPr>
          <w:tab/>
        </w:r>
        <w:r>
          <w:rPr>
            <w:webHidden/>
          </w:rPr>
          <w:fldChar w:fldCharType="begin"/>
        </w:r>
        <w:r>
          <w:rPr>
            <w:webHidden/>
          </w:rPr>
          <w:instrText xml:space="preserve"> PAGEREF _Toc465767080 \h </w:instrText>
        </w:r>
        <w:r>
          <w:rPr>
            <w:webHidden/>
          </w:rPr>
        </w:r>
        <w:r>
          <w:rPr>
            <w:webHidden/>
          </w:rPr>
          <w:fldChar w:fldCharType="separate"/>
        </w:r>
        <w:r>
          <w:rPr>
            <w:webHidden/>
          </w:rPr>
          <w:t>42</w:t>
        </w:r>
        <w:r>
          <w:rPr>
            <w:webHidden/>
          </w:rPr>
          <w:fldChar w:fldCharType="end"/>
        </w:r>
      </w:hyperlink>
    </w:p>
    <w:p w:rsidR="00D61E59" w:rsidRDefault="00D61E59">
      <w:pPr>
        <w:pStyle w:val="TOC1"/>
        <w:rPr>
          <w:rFonts w:ascii="Calibri" w:hAnsi="Calibri"/>
          <w:b w:val="0"/>
          <w:color w:val="auto"/>
          <w:sz w:val="22"/>
          <w:szCs w:val="22"/>
        </w:rPr>
      </w:pPr>
      <w:hyperlink w:anchor="_Toc465767081" w:history="1">
        <w:r w:rsidRPr="000E70A9">
          <w:rPr>
            <w:rStyle w:val="Hyperlink"/>
          </w:rPr>
          <w:t>Статья 28. Ограничения использования земельных участков и объектов капитального строительства, установленные в соответствии с Российским законодательством.</w:t>
        </w:r>
        <w:r>
          <w:rPr>
            <w:webHidden/>
          </w:rPr>
          <w:tab/>
        </w:r>
        <w:r>
          <w:rPr>
            <w:webHidden/>
          </w:rPr>
          <w:fldChar w:fldCharType="begin"/>
        </w:r>
        <w:r>
          <w:rPr>
            <w:webHidden/>
          </w:rPr>
          <w:instrText xml:space="preserve"> PAGEREF _Toc465767081 \h </w:instrText>
        </w:r>
        <w:r>
          <w:rPr>
            <w:webHidden/>
          </w:rPr>
        </w:r>
        <w:r>
          <w:rPr>
            <w:webHidden/>
          </w:rPr>
          <w:fldChar w:fldCharType="separate"/>
        </w:r>
        <w:r>
          <w:rPr>
            <w:webHidden/>
          </w:rPr>
          <w:t>45</w:t>
        </w:r>
        <w:r>
          <w:rPr>
            <w:webHidden/>
          </w:rPr>
          <w:fldChar w:fldCharType="end"/>
        </w:r>
      </w:hyperlink>
    </w:p>
    <w:p w:rsidR="00D61E59" w:rsidRDefault="00D61E59">
      <w:pPr>
        <w:pStyle w:val="TOC1"/>
        <w:rPr>
          <w:rFonts w:ascii="Calibri" w:hAnsi="Calibri"/>
          <w:b w:val="0"/>
          <w:color w:val="auto"/>
          <w:sz w:val="22"/>
          <w:szCs w:val="22"/>
        </w:rPr>
      </w:pPr>
      <w:hyperlink w:anchor="_Toc465767082" w:history="1">
        <w:r w:rsidRPr="000E70A9">
          <w:rPr>
            <w:rStyle w:val="Hyperlink"/>
          </w:rPr>
          <w:t>Глава 3. Карты градостроительного зонирования</w:t>
        </w:r>
        <w:r>
          <w:rPr>
            <w:webHidden/>
          </w:rPr>
          <w:tab/>
        </w:r>
        <w:r>
          <w:rPr>
            <w:webHidden/>
          </w:rPr>
          <w:fldChar w:fldCharType="begin"/>
        </w:r>
        <w:r>
          <w:rPr>
            <w:webHidden/>
          </w:rPr>
          <w:instrText xml:space="preserve"> PAGEREF _Toc465767082 \h </w:instrText>
        </w:r>
        <w:r>
          <w:rPr>
            <w:webHidden/>
          </w:rPr>
        </w:r>
        <w:r>
          <w:rPr>
            <w:webHidden/>
          </w:rPr>
          <w:fldChar w:fldCharType="separate"/>
        </w:r>
        <w:r>
          <w:rPr>
            <w:webHidden/>
          </w:rPr>
          <w:t>49</w:t>
        </w:r>
        <w:r>
          <w:rPr>
            <w:webHidden/>
          </w:rPr>
          <w:fldChar w:fldCharType="end"/>
        </w:r>
      </w:hyperlink>
    </w:p>
    <w:p w:rsidR="00D61E59" w:rsidRDefault="00D61E59" w:rsidP="00BE6D11">
      <w:pPr>
        <w:keepNext/>
        <w:ind w:firstLine="567"/>
        <w:jc w:val="both"/>
        <w:outlineLvl w:val="0"/>
        <w:rPr>
          <w:b/>
          <w:bCs/>
          <w:szCs w:val="20"/>
        </w:rPr>
      </w:pPr>
      <w:r w:rsidRPr="00471052">
        <w:fldChar w:fldCharType="end"/>
      </w:r>
    </w:p>
    <w:p w:rsidR="00D61E59" w:rsidRDefault="00D61E59" w:rsidP="00CB2FA1">
      <w:pPr>
        <w:ind w:firstLine="540"/>
        <w:jc w:val="center"/>
        <w:rPr>
          <w:b/>
          <w:szCs w:val="24"/>
        </w:rPr>
      </w:pPr>
    </w:p>
    <w:p w:rsidR="00D61E59" w:rsidRPr="00D350C3" w:rsidRDefault="00D61E59" w:rsidP="00422430">
      <w:pPr>
        <w:spacing w:after="120"/>
        <w:jc w:val="center"/>
        <w:rPr>
          <w:rFonts w:ascii="Times New Roman" w:hAnsi="Times New Roman"/>
          <w:b/>
          <w:bCs/>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Default="00D61E59" w:rsidP="00596EAA">
      <w:pPr>
        <w:pStyle w:val="BodyText3"/>
        <w:tabs>
          <w:tab w:val="left" w:pos="540"/>
        </w:tabs>
        <w:ind w:firstLine="567"/>
        <w:jc w:val="both"/>
        <w:rPr>
          <w:rFonts w:ascii="Times New Roman" w:hAnsi="Times New Roman"/>
          <w:sz w:val="24"/>
          <w:szCs w:val="24"/>
        </w:rPr>
      </w:pPr>
    </w:p>
    <w:p w:rsidR="00D61E59" w:rsidRPr="00245AD5" w:rsidRDefault="00D61E59" w:rsidP="00AF669B">
      <w:pPr>
        <w:pStyle w:val="BodyText3"/>
        <w:spacing w:after="0" w:line="288" w:lineRule="auto"/>
        <w:ind w:firstLine="567"/>
        <w:jc w:val="both"/>
        <w:outlineLvl w:val="0"/>
        <w:rPr>
          <w:rFonts w:ascii="Times New Roman" w:hAnsi="Times New Roman"/>
          <w:b/>
          <w:sz w:val="24"/>
          <w:szCs w:val="24"/>
        </w:rPr>
      </w:pPr>
      <w:bookmarkStart w:id="5" w:name="_Toc465767039"/>
      <w:r w:rsidRPr="00245AD5">
        <w:rPr>
          <w:rFonts w:ascii="Times New Roman" w:hAnsi="Times New Roman"/>
          <w:b/>
          <w:sz w:val="24"/>
          <w:szCs w:val="24"/>
        </w:rPr>
        <w:t xml:space="preserve">Глава 1. </w:t>
      </w:r>
      <w:r>
        <w:rPr>
          <w:rFonts w:ascii="Times New Roman" w:hAnsi="Times New Roman"/>
          <w:b/>
          <w:sz w:val="24"/>
          <w:szCs w:val="24"/>
        </w:rPr>
        <w:t xml:space="preserve">Порядок применения правил землепользования и застройки </w:t>
      </w:r>
      <w:r w:rsidRPr="00245AD5">
        <w:rPr>
          <w:rFonts w:ascii="Times New Roman" w:hAnsi="Times New Roman"/>
          <w:b/>
          <w:sz w:val="24"/>
          <w:szCs w:val="24"/>
        </w:rPr>
        <w:t xml:space="preserve">на территории </w:t>
      </w:r>
      <w:r>
        <w:rPr>
          <w:rFonts w:ascii="Times New Roman" w:hAnsi="Times New Roman"/>
          <w:b/>
          <w:sz w:val="24"/>
          <w:szCs w:val="24"/>
        </w:rPr>
        <w:t>Березовского сельсовета Колышлейского</w:t>
      </w:r>
      <w:r w:rsidRPr="00245AD5">
        <w:rPr>
          <w:rFonts w:ascii="Times New Roman" w:hAnsi="Times New Roman"/>
          <w:b/>
          <w:sz w:val="24"/>
          <w:szCs w:val="24"/>
        </w:rPr>
        <w:t xml:space="preserve"> района Пензенской области</w:t>
      </w:r>
      <w:r>
        <w:rPr>
          <w:rFonts w:ascii="Times New Roman" w:hAnsi="Times New Roman"/>
          <w:b/>
          <w:sz w:val="24"/>
          <w:szCs w:val="24"/>
        </w:rPr>
        <w:t>.</w:t>
      </w:r>
      <w:bookmarkEnd w:id="5"/>
    </w:p>
    <w:p w:rsidR="00D61E59" w:rsidRDefault="00D61E59" w:rsidP="00687F71">
      <w:pPr>
        <w:pStyle w:val="BodyText3"/>
        <w:spacing w:after="0" w:line="288" w:lineRule="auto"/>
        <w:ind w:firstLine="567"/>
        <w:jc w:val="both"/>
        <w:outlineLvl w:val="0"/>
        <w:rPr>
          <w:rFonts w:ascii="Times New Roman" w:hAnsi="Times New Roman"/>
          <w:b/>
          <w:sz w:val="24"/>
          <w:szCs w:val="24"/>
        </w:rPr>
      </w:pPr>
      <w:hyperlink w:anchor="_Toc456014803" w:history="1">
        <w:bookmarkStart w:id="6" w:name="_Toc456273347"/>
        <w:bookmarkStart w:id="7" w:name="_Toc465767040"/>
        <w:r>
          <w:rPr>
            <w:rFonts w:ascii="Times New Roman" w:hAnsi="Times New Roman"/>
            <w:b/>
            <w:sz w:val="24"/>
            <w:szCs w:val="24"/>
          </w:rPr>
          <w:t>Раздел 1.О</w:t>
        </w:r>
        <w:r w:rsidRPr="00E82434">
          <w:rPr>
            <w:rFonts w:ascii="Times New Roman" w:hAnsi="Times New Roman"/>
            <w:b/>
            <w:sz w:val="24"/>
            <w:szCs w:val="24"/>
          </w:rPr>
          <w:t xml:space="preserve"> регулировании землепользования и застройки</w:t>
        </w:r>
        <w:r>
          <w:rPr>
            <w:rFonts w:ascii="Times New Roman" w:hAnsi="Times New Roman"/>
            <w:b/>
            <w:sz w:val="24"/>
            <w:szCs w:val="24"/>
          </w:rPr>
          <w:t xml:space="preserve"> и внесения изменений </w:t>
        </w:r>
        <w:r w:rsidRPr="00E82434">
          <w:rPr>
            <w:rFonts w:ascii="Times New Roman" w:hAnsi="Times New Roman"/>
            <w:b/>
            <w:sz w:val="24"/>
            <w:szCs w:val="24"/>
          </w:rPr>
          <w:t>на территории</w:t>
        </w:r>
        <w:r>
          <w:rPr>
            <w:rFonts w:ascii="Times New Roman" w:hAnsi="Times New Roman"/>
            <w:b/>
            <w:sz w:val="24"/>
            <w:szCs w:val="24"/>
          </w:rPr>
          <w:t>Березовскогосельсовета</w:t>
        </w:r>
        <w:bookmarkEnd w:id="6"/>
      </w:hyperlink>
      <w:bookmarkStart w:id="8" w:name="_Toc401583500"/>
      <w:bookmarkStart w:id="9" w:name="_Toc401584253"/>
      <w:bookmarkStart w:id="10" w:name="_Toc401584329"/>
      <w:bookmarkStart w:id="11" w:name="_Toc401588266"/>
      <w:r>
        <w:rPr>
          <w:rFonts w:ascii="Times New Roman" w:hAnsi="Times New Roman"/>
          <w:b/>
          <w:sz w:val="24"/>
          <w:szCs w:val="24"/>
        </w:rPr>
        <w:t>.</w:t>
      </w:r>
      <w:bookmarkEnd w:id="7"/>
    </w:p>
    <w:p w:rsidR="00D61E59" w:rsidRPr="00AF669B" w:rsidRDefault="00D61E59" w:rsidP="00AF669B">
      <w:pPr>
        <w:pStyle w:val="BodyText3"/>
        <w:spacing w:after="0" w:line="288" w:lineRule="auto"/>
        <w:ind w:firstLine="567"/>
        <w:jc w:val="both"/>
        <w:outlineLvl w:val="0"/>
        <w:rPr>
          <w:rFonts w:ascii="Times New Roman" w:hAnsi="Times New Roman"/>
          <w:b/>
          <w:sz w:val="24"/>
          <w:szCs w:val="24"/>
        </w:rPr>
      </w:pPr>
      <w:bookmarkStart w:id="12" w:name="_Toc465767041"/>
      <w:r w:rsidRPr="000263F7">
        <w:rPr>
          <w:rFonts w:ascii="Times New Roman" w:hAnsi="Times New Roman"/>
          <w:b/>
          <w:sz w:val="24"/>
          <w:szCs w:val="24"/>
        </w:rPr>
        <w:t xml:space="preserve">Статья </w:t>
      </w:r>
      <w:r>
        <w:rPr>
          <w:rFonts w:ascii="Times New Roman" w:hAnsi="Times New Roman"/>
          <w:b/>
          <w:sz w:val="24"/>
          <w:szCs w:val="24"/>
        </w:rPr>
        <w:t>1</w:t>
      </w:r>
      <w:r w:rsidRPr="000263F7">
        <w:rPr>
          <w:rFonts w:ascii="Times New Roman" w:hAnsi="Times New Roman"/>
          <w:b/>
          <w:sz w:val="24"/>
          <w:szCs w:val="24"/>
        </w:rPr>
        <w:t xml:space="preserve">. </w:t>
      </w:r>
      <w:r w:rsidRPr="00AF669B">
        <w:rPr>
          <w:rFonts w:ascii="Times New Roman" w:hAnsi="Times New Roman"/>
          <w:b/>
          <w:sz w:val="24"/>
          <w:szCs w:val="24"/>
        </w:rPr>
        <w:t>Цель введения системы регулирования  землепользования и застройки</w:t>
      </w:r>
      <w:bookmarkEnd w:id="12"/>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1. Настоящие Правила в соответствии с Градостроительным кодексом Российской Федерации, Земельным кодексом Российской Федерации предусматривают в </w:t>
      </w:r>
      <w:r>
        <w:rPr>
          <w:rFonts w:ascii="Times New Roman" w:hAnsi="Times New Roman"/>
          <w:color w:val="000000"/>
          <w:sz w:val="24"/>
          <w:szCs w:val="24"/>
        </w:rPr>
        <w:t>муниципальном образовании</w:t>
      </w:r>
      <w:r w:rsidRPr="00596EAA">
        <w:rPr>
          <w:rFonts w:ascii="Times New Roman" w:hAnsi="Times New Roman"/>
          <w:sz w:val="24"/>
          <w:szCs w:val="24"/>
        </w:rPr>
        <w:t>систему регулирования землепользования и застройки, которая основана на градостроительном зонировании – делении всей территории в границах</w:t>
      </w:r>
      <w:r>
        <w:rPr>
          <w:rFonts w:ascii="Times New Roman" w:hAnsi="Times New Roman"/>
          <w:sz w:val="24"/>
          <w:szCs w:val="24"/>
        </w:rPr>
        <w:t>Березовскогосельсовета</w:t>
      </w:r>
      <w:r w:rsidRPr="00596EAA">
        <w:rPr>
          <w:rFonts w:ascii="Times New Roman" w:hAnsi="Times New Roman"/>
          <w:sz w:val="24"/>
          <w:szCs w:val="24"/>
        </w:rPr>
        <w:t>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с целью:</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обеспечения открытой информации о правилах и условиях использования земельных участков, осуществления на них строительства и реконструкции;</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2. Целью введения системы регулирования землепользования и застройки, основанной на градостроительном зонировании, является:</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обеспечение условий для реализации планов и программ развития территории, систем инженерного, транспортного обеспечения и социального обслуживания, сохранения природной и культурно-исторической среды;</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установление правовых гарантий по использованию и строительному изменению недвижимости для владельцев и лиц, желающих приобрести права владения, пользования и распоряжения земельными участками, иными объектами недвижимости;</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создание благоприятных условий для привлечения инвестиций в строительство и обустройство недвижимости посредством предоставления инвесторам возможности выбора наиболее эффективного вида использования недвижимости в соответствии с градостроительными регламентами;</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 обеспечение свободного доступа граждан к информации и их участия в принятии решений по вопросам развития </w:t>
      </w:r>
      <w:r>
        <w:rPr>
          <w:rFonts w:ascii="Times New Roman" w:hAnsi="Times New Roman"/>
          <w:color w:val="000000"/>
          <w:sz w:val="24"/>
          <w:szCs w:val="24"/>
        </w:rPr>
        <w:t>сельсовета</w:t>
      </w:r>
      <w:r w:rsidRPr="00596EAA">
        <w:rPr>
          <w:rFonts w:ascii="Times New Roman" w:hAnsi="Times New Roman"/>
          <w:sz w:val="24"/>
          <w:szCs w:val="24"/>
        </w:rPr>
        <w:t>, землепользования и застройки посредством проведения публичных слушаний;</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обеспечение контроля за соблюдением прав граждан и юридических лиц.</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3. Настоящие Правила регламентируют деятельность по:</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проведению градостроительного зонирования территории</w:t>
      </w:r>
      <w:r>
        <w:rPr>
          <w:rFonts w:ascii="Times New Roman" w:hAnsi="Times New Roman"/>
          <w:sz w:val="24"/>
          <w:szCs w:val="24"/>
        </w:rPr>
        <w:t>Березовскогосельсовета</w:t>
      </w:r>
      <w:r w:rsidRPr="00596EAA">
        <w:rPr>
          <w:rFonts w:ascii="Times New Roman" w:hAnsi="Times New Roman"/>
          <w:sz w:val="24"/>
          <w:szCs w:val="24"/>
        </w:rPr>
        <w:t>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разделению территории, в отношении которой подготовлены правила,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ее дальнейшего строительного освоения и преобразования;</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предоставлению физическим и юридическим лицам прав на земельные участки, подготовленные и сформированные из состава государственных, муниципальных земель;</w:t>
      </w:r>
    </w:p>
    <w:p w:rsidR="00D61E59" w:rsidRPr="00596EAA" w:rsidRDefault="00D61E59" w:rsidP="00AF64F6">
      <w:pPr>
        <w:spacing w:after="0" w:line="288" w:lineRule="auto"/>
        <w:ind w:firstLine="567"/>
        <w:jc w:val="both"/>
        <w:rPr>
          <w:rFonts w:ascii="Times New Roman" w:hAnsi="Times New Roman"/>
          <w:sz w:val="24"/>
          <w:szCs w:val="24"/>
        </w:rPr>
      </w:pPr>
      <w:r w:rsidRPr="00596EAA">
        <w:rPr>
          <w:rFonts w:ascii="Times New Roman" w:hAnsi="Times New Roman"/>
          <w:sz w:val="24"/>
          <w:szCs w:val="24"/>
        </w:rPr>
        <w:t>-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согласованию проектной документации;</w:t>
      </w:r>
    </w:p>
    <w:p w:rsidR="00D61E59" w:rsidRPr="00596EAA" w:rsidRDefault="00D61E59" w:rsidP="00AF64F6">
      <w:pPr>
        <w:pStyle w:val="BodyText3"/>
        <w:spacing w:after="0" w:line="288" w:lineRule="auto"/>
        <w:ind w:firstLine="567"/>
        <w:jc w:val="both"/>
        <w:rPr>
          <w:rFonts w:ascii="Times New Roman" w:hAnsi="Times New Roman"/>
          <w:sz w:val="24"/>
          <w:szCs w:val="24"/>
        </w:rPr>
      </w:pPr>
      <w:r>
        <w:rPr>
          <w:rFonts w:ascii="Times New Roman" w:hAnsi="Times New Roman"/>
          <w:sz w:val="24"/>
          <w:szCs w:val="24"/>
        </w:rPr>
        <w:t>- контрольнад</w:t>
      </w:r>
      <w:r w:rsidRPr="00596EAA">
        <w:rPr>
          <w:rFonts w:ascii="Times New Roman" w:hAnsi="Times New Roman"/>
          <w:sz w:val="24"/>
          <w:szCs w:val="24"/>
        </w:rPr>
        <w:t xml:space="preserve">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D61E59"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D61E59" w:rsidRPr="000107B7" w:rsidRDefault="00D61E59" w:rsidP="003F57DE">
      <w:pPr>
        <w:pStyle w:val="Heading1"/>
        <w:spacing w:before="240"/>
      </w:pPr>
      <w:bookmarkStart w:id="13" w:name="_Toc412663474"/>
      <w:bookmarkStart w:id="14" w:name="_Toc432407393"/>
      <w:bookmarkStart w:id="15" w:name="_Toc465767042"/>
      <w:r w:rsidRPr="000107B7">
        <w:t xml:space="preserve">Статья </w:t>
      </w:r>
      <w:r>
        <w:t>2</w:t>
      </w:r>
      <w:r w:rsidRPr="000107B7">
        <w:t>. Полномочия органов и должностных лиц местного самоуправления в области землепользования и застройки</w:t>
      </w:r>
      <w:bookmarkEnd w:id="13"/>
      <w:bookmarkEnd w:id="14"/>
      <w:bookmarkEnd w:id="15"/>
    </w:p>
    <w:p w:rsidR="00D61E59" w:rsidRPr="00250F44" w:rsidRDefault="00D61E59" w:rsidP="009E0F44">
      <w:pPr>
        <w:ind w:firstLine="539"/>
        <w:jc w:val="both"/>
        <w:rPr>
          <w:rFonts w:ascii="Times New Roman" w:hAnsi="Times New Roman"/>
          <w:sz w:val="24"/>
          <w:szCs w:val="24"/>
        </w:rPr>
      </w:pPr>
      <w:r w:rsidRPr="00250F44">
        <w:rPr>
          <w:rFonts w:ascii="Times New Roman" w:hAnsi="Times New Roman"/>
          <w:sz w:val="24"/>
          <w:szCs w:val="24"/>
        </w:rPr>
        <w:t xml:space="preserve">1. В соответствии с Федеральным законом от 06.10.2003 № 131-ФЗ «Об общих принципах организации местного самоуправления в Российской Федерации» ведение градостроительной деятельности на территории </w:t>
      </w:r>
      <w:r>
        <w:rPr>
          <w:rFonts w:ascii="Times New Roman" w:hAnsi="Times New Roman"/>
          <w:sz w:val="24"/>
          <w:szCs w:val="24"/>
        </w:rPr>
        <w:t>Березовского</w:t>
      </w:r>
      <w:r w:rsidRPr="00250F44">
        <w:rPr>
          <w:rFonts w:ascii="Times New Roman" w:hAnsi="Times New Roman"/>
          <w:sz w:val="24"/>
          <w:szCs w:val="24"/>
        </w:rPr>
        <w:t xml:space="preserve"> сельсовета осуществляет </w:t>
      </w:r>
      <w:r w:rsidRPr="009A5514">
        <w:rPr>
          <w:rFonts w:ascii="Times New Roman" w:hAnsi="Times New Roman"/>
          <w:sz w:val="24"/>
          <w:szCs w:val="24"/>
        </w:rPr>
        <w:t>органы местного самоуправления</w:t>
      </w:r>
      <w:r w:rsidRPr="00250F44">
        <w:rPr>
          <w:rFonts w:ascii="Times New Roman" w:hAnsi="Times New Roman"/>
          <w:sz w:val="24"/>
          <w:szCs w:val="24"/>
        </w:rPr>
        <w:t xml:space="preserve"> </w:t>
      </w:r>
      <w:r>
        <w:rPr>
          <w:rFonts w:ascii="Times New Roman" w:hAnsi="Times New Roman"/>
          <w:sz w:val="24"/>
          <w:szCs w:val="24"/>
        </w:rPr>
        <w:t>Колышлейского</w:t>
      </w:r>
      <w:r w:rsidRPr="00250F44">
        <w:rPr>
          <w:rFonts w:ascii="Times New Roman" w:hAnsi="Times New Roman"/>
          <w:sz w:val="24"/>
          <w:szCs w:val="24"/>
        </w:rPr>
        <w:t xml:space="preserve"> района и ее структурные подразделения. </w:t>
      </w:r>
    </w:p>
    <w:p w:rsidR="00D61E59" w:rsidRPr="00250F44" w:rsidRDefault="00D61E59" w:rsidP="009E0F44">
      <w:pPr>
        <w:spacing w:after="0"/>
        <w:ind w:firstLine="539"/>
        <w:jc w:val="both"/>
        <w:rPr>
          <w:rFonts w:ascii="Times New Roman" w:hAnsi="Times New Roman"/>
          <w:sz w:val="24"/>
          <w:szCs w:val="24"/>
        </w:rPr>
      </w:pPr>
      <w:r w:rsidRPr="00250F44">
        <w:rPr>
          <w:rFonts w:ascii="Times New Roman" w:hAnsi="Times New Roman"/>
          <w:sz w:val="24"/>
          <w:szCs w:val="24"/>
        </w:rPr>
        <w:t xml:space="preserve">2. К полномочиям органов местного самоуправления </w:t>
      </w:r>
      <w:r>
        <w:rPr>
          <w:rFonts w:ascii="Times New Roman" w:hAnsi="Times New Roman"/>
          <w:sz w:val="24"/>
          <w:szCs w:val="24"/>
        </w:rPr>
        <w:t>Колышлейского</w:t>
      </w:r>
      <w:r w:rsidRPr="00250F44">
        <w:rPr>
          <w:rFonts w:ascii="Times New Roman" w:hAnsi="Times New Roman"/>
          <w:sz w:val="24"/>
          <w:szCs w:val="24"/>
        </w:rPr>
        <w:t xml:space="preserve"> района в области землепользования и застройки относятся: </w:t>
      </w:r>
    </w:p>
    <w:p w:rsidR="00D61E59" w:rsidRPr="00250F44" w:rsidRDefault="00D61E59" w:rsidP="009E0F44">
      <w:pPr>
        <w:spacing w:after="0"/>
        <w:ind w:firstLine="567"/>
        <w:jc w:val="both"/>
        <w:rPr>
          <w:rFonts w:ascii="Times New Roman" w:hAnsi="Times New Roman"/>
          <w:sz w:val="24"/>
          <w:szCs w:val="24"/>
        </w:rPr>
      </w:pPr>
      <w:r w:rsidRPr="00250F44">
        <w:rPr>
          <w:rFonts w:ascii="Times New Roman" w:hAnsi="Times New Roman"/>
          <w:sz w:val="24"/>
          <w:szCs w:val="24"/>
        </w:rPr>
        <w:t xml:space="preserve">1) подготовка и утверждение генерального плана </w:t>
      </w:r>
      <w:r>
        <w:rPr>
          <w:rFonts w:ascii="Times New Roman" w:hAnsi="Times New Roman"/>
          <w:sz w:val="24"/>
          <w:szCs w:val="24"/>
        </w:rPr>
        <w:t>Березовского</w:t>
      </w:r>
      <w:r w:rsidRPr="00250F44">
        <w:rPr>
          <w:rFonts w:ascii="Times New Roman" w:hAnsi="Times New Roman"/>
          <w:sz w:val="24"/>
          <w:szCs w:val="24"/>
        </w:rPr>
        <w:t xml:space="preserve"> сельсовета;</w:t>
      </w:r>
    </w:p>
    <w:p w:rsidR="00D61E59" w:rsidRPr="00250F44" w:rsidRDefault="00D61E59" w:rsidP="009E0F44">
      <w:pPr>
        <w:spacing w:after="0"/>
        <w:ind w:firstLine="567"/>
        <w:jc w:val="both"/>
        <w:rPr>
          <w:rFonts w:ascii="Times New Roman" w:hAnsi="Times New Roman"/>
          <w:sz w:val="24"/>
          <w:szCs w:val="24"/>
        </w:rPr>
      </w:pPr>
      <w:r w:rsidRPr="00250F44">
        <w:rPr>
          <w:rFonts w:ascii="Times New Roman" w:hAnsi="Times New Roman"/>
          <w:sz w:val="24"/>
          <w:szCs w:val="24"/>
        </w:rPr>
        <w:t xml:space="preserve"> 2) подготовка и утверждение правил землепользования и застройки </w:t>
      </w:r>
      <w:r>
        <w:rPr>
          <w:rFonts w:ascii="Times New Roman" w:hAnsi="Times New Roman"/>
          <w:sz w:val="24"/>
          <w:szCs w:val="24"/>
        </w:rPr>
        <w:t>Березовского</w:t>
      </w:r>
      <w:r w:rsidRPr="00250F44">
        <w:rPr>
          <w:rFonts w:ascii="Times New Roman" w:hAnsi="Times New Roman"/>
          <w:sz w:val="24"/>
          <w:szCs w:val="24"/>
        </w:rPr>
        <w:t xml:space="preserve"> сельсовета; </w:t>
      </w:r>
    </w:p>
    <w:p w:rsidR="00D61E59" w:rsidRPr="00250F44" w:rsidRDefault="00D61E59" w:rsidP="009E0F44">
      <w:pPr>
        <w:spacing w:after="0"/>
        <w:ind w:firstLine="567"/>
        <w:jc w:val="both"/>
        <w:rPr>
          <w:rFonts w:ascii="Times New Roman" w:hAnsi="Times New Roman"/>
          <w:sz w:val="24"/>
          <w:szCs w:val="24"/>
        </w:rPr>
      </w:pPr>
      <w:r w:rsidRPr="00250F44">
        <w:rPr>
          <w:rFonts w:ascii="Times New Roman" w:hAnsi="Times New Roman"/>
          <w:sz w:val="24"/>
          <w:szCs w:val="24"/>
        </w:rPr>
        <w:t xml:space="preserve">3) утверждение подготовленной на основе генерального плана </w:t>
      </w:r>
      <w:r>
        <w:rPr>
          <w:rFonts w:ascii="Times New Roman" w:hAnsi="Times New Roman"/>
          <w:sz w:val="24"/>
          <w:szCs w:val="24"/>
        </w:rPr>
        <w:t>Березовского</w:t>
      </w:r>
      <w:r w:rsidRPr="00250F44">
        <w:rPr>
          <w:rFonts w:ascii="Times New Roman" w:hAnsi="Times New Roman"/>
          <w:sz w:val="24"/>
          <w:szCs w:val="24"/>
        </w:rPr>
        <w:t xml:space="preserve"> сельсовета документации по планировке территории;</w:t>
      </w:r>
    </w:p>
    <w:p w:rsidR="00D61E59" w:rsidRPr="00250F44" w:rsidRDefault="00D61E59" w:rsidP="009E0F44">
      <w:pPr>
        <w:spacing w:after="0"/>
        <w:ind w:firstLine="567"/>
        <w:jc w:val="both"/>
        <w:rPr>
          <w:rFonts w:ascii="Times New Roman" w:hAnsi="Times New Roman"/>
          <w:sz w:val="24"/>
          <w:szCs w:val="24"/>
        </w:rPr>
      </w:pPr>
      <w:r w:rsidRPr="00250F44">
        <w:rPr>
          <w:rFonts w:ascii="Times New Roman" w:hAnsi="Times New Roman"/>
          <w:sz w:val="24"/>
          <w:szCs w:val="24"/>
        </w:rPr>
        <w:t xml:space="preserve">5)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w:t>
      </w:r>
    </w:p>
    <w:p w:rsidR="00D61E59" w:rsidRPr="00250F44" w:rsidRDefault="00D61E59" w:rsidP="009E0F44">
      <w:pPr>
        <w:spacing w:after="0"/>
        <w:ind w:firstLine="567"/>
        <w:jc w:val="both"/>
        <w:rPr>
          <w:rFonts w:ascii="Times New Roman" w:hAnsi="Times New Roman"/>
          <w:sz w:val="24"/>
          <w:szCs w:val="24"/>
        </w:rPr>
      </w:pPr>
      <w:r w:rsidRPr="00250F44">
        <w:rPr>
          <w:rFonts w:ascii="Times New Roman" w:hAnsi="Times New Roman"/>
          <w:sz w:val="24"/>
          <w:szCs w:val="24"/>
        </w:rPr>
        <w:t xml:space="preserve">6)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Pr>
          <w:rFonts w:ascii="Times New Roman" w:hAnsi="Times New Roman"/>
          <w:sz w:val="24"/>
          <w:szCs w:val="24"/>
        </w:rPr>
        <w:t>Березовского</w:t>
      </w:r>
      <w:r w:rsidRPr="00250F44">
        <w:rPr>
          <w:rFonts w:ascii="Times New Roman" w:hAnsi="Times New Roman"/>
          <w:sz w:val="24"/>
          <w:szCs w:val="24"/>
        </w:rPr>
        <w:t xml:space="preserve"> сельсовета; </w:t>
      </w:r>
    </w:p>
    <w:p w:rsidR="00D61E59" w:rsidRPr="00250F44" w:rsidRDefault="00D61E59" w:rsidP="009E0F44">
      <w:pPr>
        <w:spacing w:after="0"/>
        <w:ind w:firstLine="567"/>
        <w:jc w:val="both"/>
        <w:rPr>
          <w:rFonts w:ascii="Times New Roman" w:hAnsi="Times New Roman"/>
          <w:sz w:val="24"/>
          <w:szCs w:val="24"/>
        </w:rPr>
      </w:pPr>
      <w:r>
        <w:rPr>
          <w:rFonts w:ascii="Times New Roman" w:hAnsi="Times New Roman"/>
          <w:sz w:val="24"/>
          <w:szCs w:val="24"/>
        </w:rPr>
        <w:t>7</w:t>
      </w:r>
      <w:r w:rsidRPr="00250F44">
        <w:rPr>
          <w:rFonts w:ascii="Times New Roman" w:hAnsi="Times New Roman"/>
          <w:sz w:val="24"/>
          <w:szCs w:val="24"/>
        </w:rPr>
        <w:t xml:space="preserve">) утверждение местных нормативов градостроительного проектирования </w:t>
      </w:r>
      <w:r>
        <w:rPr>
          <w:rFonts w:ascii="Times New Roman" w:hAnsi="Times New Roman"/>
          <w:sz w:val="24"/>
          <w:szCs w:val="24"/>
        </w:rPr>
        <w:t>Березовского</w:t>
      </w:r>
      <w:r w:rsidRPr="00250F44">
        <w:rPr>
          <w:rFonts w:ascii="Times New Roman" w:hAnsi="Times New Roman"/>
          <w:sz w:val="24"/>
          <w:szCs w:val="24"/>
        </w:rPr>
        <w:t xml:space="preserve"> сельсовета;</w:t>
      </w:r>
    </w:p>
    <w:p w:rsidR="00D61E59" w:rsidRPr="00465DF0" w:rsidRDefault="00D61E59" w:rsidP="00465DF0">
      <w:pPr>
        <w:spacing w:after="0"/>
        <w:ind w:firstLine="567"/>
        <w:jc w:val="both"/>
        <w:rPr>
          <w:rFonts w:ascii="Times New Roman" w:hAnsi="Times New Roman"/>
          <w:sz w:val="24"/>
          <w:szCs w:val="24"/>
        </w:rPr>
      </w:pPr>
      <w:r w:rsidRPr="00465DF0">
        <w:rPr>
          <w:rFonts w:ascii="Times New Roman" w:hAnsi="Times New Roman"/>
          <w:sz w:val="24"/>
          <w:szCs w:val="24"/>
        </w:rPr>
        <w:t>8) проведение осмотров зданий на территории Березовского  сельсовета.</w:t>
      </w:r>
    </w:p>
    <w:p w:rsidR="00D61E59" w:rsidRDefault="00D61E59" w:rsidP="009E0F44">
      <w:pPr>
        <w:ind w:firstLine="539"/>
        <w:jc w:val="both"/>
        <w:rPr>
          <w:rFonts w:ascii="Times New Roman" w:hAnsi="Times New Roman"/>
          <w:sz w:val="24"/>
          <w:szCs w:val="24"/>
        </w:rPr>
      </w:pPr>
      <w:r w:rsidRPr="00250F44">
        <w:rPr>
          <w:rFonts w:ascii="Times New Roman" w:hAnsi="Times New Roman"/>
          <w:sz w:val="24"/>
          <w:szCs w:val="24"/>
        </w:rPr>
        <w:t xml:space="preserve">Органы местного самоуправления </w:t>
      </w:r>
      <w:r>
        <w:rPr>
          <w:rFonts w:ascii="Times New Roman" w:hAnsi="Times New Roman"/>
          <w:sz w:val="24"/>
          <w:szCs w:val="24"/>
        </w:rPr>
        <w:t>Колышлейского</w:t>
      </w:r>
      <w:r w:rsidRPr="00250F44">
        <w:rPr>
          <w:rFonts w:ascii="Times New Roman" w:hAnsi="Times New Roman"/>
          <w:sz w:val="24"/>
          <w:szCs w:val="24"/>
        </w:rPr>
        <w:t xml:space="preserve"> района вправе заключать соглашения с органами местного самоуправления </w:t>
      </w:r>
      <w:r>
        <w:rPr>
          <w:rFonts w:ascii="Times New Roman" w:hAnsi="Times New Roman"/>
          <w:sz w:val="24"/>
          <w:szCs w:val="24"/>
        </w:rPr>
        <w:t>Березовского</w:t>
      </w:r>
      <w:r w:rsidRPr="00250F44">
        <w:rPr>
          <w:rFonts w:ascii="Times New Roman" w:hAnsi="Times New Roman"/>
          <w:sz w:val="24"/>
          <w:szCs w:val="24"/>
        </w:rPr>
        <w:t xml:space="preserve"> сельсовета, о передаче им осуществления части своих полномочий по решению вопросов местного значения, указанных в части 2  настоящей статьи, за счет межбюджетных трансфертов, предоставляемых из бюджета района в бюджет </w:t>
      </w:r>
      <w:r>
        <w:rPr>
          <w:rFonts w:ascii="Times New Roman" w:hAnsi="Times New Roman"/>
          <w:sz w:val="24"/>
          <w:szCs w:val="24"/>
        </w:rPr>
        <w:t>Березовского</w:t>
      </w:r>
      <w:r w:rsidRPr="00250F44">
        <w:rPr>
          <w:rFonts w:ascii="Times New Roman" w:hAnsi="Times New Roman"/>
          <w:sz w:val="24"/>
          <w:szCs w:val="24"/>
        </w:rPr>
        <w:t xml:space="preserve"> сельсовета в соответствии с Бюджетным кодексом Российской Федерации.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D61E59" w:rsidRDefault="00D61E59" w:rsidP="009E0F44">
      <w:pPr>
        <w:ind w:firstLine="539"/>
        <w:jc w:val="both"/>
        <w:rPr>
          <w:rFonts w:ascii="Times New Roman" w:hAnsi="Times New Roman"/>
          <w:sz w:val="24"/>
          <w:szCs w:val="24"/>
        </w:rPr>
      </w:pPr>
      <w:r w:rsidRPr="00250F44">
        <w:rPr>
          <w:rFonts w:ascii="Times New Roman" w:hAnsi="Times New Roman"/>
          <w:sz w:val="24"/>
          <w:szCs w:val="24"/>
        </w:rPr>
        <w:t xml:space="preserve">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 </w:t>
      </w:r>
    </w:p>
    <w:p w:rsidR="00D61E59" w:rsidRPr="00250F44" w:rsidRDefault="00D61E59" w:rsidP="009E0F44">
      <w:pPr>
        <w:ind w:firstLine="539"/>
        <w:jc w:val="both"/>
        <w:rPr>
          <w:rFonts w:ascii="Times New Roman" w:hAnsi="Times New Roman"/>
          <w:sz w:val="24"/>
          <w:szCs w:val="24"/>
        </w:rPr>
      </w:pPr>
      <w:r w:rsidRPr="00250F44">
        <w:rPr>
          <w:rFonts w:ascii="Times New Roman" w:hAnsi="Times New Roman"/>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D61E59" w:rsidRPr="00596EAA" w:rsidRDefault="00D61E59" w:rsidP="00AF64F6">
      <w:pPr>
        <w:pStyle w:val="BodyText3"/>
        <w:spacing w:before="120" w:after="0" w:line="288" w:lineRule="auto"/>
        <w:ind w:firstLine="567"/>
        <w:jc w:val="both"/>
        <w:outlineLvl w:val="0"/>
        <w:rPr>
          <w:rFonts w:ascii="Times New Roman" w:hAnsi="Times New Roman"/>
          <w:b/>
          <w:sz w:val="24"/>
          <w:szCs w:val="24"/>
        </w:rPr>
      </w:pPr>
      <w:bookmarkStart w:id="16" w:name="_Toc465767043"/>
      <w:r w:rsidRPr="00596EAA">
        <w:rPr>
          <w:rFonts w:ascii="Times New Roman" w:hAnsi="Times New Roman"/>
          <w:b/>
          <w:sz w:val="24"/>
          <w:szCs w:val="24"/>
        </w:rPr>
        <w:t xml:space="preserve">Статья </w:t>
      </w:r>
      <w:r>
        <w:rPr>
          <w:rFonts w:ascii="Times New Roman" w:hAnsi="Times New Roman"/>
          <w:b/>
          <w:sz w:val="24"/>
          <w:szCs w:val="24"/>
        </w:rPr>
        <w:t>3</w:t>
      </w:r>
      <w:r w:rsidRPr="00596EAA">
        <w:rPr>
          <w:rFonts w:ascii="Times New Roman" w:hAnsi="Times New Roman"/>
          <w:b/>
          <w:sz w:val="24"/>
          <w:szCs w:val="24"/>
        </w:rPr>
        <w:t xml:space="preserve">. Соотношение Правил землепользования и застройки с Генеральным планом территории </w:t>
      </w:r>
      <w:r>
        <w:rPr>
          <w:rFonts w:ascii="Times New Roman" w:hAnsi="Times New Roman"/>
          <w:b/>
          <w:sz w:val="24"/>
          <w:szCs w:val="24"/>
        </w:rPr>
        <w:t>Березовского сельсовета Колышлейского района Пензенской области</w:t>
      </w:r>
      <w:r w:rsidRPr="00596EAA">
        <w:rPr>
          <w:rFonts w:ascii="Times New Roman" w:hAnsi="Times New Roman"/>
          <w:b/>
          <w:sz w:val="24"/>
          <w:szCs w:val="24"/>
        </w:rPr>
        <w:t xml:space="preserve"> и документацией по планировке территории</w:t>
      </w:r>
      <w:bookmarkEnd w:id="16"/>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1. Правила разработаны на основе Генерального плана </w:t>
      </w:r>
      <w:r>
        <w:rPr>
          <w:rFonts w:ascii="Times New Roman" w:hAnsi="Times New Roman"/>
          <w:sz w:val="24"/>
          <w:szCs w:val="24"/>
        </w:rPr>
        <w:t>Березовского сельсовета Колышлейского района Пензенской области</w:t>
      </w:r>
      <w:r w:rsidRPr="00596EAA">
        <w:rPr>
          <w:rFonts w:ascii="Times New Roman" w:hAnsi="Times New Roman"/>
          <w:sz w:val="24"/>
          <w:szCs w:val="24"/>
        </w:rPr>
        <w:t xml:space="preserve"> с внесенными в него изменениями и не должны ему противоречить.</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В случае последующего внесения изменений в Генеральный план </w:t>
      </w:r>
      <w:r>
        <w:rPr>
          <w:rFonts w:ascii="Times New Roman" w:hAnsi="Times New Roman"/>
          <w:sz w:val="24"/>
          <w:szCs w:val="24"/>
        </w:rPr>
        <w:t>Березовского сельсовета Колышлейского района Пензенской области</w:t>
      </w:r>
      <w:r w:rsidRPr="00596EAA">
        <w:rPr>
          <w:rFonts w:ascii="Times New Roman" w:hAnsi="Times New Roman"/>
          <w:sz w:val="24"/>
          <w:szCs w:val="24"/>
        </w:rPr>
        <w:t xml:space="preserve"> соответствующие изменения должны быть внесены в Правила</w:t>
      </w:r>
      <w:r>
        <w:rPr>
          <w:rFonts w:ascii="Times New Roman" w:hAnsi="Times New Roman"/>
          <w:sz w:val="24"/>
          <w:szCs w:val="24"/>
        </w:rPr>
        <w:t xml:space="preserve"> землепользования и застройки</w:t>
      </w:r>
      <w:r w:rsidRPr="00596EAA">
        <w:rPr>
          <w:rFonts w:ascii="Times New Roman" w:hAnsi="Times New Roman"/>
          <w:sz w:val="24"/>
          <w:szCs w:val="24"/>
        </w:rPr>
        <w:t>.</w:t>
      </w:r>
    </w:p>
    <w:p w:rsidR="00D61E59" w:rsidRPr="00596EAA" w:rsidRDefault="00D61E59" w:rsidP="009256CF">
      <w:pPr>
        <w:pStyle w:val="BodyText3"/>
        <w:spacing w:after="0" w:line="288" w:lineRule="auto"/>
        <w:ind w:firstLine="567"/>
        <w:jc w:val="both"/>
        <w:rPr>
          <w:rFonts w:ascii="Times New Roman" w:hAnsi="Times New Roman"/>
          <w:sz w:val="24"/>
          <w:szCs w:val="24"/>
        </w:rPr>
      </w:pPr>
      <w:r>
        <w:rPr>
          <w:rFonts w:ascii="Times New Roman" w:hAnsi="Times New Roman"/>
          <w:sz w:val="24"/>
          <w:szCs w:val="24"/>
        </w:rPr>
        <w:t xml:space="preserve">2. </w:t>
      </w:r>
      <w:r w:rsidRPr="00596EAA">
        <w:rPr>
          <w:rFonts w:ascii="Times New Roman" w:hAnsi="Times New Roman"/>
          <w:sz w:val="24"/>
          <w:szCs w:val="24"/>
        </w:rPr>
        <w:t xml:space="preserve">Документация по планировке территории разрабатывается на основе Генерального плана </w:t>
      </w:r>
      <w:r>
        <w:rPr>
          <w:rFonts w:ascii="Times New Roman" w:hAnsi="Times New Roman"/>
          <w:sz w:val="24"/>
          <w:szCs w:val="24"/>
        </w:rPr>
        <w:t xml:space="preserve">Березовского сельсовета Колышлейского района Пензенской областии Правил землепользования и застройки </w:t>
      </w:r>
      <w:r w:rsidRPr="00596EAA">
        <w:rPr>
          <w:rFonts w:ascii="Times New Roman" w:hAnsi="Times New Roman"/>
          <w:sz w:val="24"/>
          <w:szCs w:val="24"/>
        </w:rPr>
        <w:t>и не должна им противоречить.</w:t>
      </w:r>
    </w:p>
    <w:p w:rsidR="00D61E59" w:rsidRPr="00596EAA" w:rsidRDefault="00D61E59" w:rsidP="00737D54">
      <w:pPr>
        <w:pStyle w:val="BodyText3"/>
        <w:spacing w:before="120" w:after="0" w:line="288" w:lineRule="auto"/>
        <w:ind w:firstLine="567"/>
        <w:jc w:val="both"/>
        <w:outlineLvl w:val="0"/>
        <w:rPr>
          <w:rFonts w:ascii="Times New Roman" w:hAnsi="Times New Roman"/>
          <w:b/>
          <w:sz w:val="24"/>
          <w:szCs w:val="24"/>
        </w:rPr>
      </w:pPr>
      <w:bookmarkStart w:id="17" w:name="_Toc465767044"/>
      <w:r w:rsidRPr="00596EAA">
        <w:rPr>
          <w:rFonts w:ascii="Times New Roman" w:hAnsi="Times New Roman"/>
          <w:b/>
          <w:sz w:val="24"/>
          <w:szCs w:val="24"/>
        </w:rPr>
        <w:t xml:space="preserve">Статья </w:t>
      </w:r>
      <w:r>
        <w:rPr>
          <w:rFonts w:ascii="Times New Roman" w:hAnsi="Times New Roman"/>
          <w:b/>
          <w:sz w:val="24"/>
          <w:szCs w:val="24"/>
        </w:rPr>
        <w:t>4</w:t>
      </w:r>
      <w:r w:rsidRPr="00596EAA">
        <w:rPr>
          <w:rFonts w:ascii="Times New Roman" w:hAnsi="Times New Roman"/>
          <w:b/>
          <w:sz w:val="24"/>
          <w:szCs w:val="24"/>
        </w:rPr>
        <w:t>. Открытость и доступность информации о землепользовании и застройке</w:t>
      </w:r>
      <w:bookmarkEnd w:id="17"/>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Настоящие Правила, включая все входящие в их состав картографические и иные документы, являются открытыми для всех физических и юридических лиц.</w:t>
      </w:r>
    </w:p>
    <w:p w:rsidR="00D61E59" w:rsidRPr="00596EAA" w:rsidRDefault="00D61E59" w:rsidP="009256CF">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Администрация </w:t>
      </w:r>
      <w:r>
        <w:rPr>
          <w:rFonts w:ascii="Times New Roman" w:hAnsi="Times New Roman"/>
          <w:sz w:val="24"/>
          <w:szCs w:val="24"/>
        </w:rPr>
        <w:t>Колышлейского района Пензенской области</w:t>
      </w:r>
      <w:r w:rsidRPr="00596EAA">
        <w:rPr>
          <w:rFonts w:ascii="Times New Roman" w:hAnsi="Times New Roman"/>
          <w:sz w:val="24"/>
          <w:szCs w:val="24"/>
        </w:rPr>
        <w:t xml:space="preserve"> (далее Администрация </w:t>
      </w:r>
      <w:r>
        <w:rPr>
          <w:rFonts w:ascii="Times New Roman" w:hAnsi="Times New Roman"/>
          <w:color w:val="000000"/>
          <w:sz w:val="24"/>
          <w:szCs w:val="24"/>
        </w:rPr>
        <w:t>района</w:t>
      </w:r>
      <w:r w:rsidRPr="00596EAA">
        <w:rPr>
          <w:rFonts w:ascii="Times New Roman" w:hAnsi="Times New Roman"/>
          <w:sz w:val="24"/>
          <w:szCs w:val="24"/>
        </w:rPr>
        <w:t>) обеспечивает возможность ознакомления с настоящими Правилами всем желающим путем:</w:t>
      </w:r>
    </w:p>
    <w:p w:rsidR="00D61E59" w:rsidRPr="00F474CB" w:rsidRDefault="00D61E59" w:rsidP="007B2757">
      <w:pPr>
        <w:tabs>
          <w:tab w:val="left" w:pos="540"/>
        </w:tabs>
        <w:spacing w:after="0"/>
        <w:ind w:firstLine="567"/>
        <w:jc w:val="both"/>
        <w:rPr>
          <w:rFonts w:ascii="Times New Roman" w:hAnsi="Times New Roman"/>
          <w:sz w:val="24"/>
          <w:szCs w:val="24"/>
        </w:rPr>
      </w:pPr>
      <w:r w:rsidRPr="00596EAA">
        <w:rPr>
          <w:rFonts w:ascii="Times New Roman" w:hAnsi="Times New Roman"/>
          <w:sz w:val="24"/>
          <w:szCs w:val="24"/>
        </w:rPr>
        <w:t xml:space="preserve">1. </w:t>
      </w:r>
      <w:r w:rsidRPr="00F474CB">
        <w:rPr>
          <w:rFonts w:ascii="Times New Roman" w:hAnsi="Times New Roman"/>
          <w:sz w:val="24"/>
          <w:szCs w:val="24"/>
        </w:rPr>
        <w:t>публикации Правил</w:t>
      </w:r>
      <w:r>
        <w:rPr>
          <w:rFonts w:ascii="Times New Roman" w:hAnsi="Times New Roman"/>
          <w:sz w:val="24"/>
          <w:szCs w:val="24"/>
        </w:rPr>
        <w:t xml:space="preserve"> на официальном сайтеадминистрации района и поселения</w:t>
      </w:r>
      <w:r w:rsidRPr="00F474CB">
        <w:rPr>
          <w:rFonts w:ascii="Times New Roman" w:hAnsi="Times New Roman"/>
          <w:sz w:val="24"/>
          <w:szCs w:val="24"/>
        </w:rPr>
        <w:t xml:space="preserve"> в информационно-телекоммуникационной сети Интернет</w:t>
      </w:r>
      <w:r>
        <w:rPr>
          <w:rFonts w:ascii="Times New Roman" w:hAnsi="Times New Roman"/>
          <w:sz w:val="24"/>
          <w:szCs w:val="24"/>
        </w:rPr>
        <w:t>а</w:t>
      </w:r>
      <w:r w:rsidRPr="00F474CB">
        <w:rPr>
          <w:rFonts w:ascii="Times New Roman" w:hAnsi="Times New Roman"/>
          <w:sz w:val="24"/>
          <w:szCs w:val="24"/>
        </w:rPr>
        <w:t>;</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2.предоставления Правил в библиотеку </w:t>
      </w:r>
      <w:r>
        <w:rPr>
          <w:rFonts w:ascii="Times New Roman" w:hAnsi="Times New Roman"/>
          <w:sz w:val="24"/>
          <w:szCs w:val="24"/>
        </w:rPr>
        <w:t>Березовского сельсовета Колышлейского района Пензенской области</w:t>
      </w:r>
      <w:r w:rsidRPr="00596EAA">
        <w:rPr>
          <w:rFonts w:ascii="Times New Roman" w:hAnsi="Times New Roman"/>
          <w:sz w:val="24"/>
          <w:szCs w:val="24"/>
        </w:rPr>
        <w:t>;</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3. создания условий для ознакомления с настоящими Правилами в полном комплекте входящих в их состав картографических и иных документов в администрации поселения;</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4.предоставления структурным подразделениям администрации поселения,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w:t>
      </w:r>
    </w:p>
    <w:p w:rsidR="00D61E59" w:rsidRPr="00596EAA"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Граждане имеют право участвовать в принятии решений по вопросам землепользования и застройки в соответствии с действующим законодательством о градостроительной деятельности.</w:t>
      </w:r>
    </w:p>
    <w:p w:rsidR="00D61E59" w:rsidRDefault="00D61E59"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Нормативные и индивидуальные правовые акты </w:t>
      </w:r>
      <w:r>
        <w:rPr>
          <w:rFonts w:ascii="Times New Roman" w:hAnsi="Times New Roman"/>
          <w:color w:val="000000"/>
          <w:sz w:val="24"/>
          <w:szCs w:val="24"/>
        </w:rPr>
        <w:t>сельсовета</w:t>
      </w:r>
      <w:r w:rsidRPr="00596EAA">
        <w:rPr>
          <w:rFonts w:ascii="Times New Roman" w:hAnsi="Times New Roman"/>
          <w:sz w:val="24"/>
          <w:szCs w:val="24"/>
        </w:rPr>
        <w:t>в области землепользования и застройки, за исключением Генерального плана, принятые до вступления в силу настоящих Правил землепользования и застройки, применяются в части, не противоречащей им.</w:t>
      </w:r>
    </w:p>
    <w:p w:rsidR="00D61E59" w:rsidRPr="00726486" w:rsidRDefault="00D61E59" w:rsidP="00F5026C">
      <w:pPr>
        <w:pStyle w:val="BodyText3"/>
        <w:spacing w:before="240" w:after="0" w:line="288" w:lineRule="auto"/>
        <w:ind w:firstLine="567"/>
        <w:jc w:val="both"/>
        <w:outlineLvl w:val="0"/>
        <w:rPr>
          <w:rFonts w:ascii="Times New Roman" w:hAnsi="Times New Roman"/>
          <w:b/>
          <w:color w:val="000000"/>
          <w:sz w:val="24"/>
          <w:szCs w:val="24"/>
        </w:rPr>
      </w:pPr>
      <w:bookmarkStart w:id="18" w:name="_Toc465767045"/>
      <w:bookmarkEnd w:id="8"/>
      <w:bookmarkEnd w:id="9"/>
      <w:bookmarkEnd w:id="10"/>
      <w:bookmarkEnd w:id="11"/>
      <w:r w:rsidRPr="00726486">
        <w:rPr>
          <w:rFonts w:ascii="Times New Roman" w:hAnsi="Times New Roman"/>
          <w:b/>
          <w:color w:val="000000"/>
          <w:sz w:val="24"/>
          <w:szCs w:val="24"/>
        </w:rPr>
        <w:t xml:space="preserve">Раздел 2. </w:t>
      </w:r>
      <w:hyperlink w:anchor="_Toc411583730" w:history="1">
        <w:r>
          <w:rPr>
            <w:rFonts w:ascii="Times New Roman" w:hAnsi="Times New Roman"/>
            <w:b/>
            <w:color w:val="000000"/>
            <w:sz w:val="24"/>
            <w:szCs w:val="24"/>
          </w:rPr>
          <w:t>О</w:t>
        </w:r>
        <w:r w:rsidRPr="00726486">
          <w:rPr>
            <w:rFonts w:ascii="Times New Roman" w:hAnsi="Times New Roman"/>
            <w:b/>
            <w:color w:val="000000"/>
            <w:sz w:val="24"/>
            <w:szCs w:val="24"/>
          </w:rPr>
          <w:t xml:space="preserve"> проведении публичных слушаний по вопросам землепользования и застройки</w:t>
        </w:r>
      </w:hyperlink>
      <w:r w:rsidRPr="00726486">
        <w:rPr>
          <w:rFonts w:ascii="Times New Roman" w:hAnsi="Times New Roman"/>
          <w:b/>
          <w:color w:val="000000"/>
          <w:sz w:val="24"/>
          <w:szCs w:val="24"/>
        </w:rPr>
        <w:t>.</w:t>
      </w:r>
      <w:bookmarkEnd w:id="18"/>
    </w:p>
    <w:p w:rsidR="00D61E59" w:rsidRPr="001B10FF" w:rsidRDefault="00D61E59" w:rsidP="001B62E4">
      <w:pPr>
        <w:pStyle w:val="BodyText3"/>
        <w:spacing w:before="120" w:after="0" w:line="288" w:lineRule="auto"/>
        <w:ind w:firstLine="567"/>
        <w:jc w:val="both"/>
        <w:outlineLvl w:val="0"/>
        <w:rPr>
          <w:rFonts w:ascii="Times New Roman" w:hAnsi="Times New Roman"/>
          <w:b/>
          <w:color w:val="000000"/>
          <w:sz w:val="24"/>
          <w:szCs w:val="24"/>
        </w:rPr>
      </w:pPr>
      <w:bookmarkStart w:id="19" w:name="_Toc465617585"/>
      <w:bookmarkStart w:id="20" w:name="_Toc465767046"/>
      <w:r w:rsidRPr="001B10FF">
        <w:rPr>
          <w:rFonts w:ascii="Times New Roman" w:hAnsi="Times New Roman"/>
          <w:b/>
          <w:color w:val="000000"/>
          <w:sz w:val="24"/>
          <w:szCs w:val="24"/>
        </w:rPr>
        <w:t xml:space="preserve">Статья 5. Порядок проведения публичных слушаний по вопросам землепользования и застройки территории </w:t>
      </w:r>
      <w:r>
        <w:rPr>
          <w:rFonts w:ascii="Times New Roman" w:hAnsi="Times New Roman"/>
          <w:b/>
          <w:color w:val="000000"/>
          <w:sz w:val="24"/>
          <w:szCs w:val="24"/>
        </w:rPr>
        <w:t>Березовского</w:t>
      </w:r>
      <w:r w:rsidRPr="001B10FF">
        <w:rPr>
          <w:rFonts w:ascii="Times New Roman" w:hAnsi="Times New Roman"/>
          <w:b/>
          <w:color w:val="000000"/>
          <w:sz w:val="24"/>
          <w:szCs w:val="24"/>
        </w:rPr>
        <w:t xml:space="preserve"> сельсовета Колышлейского района Пензенской области</w:t>
      </w:r>
      <w:bookmarkEnd w:id="19"/>
      <w:bookmarkEnd w:id="20"/>
    </w:p>
    <w:p w:rsidR="00D61E59" w:rsidRPr="002B4667" w:rsidRDefault="00D61E59" w:rsidP="00057077">
      <w:pPr>
        <w:pStyle w:val="ListParagraph"/>
        <w:widowControl w:val="0"/>
        <w:numPr>
          <w:ilvl w:val="0"/>
          <w:numId w:val="38"/>
        </w:numPr>
        <w:spacing w:after="0" w:line="240" w:lineRule="auto"/>
        <w:jc w:val="both"/>
        <w:rPr>
          <w:rFonts w:ascii="Times New Roman" w:hAnsi="Times New Roman"/>
          <w:sz w:val="24"/>
          <w:szCs w:val="24"/>
          <w:lang w:eastAsia="ru-RU"/>
        </w:rPr>
      </w:pPr>
      <w:r w:rsidRPr="002B4667">
        <w:rPr>
          <w:rFonts w:ascii="Times New Roman" w:hAnsi="Times New Roman"/>
          <w:sz w:val="24"/>
          <w:szCs w:val="24"/>
          <w:lang w:eastAsia="ru-RU"/>
        </w:rPr>
        <w:t>Публичные слушания проводятся в нижеследующих случаях:</w:t>
      </w:r>
    </w:p>
    <w:p w:rsidR="00D61E59" w:rsidRDefault="00D61E59" w:rsidP="00057077">
      <w:pPr>
        <w:pStyle w:val="ListParagraph"/>
        <w:widowControl w:val="0"/>
        <w:numPr>
          <w:ilvl w:val="0"/>
          <w:numId w:val="39"/>
        </w:numPr>
        <w:spacing w:after="0" w:line="240" w:lineRule="auto"/>
        <w:jc w:val="both"/>
        <w:rPr>
          <w:rFonts w:ascii="Times New Roman" w:hAnsi="Times New Roman"/>
          <w:sz w:val="24"/>
          <w:szCs w:val="24"/>
          <w:lang w:eastAsia="ru-RU"/>
        </w:rPr>
      </w:pPr>
      <w:bookmarkStart w:id="21" w:name="_Toc465607404"/>
      <w:r w:rsidRPr="003259BE">
        <w:rPr>
          <w:rFonts w:ascii="Times New Roman" w:hAnsi="Times New Roman"/>
          <w:sz w:val="24"/>
          <w:szCs w:val="24"/>
          <w:lang w:eastAsia="ru-RU"/>
        </w:rPr>
        <w:t>При подготовке проекта о внесении изменений в правила землепользования и застройки</w:t>
      </w:r>
      <w:r>
        <w:rPr>
          <w:rFonts w:ascii="Times New Roman" w:hAnsi="Times New Roman"/>
          <w:sz w:val="24"/>
          <w:szCs w:val="24"/>
          <w:lang w:eastAsia="ru-RU"/>
        </w:rPr>
        <w:t>;</w:t>
      </w:r>
      <w:bookmarkStart w:id="22" w:name="_Toc465607405"/>
      <w:bookmarkEnd w:id="21"/>
    </w:p>
    <w:p w:rsidR="00D61E59" w:rsidRPr="003259BE" w:rsidRDefault="00D61E59" w:rsidP="00057077">
      <w:pPr>
        <w:pStyle w:val="ListParagraph"/>
        <w:widowControl w:val="0"/>
        <w:numPr>
          <w:ilvl w:val="0"/>
          <w:numId w:val="39"/>
        </w:numPr>
        <w:spacing w:after="0" w:line="240" w:lineRule="auto"/>
        <w:jc w:val="both"/>
        <w:rPr>
          <w:rFonts w:ascii="Times New Roman" w:hAnsi="Times New Roman"/>
          <w:sz w:val="24"/>
          <w:szCs w:val="24"/>
          <w:lang w:eastAsia="ru-RU"/>
        </w:rPr>
      </w:pPr>
      <w:r w:rsidRPr="003259BE">
        <w:rPr>
          <w:rFonts w:ascii="Times New Roman" w:hAnsi="Times New Roman"/>
          <w:sz w:val="24"/>
          <w:szCs w:val="24"/>
          <w:lang w:eastAsia="ru-RU"/>
        </w:rPr>
        <w:t>При рассмотрении вопроса о предоставлении разрешения на условно разрешенный вид использования;</w:t>
      </w:r>
      <w:bookmarkEnd w:id="22"/>
    </w:p>
    <w:p w:rsidR="00D61E59" w:rsidRPr="00155176" w:rsidRDefault="00D61E59" w:rsidP="00057077">
      <w:pPr>
        <w:pStyle w:val="ListParagraph"/>
        <w:widowControl w:val="0"/>
        <w:numPr>
          <w:ilvl w:val="0"/>
          <w:numId w:val="39"/>
        </w:numPr>
        <w:spacing w:after="0" w:line="240" w:lineRule="auto"/>
        <w:jc w:val="both"/>
        <w:rPr>
          <w:rFonts w:ascii="Times New Roman" w:hAnsi="Times New Roman"/>
          <w:sz w:val="24"/>
          <w:szCs w:val="24"/>
          <w:lang w:eastAsia="ru-RU"/>
        </w:rPr>
      </w:pPr>
      <w:bookmarkStart w:id="23" w:name="_Toc465607406"/>
      <w:r w:rsidRPr="00155176">
        <w:rPr>
          <w:rFonts w:ascii="Times New Roman" w:hAnsi="Times New Roman"/>
          <w:sz w:val="24"/>
          <w:szCs w:val="24"/>
          <w:lang w:eastAsia="ru-RU"/>
        </w:rPr>
        <w:t>При рассмотрении вопроса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23"/>
    </w:p>
    <w:p w:rsidR="00D61E59" w:rsidRPr="00155176" w:rsidRDefault="00D61E59" w:rsidP="00057077">
      <w:pPr>
        <w:pStyle w:val="ListParagraph"/>
        <w:widowControl w:val="0"/>
        <w:numPr>
          <w:ilvl w:val="0"/>
          <w:numId w:val="39"/>
        </w:numPr>
        <w:spacing w:after="0" w:line="240" w:lineRule="auto"/>
        <w:jc w:val="both"/>
        <w:rPr>
          <w:rFonts w:ascii="Times New Roman" w:hAnsi="Times New Roman"/>
          <w:sz w:val="24"/>
          <w:szCs w:val="24"/>
          <w:lang w:eastAsia="ru-RU"/>
        </w:rPr>
      </w:pPr>
      <w:bookmarkStart w:id="24" w:name="_Toc465607407"/>
      <w:r w:rsidRPr="00155176">
        <w:rPr>
          <w:rFonts w:ascii="Times New Roman" w:hAnsi="Times New Roman"/>
          <w:sz w:val="24"/>
          <w:szCs w:val="24"/>
          <w:lang w:eastAsia="ru-RU"/>
        </w:rPr>
        <w:t>При подготовке проектов планировки территории и проектов межевания и внесения изменений в такие проекты;</w:t>
      </w:r>
      <w:bookmarkEnd w:id="24"/>
    </w:p>
    <w:p w:rsidR="00D61E59" w:rsidRPr="008E4484" w:rsidRDefault="00D61E59" w:rsidP="00057077">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 </w:t>
      </w:r>
      <w:r w:rsidRPr="008E4484">
        <w:rPr>
          <w:rFonts w:ascii="Times New Roman" w:hAnsi="Times New Roman"/>
          <w:sz w:val="24"/>
          <w:szCs w:val="24"/>
          <w:lang w:eastAsia="ru-RU"/>
        </w:rPr>
        <w:t xml:space="preserve">Публичные слушания по </w:t>
      </w:r>
      <w:r w:rsidRPr="00D862AF">
        <w:rPr>
          <w:rFonts w:ascii="Times New Roman" w:hAnsi="Times New Roman"/>
          <w:color w:val="000000"/>
          <w:sz w:val="24"/>
          <w:szCs w:val="24"/>
        </w:rPr>
        <w:t xml:space="preserve">вопросам землепользования и застройки территории </w:t>
      </w:r>
      <w:r>
        <w:rPr>
          <w:rFonts w:ascii="Times New Roman" w:hAnsi="Times New Roman"/>
          <w:color w:val="000000"/>
          <w:sz w:val="24"/>
          <w:szCs w:val="24"/>
        </w:rPr>
        <w:t>Березовского</w:t>
      </w:r>
      <w:r w:rsidRPr="00D862AF">
        <w:rPr>
          <w:rFonts w:ascii="Times New Roman" w:hAnsi="Times New Roman"/>
          <w:color w:val="000000"/>
          <w:sz w:val="24"/>
          <w:szCs w:val="24"/>
        </w:rPr>
        <w:t xml:space="preserve"> сельсовета</w:t>
      </w:r>
      <w:r>
        <w:rPr>
          <w:rFonts w:ascii="Times New Roman" w:hAnsi="Times New Roman"/>
          <w:color w:val="000000"/>
          <w:sz w:val="24"/>
          <w:szCs w:val="24"/>
        </w:rPr>
        <w:t xml:space="preserve"> </w:t>
      </w:r>
      <w:r w:rsidRPr="008E4484">
        <w:rPr>
          <w:rFonts w:ascii="Times New Roman" w:hAnsi="Times New Roman"/>
          <w:sz w:val="24"/>
          <w:szCs w:val="24"/>
          <w:lang w:eastAsia="ru-RU"/>
        </w:rPr>
        <w:t>проводятся комиссией</w:t>
      </w:r>
      <w:r w:rsidRPr="00465DF0">
        <w:rPr>
          <w:rFonts w:ascii="Times New Roman" w:hAnsi="Times New Roman"/>
          <w:sz w:val="24"/>
          <w:szCs w:val="24"/>
          <w:lang w:eastAsia="ru-RU"/>
        </w:rPr>
        <w:t xml:space="preserve"> по подготовке проекта правил землепользования и застройки, порядок и состав, которой утверждается главой местной администрации </w:t>
      </w:r>
      <w:r w:rsidRPr="008E4484">
        <w:rPr>
          <w:rFonts w:ascii="Times New Roman" w:hAnsi="Times New Roman"/>
          <w:sz w:val="24"/>
          <w:szCs w:val="24"/>
          <w:lang w:eastAsia="ru-RU"/>
        </w:rPr>
        <w:t xml:space="preserve">в соответствии с Градостроительным кодексом </w:t>
      </w:r>
      <w:r>
        <w:rPr>
          <w:rFonts w:ascii="Times New Roman" w:hAnsi="Times New Roman"/>
          <w:sz w:val="24"/>
          <w:szCs w:val="24"/>
          <w:lang w:eastAsia="ru-RU"/>
        </w:rPr>
        <w:t>Российской Федерации.</w:t>
      </w:r>
    </w:p>
    <w:p w:rsidR="00D61E59" w:rsidRPr="008C755B" w:rsidRDefault="00D61E59" w:rsidP="00057077">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3. </w:t>
      </w:r>
      <w:r w:rsidRPr="008C755B">
        <w:rPr>
          <w:rFonts w:ascii="Times New Roman" w:hAnsi="Times New Roman"/>
          <w:sz w:val="24"/>
          <w:szCs w:val="24"/>
          <w:lang w:eastAsia="ru-RU"/>
        </w:rPr>
        <w:t>Требования к составу и порядку деятельности комиссии устанавливаются в соответствии с Градостроительным кодексом, законами Пензенской области, нормативными правовыми актами органов местного самоуправления.</w:t>
      </w:r>
    </w:p>
    <w:p w:rsidR="00D61E59" w:rsidRPr="008E4484" w:rsidRDefault="00D61E59" w:rsidP="0005707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 </w:t>
      </w:r>
      <w:r w:rsidRPr="008E4484">
        <w:rPr>
          <w:rFonts w:ascii="Times New Roman" w:hAnsi="Times New Roman"/>
          <w:sz w:val="24"/>
          <w:szCs w:val="24"/>
          <w:lang w:eastAsia="ru-RU"/>
        </w:rPr>
        <w:t xml:space="preserve">Публичные слушания проводятся в каждом населенном пункте </w:t>
      </w:r>
      <w:r>
        <w:rPr>
          <w:rFonts w:ascii="Times New Roman" w:hAnsi="Times New Roman"/>
          <w:sz w:val="24"/>
          <w:szCs w:val="24"/>
          <w:lang w:eastAsia="ru-RU"/>
        </w:rPr>
        <w:t>Березовского</w:t>
      </w:r>
      <w:r w:rsidRPr="008E4484">
        <w:rPr>
          <w:rFonts w:ascii="Times New Roman" w:hAnsi="Times New Roman"/>
          <w:sz w:val="24"/>
          <w:szCs w:val="24"/>
          <w:lang w:eastAsia="ru-RU"/>
        </w:rPr>
        <w:t xml:space="preserve"> сельсовета.</w:t>
      </w:r>
    </w:p>
    <w:p w:rsidR="00D61E59" w:rsidRPr="002B4667" w:rsidRDefault="00D61E59" w:rsidP="00057077">
      <w:pPr>
        <w:pStyle w:val="ListParagraph"/>
        <w:widowControl w:val="0"/>
        <w:numPr>
          <w:ilvl w:val="0"/>
          <w:numId w:val="37"/>
        </w:numPr>
        <w:spacing w:after="0" w:line="240" w:lineRule="auto"/>
        <w:jc w:val="both"/>
        <w:rPr>
          <w:rFonts w:ascii="Times New Roman" w:hAnsi="Times New Roman"/>
          <w:sz w:val="24"/>
          <w:szCs w:val="24"/>
          <w:lang w:eastAsia="ru-RU"/>
        </w:rPr>
      </w:pPr>
      <w:r w:rsidRPr="002B4667">
        <w:rPr>
          <w:rFonts w:ascii="Times New Roman" w:hAnsi="Times New Roman"/>
          <w:sz w:val="24"/>
          <w:szCs w:val="24"/>
        </w:rPr>
        <w:t>Продолжительность публичных слушаний:</w:t>
      </w:r>
    </w:p>
    <w:p w:rsidR="00D61E59" w:rsidRPr="00802E01" w:rsidRDefault="00D61E59" w:rsidP="00057077">
      <w:pPr>
        <w:tabs>
          <w:tab w:val="left" w:pos="540"/>
        </w:tabs>
        <w:spacing w:after="0"/>
        <w:ind w:firstLine="567"/>
        <w:jc w:val="both"/>
        <w:rPr>
          <w:rFonts w:ascii="Times New Roman" w:hAnsi="Times New Roman"/>
          <w:sz w:val="24"/>
          <w:szCs w:val="24"/>
        </w:rPr>
      </w:pPr>
      <w:r>
        <w:rPr>
          <w:rFonts w:ascii="Times New Roman" w:hAnsi="Times New Roman"/>
          <w:sz w:val="24"/>
          <w:szCs w:val="24"/>
        </w:rPr>
        <w:t xml:space="preserve">− </w:t>
      </w:r>
      <w:r w:rsidRPr="00802E01">
        <w:rPr>
          <w:rFonts w:ascii="Times New Roman" w:hAnsi="Times New Roman"/>
          <w:sz w:val="24"/>
          <w:szCs w:val="24"/>
        </w:rPr>
        <w:t>при подготовке проекта изменений в Правила землепользования и застройки – от двух до четырёх месяцев с момента опубликования проекта изменений в Правила до момента опубликования заключения о результатах публичных слушаний;</w:t>
      </w:r>
    </w:p>
    <w:p w:rsidR="00D61E59" w:rsidRPr="00802E01" w:rsidRDefault="00D61E59" w:rsidP="00057077">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02E01">
        <w:rPr>
          <w:rFonts w:ascii="Times New Roman" w:hAnsi="Times New Roman"/>
          <w:sz w:val="24"/>
          <w:szCs w:val="24"/>
        </w:rPr>
        <w:t>при предоставлении разрешения на условно разрешённый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разрешённого строительства, реконструкции объектов капитального строительства и при установлении (прекращении) публичного сервитута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D61E59" w:rsidRPr="00802E01" w:rsidRDefault="00D61E59" w:rsidP="00057077">
      <w:pPr>
        <w:tabs>
          <w:tab w:val="left" w:pos="851"/>
        </w:tabs>
        <w:spacing w:after="0" w:line="240" w:lineRule="auto"/>
        <w:jc w:val="both"/>
        <w:rPr>
          <w:rFonts w:ascii="Times New Roman" w:hAnsi="Times New Roman"/>
          <w:sz w:val="24"/>
          <w:szCs w:val="24"/>
        </w:rPr>
      </w:pPr>
      <w:r>
        <w:rPr>
          <w:rFonts w:ascii="Times New Roman" w:hAnsi="Times New Roman"/>
          <w:sz w:val="24"/>
          <w:szCs w:val="24"/>
        </w:rPr>
        <w:t>−</w:t>
      </w:r>
      <w:r w:rsidRPr="00802E01">
        <w:rPr>
          <w:rFonts w:ascii="Times New Roman" w:hAnsi="Times New Roman"/>
          <w:sz w:val="24"/>
          <w:szCs w:val="24"/>
        </w:rPr>
        <w:t>при подготовке проектов планировки территории и проектов межевания территории в составе проектов планировки территории для размещения объектов капитального строительства местного значения - от одного до трёх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D61E59" w:rsidRPr="00802E01" w:rsidRDefault="00D61E59" w:rsidP="00057077">
      <w:pPr>
        <w:tabs>
          <w:tab w:val="left" w:pos="851"/>
        </w:tabs>
        <w:spacing w:after="0" w:line="240" w:lineRule="auto"/>
        <w:jc w:val="both"/>
        <w:rPr>
          <w:rFonts w:ascii="Times New Roman" w:hAnsi="Times New Roman"/>
          <w:sz w:val="24"/>
          <w:szCs w:val="24"/>
        </w:rPr>
      </w:pPr>
      <w:r>
        <w:rPr>
          <w:rFonts w:ascii="Times New Roman" w:hAnsi="Times New Roman"/>
          <w:sz w:val="24"/>
          <w:szCs w:val="24"/>
        </w:rPr>
        <w:t>−</w:t>
      </w:r>
      <w:r w:rsidRPr="00802E01">
        <w:rPr>
          <w:rFonts w:ascii="Times New Roman" w:hAnsi="Times New Roman"/>
          <w:sz w:val="24"/>
          <w:szCs w:val="24"/>
        </w:rPr>
        <w:t>в случае подготовки проекта изменений в правила землепользования и застройки применительно к части территории поселения публичные слушания по проекту изменений в правила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D61E59" w:rsidRPr="00802E01" w:rsidRDefault="00D61E59" w:rsidP="00057077">
      <w:pPr>
        <w:pStyle w:val="ListParagraph"/>
        <w:widowControl w:val="0"/>
        <w:spacing w:after="0" w:line="240" w:lineRule="auto"/>
        <w:ind w:left="709"/>
        <w:jc w:val="both"/>
        <w:rPr>
          <w:rFonts w:ascii="Times New Roman" w:hAnsi="Times New Roman"/>
          <w:sz w:val="24"/>
          <w:szCs w:val="24"/>
          <w:lang w:eastAsia="ru-RU"/>
        </w:rPr>
      </w:pPr>
    </w:p>
    <w:p w:rsidR="00D61E59" w:rsidRPr="00397331" w:rsidRDefault="00D61E59" w:rsidP="00057077">
      <w:pPr>
        <w:widowControl w:val="0"/>
        <w:spacing w:after="0" w:line="240" w:lineRule="auto"/>
        <w:ind w:firstLine="709"/>
        <w:jc w:val="both"/>
        <w:rPr>
          <w:rFonts w:ascii="Times New Roman" w:hAnsi="Times New Roman"/>
          <w:sz w:val="24"/>
          <w:szCs w:val="24"/>
          <w:lang w:eastAsia="ru-RU"/>
        </w:rPr>
      </w:pPr>
      <w:r w:rsidRPr="00397331">
        <w:rPr>
          <w:rFonts w:ascii="Times New Roman" w:hAnsi="Times New Roman"/>
          <w:sz w:val="24"/>
          <w:szCs w:val="24"/>
          <w:lang w:eastAsia="ru-RU"/>
        </w:rPr>
        <w:t>6.При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законами Пензенской области, исходя из требования обеспечения всем заинтересованным лицам равных возможностей для выражения своего мнения.</w:t>
      </w:r>
    </w:p>
    <w:p w:rsidR="00D61E59" w:rsidRPr="00397331" w:rsidRDefault="00D61E59" w:rsidP="00057077">
      <w:pPr>
        <w:widowControl w:val="0"/>
        <w:spacing w:after="0" w:line="240" w:lineRule="auto"/>
        <w:ind w:firstLine="567"/>
        <w:jc w:val="both"/>
        <w:rPr>
          <w:rFonts w:ascii="Times New Roman" w:hAnsi="Times New Roman"/>
          <w:sz w:val="24"/>
          <w:szCs w:val="24"/>
          <w:lang w:eastAsia="ru-RU"/>
        </w:rPr>
      </w:pPr>
      <w:r w:rsidRPr="00397331">
        <w:rPr>
          <w:rFonts w:ascii="Times New Roman" w:hAnsi="Times New Roman"/>
          <w:sz w:val="24"/>
          <w:szCs w:val="24"/>
          <w:lang w:eastAsia="ru-RU"/>
        </w:rPr>
        <w:t>7.Заинтересованные лица вправе письменно представить в Комиссию свои замечания и предложения, касающиеся рассматриваемого вопроса, для включения их в протокол публичных слушаний. Замечания и предложения могут направляться в Комиссию со дня принятия решения о проведении публичных слушаний до подписания протокола публичных слушаний.</w:t>
      </w:r>
    </w:p>
    <w:p w:rsidR="00D61E59" w:rsidRDefault="00D61E59" w:rsidP="001B62E4">
      <w:pPr>
        <w:pStyle w:val="BodyTextIndent3"/>
        <w:spacing w:after="0" w:line="288" w:lineRule="auto"/>
        <w:ind w:left="0" w:firstLine="567"/>
        <w:jc w:val="both"/>
        <w:outlineLvl w:val="0"/>
        <w:rPr>
          <w:rFonts w:ascii="Times New Roman" w:hAnsi="Times New Roman"/>
          <w:b/>
          <w:color w:val="000000"/>
          <w:sz w:val="24"/>
          <w:szCs w:val="24"/>
        </w:rPr>
      </w:pPr>
    </w:p>
    <w:p w:rsidR="00D61E59" w:rsidRPr="00726486" w:rsidRDefault="00D61E59" w:rsidP="00A047FA">
      <w:pPr>
        <w:pStyle w:val="BodyTextIndent3"/>
        <w:spacing w:after="0" w:line="288" w:lineRule="auto"/>
        <w:ind w:left="0" w:firstLine="567"/>
        <w:jc w:val="both"/>
        <w:outlineLvl w:val="0"/>
        <w:rPr>
          <w:rFonts w:ascii="Times New Roman" w:hAnsi="Times New Roman"/>
          <w:b/>
          <w:color w:val="000000"/>
          <w:sz w:val="24"/>
          <w:szCs w:val="24"/>
        </w:rPr>
      </w:pPr>
      <w:bookmarkStart w:id="25" w:name="_Toc465767047"/>
      <w:r w:rsidRPr="00726486">
        <w:rPr>
          <w:rFonts w:ascii="Times New Roman" w:hAnsi="Times New Roman"/>
          <w:b/>
          <w:color w:val="000000"/>
          <w:sz w:val="24"/>
          <w:szCs w:val="24"/>
        </w:rPr>
        <w:t xml:space="preserve">Раздел 3.  </w:t>
      </w:r>
      <w:r>
        <w:rPr>
          <w:rFonts w:ascii="Times New Roman" w:hAnsi="Times New Roman"/>
          <w:b/>
          <w:color w:val="000000"/>
          <w:sz w:val="24"/>
          <w:szCs w:val="24"/>
        </w:rPr>
        <w:t>О</w:t>
      </w:r>
      <w:r w:rsidRPr="00726486">
        <w:rPr>
          <w:rFonts w:ascii="Times New Roman" w:hAnsi="Times New Roman"/>
          <w:b/>
          <w:color w:val="000000"/>
          <w:sz w:val="24"/>
          <w:szCs w:val="24"/>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25"/>
    </w:p>
    <w:p w:rsidR="00D61E59" w:rsidRPr="003C063F" w:rsidRDefault="00D61E59" w:rsidP="0048446A">
      <w:pPr>
        <w:pStyle w:val="BodyTextIndent3"/>
        <w:spacing w:before="120" w:after="0" w:line="288" w:lineRule="auto"/>
        <w:ind w:left="0" w:firstLine="567"/>
        <w:jc w:val="both"/>
        <w:outlineLvl w:val="0"/>
        <w:rPr>
          <w:rFonts w:ascii="Times New Roman" w:hAnsi="Times New Roman"/>
          <w:b/>
          <w:sz w:val="24"/>
          <w:szCs w:val="24"/>
        </w:rPr>
      </w:pPr>
      <w:bookmarkStart w:id="26" w:name="_Toc465767048"/>
      <w:r w:rsidRPr="003C063F">
        <w:rPr>
          <w:rFonts w:ascii="Times New Roman" w:hAnsi="Times New Roman"/>
          <w:b/>
          <w:sz w:val="24"/>
          <w:szCs w:val="24"/>
        </w:rPr>
        <w:t xml:space="preserve">Статья </w:t>
      </w:r>
      <w:r>
        <w:rPr>
          <w:rFonts w:ascii="Times New Roman" w:hAnsi="Times New Roman"/>
          <w:b/>
          <w:sz w:val="24"/>
          <w:szCs w:val="24"/>
        </w:rPr>
        <w:t>6</w:t>
      </w:r>
      <w:r w:rsidRPr="003C063F">
        <w:rPr>
          <w:rFonts w:ascii="Times New Roman" w:hAnsi="Times New Roman"/>
          <w:b/>
          <w:sz w:val="24"/>
          <w:szCs w:val="24"/>
        </w:rPr>
        <w:t>. Порядок изменения видов разрешенного использования</w:t>
      </w:r>
      <w:bookmarkEnd w:id="26"/>
    </w:p>
    <w:p w:rsidR="00D61E59" w:rsidRPr="00170A7B" w:rsidRDefault="00D61E59" w:rsidP="00170A7B">
      <w:pPr>
        <w:ind w:firstLine="540"/>
        <w:jc w:val="both"/>
        <w:rPr>
          <w:rFonts w:ascii="Times New Roman" w:hAnsi="Times New Roman"/>
          <w:sz w:val="24"/>
          <w:szCs w:val="24"/>
        </w:rPr>
      </w:pPr>
      <w:r w:rsidRPr="00170A7B">
        <w:rPr>
          <w:rFonts w:ascii="Times New Roman" w:hAnsi="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D61E59" w:rsidRPr="00170A7B" w:rsidRDefault="00D61E59" w:rsidP="00170A7B">
      <w:pPr>
        <w:ind w:firstLine="540"/>
        <w:jc w:val="both"/>
        <w:rPr>
          <w:rFonts w:ascii="Times New Roman" w:hAnsi="Times New Roman"/>
          <w:sz w:val="24"/>
          <w:szCs w:val="24"/>
        </w:rPr>
      </w:pPr>
      <w:r w:rsidRPr="00170A7B">
        <w:rPr>
          <w:rFonts w:ascii="Times New Roman" w:hAnsi="Times New Roman"/>
          <w:sz w:val="24"/>
          <w:szCs w:val="24"/>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D61E59" w:rsidRPr="00170A7B" w:rsidRDefault="00D61E59" w:rsidP="00170A7B">
      <w:pPr>
        <w:ind w:firstLine="540"/>
        <w:jc w:val="both"/>
        <w:rPr>
          <w:rFonts w:ascii="Times New Roman" w:hAnsi="Times New Roman"/>
          <w:sz w:val="24"/>
          <w:szCs w:val="24"/>
        </w:rPr>
      </w:pPr>
      <w:r w:rsidRPr="00170A7B">
        <w:rPr>
          <w:rFonts w:ascii="Times New Roman" w:hAnsi="Times New Roman"/>
          <w:sz w:val="24"/>
          <w:szCs w:val="24"/>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законодательством Российской Федерации.</w:t>
      </w:r>
    </w:p>
    <w:p w:rsidR="00D61E59" w:rsidRPr="00170A7B" w:rsidRDefault="00D61E59" w:rsidP="00170A7B">
      <w:pPr>
        <w:tabs>
          <w:tab w:val="left" w:pos="540"/>
        </w:tabs>
        <w:ind w:firstLine="567"/>
        <w:jc w:val="both"/>
        <w:rPr>
          <w:rFonts w:ascii="Times New Roman" w:hAnsi="Times New Roman"/>
          <w:sz w:val="24"/>
          <w:szCs w:val="24"/>
        </w:rPr>
      </w:pPr>
      <w:r w:rsidRPr="00170A7B">
        <w:rPr>
          <w:rFonts w:ascii="Times New Roman" w:hAnsi="Times New Roman"/>
          <w:sz w:val="24"/>
          <w:szCs w:val="24"/>
        </w:rPr>
        <w:t>4.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w:t>
      </w:r>
      <w:r>
        <w:rPr>
          <w:rFonts w:ascii="Times New Roman" w:hAnsi="Times New Roman"/>
          <w:color w:val="000000"/>
          <w:sz w:val="24"/>
          <w:szCs w:val="24"/>
        </w:rPr>
        <w:t>7</w:t>
      </w:r>
      <w:r w:rsidRPr="00170A7B">
        <w:rPr>
          <w:rFonts w:ascii="Times New Roman" w:hAnsi="Times New Roman"/>
          <w:sz w:val="24"/>
          <w:szCs w:val="24"/>
        </w:rPr>
        <w:t>настоящих Правил.</w:t>
      </w:r>
    </w:p>
    <w:p w:rsidR="00D61E59" w:rsidRPr="00170A7B" w:rsidRDefault="00D61E59" w:rsidP="00170A7B">
      <w:pPr>
        <w:ind w:firstLine="567"/>
        <w:jc w:val="both"/>
        <w:rPr>
          <w:rFonts w:ascii="Times New Roman" w:hAnsi="Times New Roman"/>
          <w:sz w:val="24"/>
          <w:szCs w:val="24"/>
        </w:rPr>
      </w:pPr>
      <w:r w:rsidRPr="00170A7B">
        <w:rPr>
          <w:rFonts w:ascii="Times New Roman" w:hAnsi="Times New Roman"/>
          <w:sz w:val="24"/>
          <w:szCs w:val="24"/>
        </w:rPr>
        <w:t>5.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D61E59" w:rsidRPr="00170A7B" w:rsidRDefault="00D61E59" w:rsidP="00170A7B">
      <w:pPr>
        <w:ind w:firstLine="567"/>
        <w:jc w:val="both"/>
        <w:rPr>
          <w:rFonts w:ascii="Times New Roman" w:hAnsi="Times New Roman"/>
          <w:sz w:val="24"/>
          <w:szCs w:val="24"/>
        </w:rPr>
      </w:pPr>
      <w:r w:rsidRPr="00170A7B">
        <w:rPr>
          <w:rFonts w:ascii="Times New Roman" w:hAnsi="Times New Roman"/>
          <w:sz w:val="24"/>
          <w:szCs w:val="24"/>
        </w:rPr>
        <w:t>В пределах одного земельного участка допускается при соблюдении установленных градостроительных регламентов размещение двух и более основных видов разрешенного использования. При этом действие вышеуказанной нормы не распространяется на земельные участки, расположенные в территориальных зонах индивидуальной усадебной жилой застройки, а также расположенные в иных территориальных зонах и предназначенные для благоустройства или размещения автостоянок без права возведения объектов капитального строительства.</w:t>
      </w:r>
    </w:p>
    <w:p w:rsidR="00D61E59" w:rsidRDefault="00D61E59" w:rsidP="003C063F">
      <w:pPr>
        <w:pStyle w:val="BodyTextIndent3"/>
        <w:spacing w:after="0" w:line="288" w:lineRule="auto"/>
        <w:ind w:left="0" w:firstLine="567"/>
        <w:jc w:val="both"/>
        <w:outlineLvl w:val="0"/>
        <w:rPr>
          <w:rFonts w:ascii="Times New Roman" w:hAnsi="Times New Roman"/>
          <w:b/>
          <w:sz w:val="24"/>
          <w:szCs w:val="24"/>
        </w:rPr>
      </w:pPr>
      <w:bookmarkStart w:id="27" w:name="_Toc465767049"/>
      <w:r w:rsidRPr="003C063F">
        <w:rPr>
          <w:rFonts w:ascii="Times New Roman" w:hAnsi="Times New Roman"/>
          <w:b/>
          <w:sz w:val="24"/>
          <w:szCs w:val="24"/>
        </w:rPr>
        <w:t xml:space="preserve">Статья </w:t>
      </w:r>
      <w:r>
        <w:rPr>
          <w:rFonts w:ascii="Times New Roman" w:hAnsi="Times New Roman"/>
          <w:b/>
          <w:sz w:val="24"/>
          <w:szCs w:val="24"/>
        </w:rPr>
        <w:t>7</w:t>
      </w:r>
      <w:r w:rsidRPr="003C063F">
        <w:rPr>
          <w:rFonts w:ascii="Times New Roman" w:hAnsi="Times New Roman"/>
          <w:b/>
          <w:sz w:val="24"/>
          <w:szCs w:val="24"/>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27"/>
    </w:p>
    <w:p w:rsidR="00D61E59" w:rsidRPr="00F474CB" w:rsidRDefault="00D61E59" w:rsidP="00372726">
      <w:pPr>
        <w:tabs>
          <w:tab w:val="left" w:pos="540"/>
        </w:tabs>
        <w:ind w:firstLine="567"/>
        <w:jc w:val="both"/>
        <w:rPr>
          <w:rFonts w:ascii="Times New Roman" w:hAnsi="Times New Roman"/>
          <w:sz w:val="24"/>
          <w:szCs w:val="24"/>
        </w:rPr>
      </w:pPr>
      <w:r w:rsidRPr="00F474CB">
        <w:rPr>
          <w:rFonts w:ascii="Times New Roman" w:hAnsi="Times New Roman"/>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D61E59" w:rsidRPr="00916599" w:rsidRDefault="00D61E59" w:rsidP="00372726">
      <w:pPr>
        <w:pStyle w:val="BodyText3"/>
        <w:tabs>
          <w:tab w:val="left" w:pos="540"/>
        </w:tabs>
        <w:ind w:firstLine="540"/>
        <w:jc w:val="both"/>
        <w:rPr>
          <w:rFonts w:ascii="Times New Roman" w:hAnsi="Times New Roman"/>
          <w:sz w:val="24"/>
        </w:rPr>
      </w:pPr>
      <w:r>
        <w:rPr>
          <w:rFonts w:ascii="Times New Roman" w:hAnsi="Times New Roman"/>
          <w:sz w:val="24"/>
        </w:rPr>
        <w:t>2</w:t>
      </w:r>
      <w:r w:rsidRPr="00916599">
        <w:rPr>
          <w:rFonts w:ascii="Times New Roman" w:hAnsi="Times New Roman"/>
          <w:sz w:val="24"/>
        </w:rPr>
        <w:t xml:space="preserve">. Вопрос о предоставлении разрешения на условно разрешённый вид использования подлежит обсуждению на публичных слушаниях в соответствии </w:t>
      </w:r>
      <w:r w:rsidRPr="00D04B93">
        <w:rPr>
          <w:rFonts w:ascii="Times New Roman" w:hAnsi="Times New Roman"/>
          <w:color w:val="000000"/>
          <w:sz w:val="24"/>
        </w:rPr>
        <w:t>со статьёй</w:t>
      </w:r>
      <w:r>
        <w:rPr>
          <w:rFonts w:ascii="Times New Roman" w:hAnsi="Times New Roman"/>
          <w:color w:val="000000"/>
          <w:sz w:val="24"/>
        </w:rPr>
        <w:t xml:space="preserve"> 5</w:t>
      </w:r>
      <w:r w:rsidRPr="00D04B93">
        <w:rPr>
          <w:rFonts w:ascii="Times New Roman" w:hAnsi="Times New Roman"/>
          <w:color w:val="000000"/>
          <w:sz w:val="24"/>
        </w:rPr>
        <w:t xml:space="preserve"> настоящих </w:t>
      </w:r>
      <w:r w:rsidRPr="00916599">
        <w:rPr>
          <w:rFonts w:ascii="Times New Roman" w:hAnsi="Times New Roman"/>
          <w:sz w:val="24"/>
        </w:rPr>
        <w:t>Правил.</w:t>
      </w:r>
    </w:p>
    <w:p w:rsidR="00D61E59" w:rsidRPr="00F80585" w:rsidRDefault="00D61E59" w:rsidP="00372726">
      <w:pPr>
        <w:ind w:firstLine="567"/>
        <w:jc w:val="both"/>
        <w:rPr>
          <w:rFonts w:ascii="Times New Roman" w:hAnsi="Times New Roman"/>
          <w:sz w:val="24"/>
          <w:szCs w:val="24"/>
        </w:rPr>
      </w:pPr>
      <w:r w:rsidRPr="00F80585">
        <w:rPr>
          <w:rFonts w:ascii="Times New Roman" w:hAnsi="Times New Roman"/>
          <w:sz w:val="24"/>
          <w:szCs w:val="24"/>
        </w:rPr>
        <w:t xml:space="preserve">3. На основании заключения о результатах публичных слушаний по вопросу о предоставлении разрешения на условно разрешённый вид использования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не позднее следующего дня после подготовки, главе </w:t>
      </w:r>
      <w:r>
        <w:rPr>
          <w:rFonts w:ascii="Times New Roman" w:hAnsi="Times New Roman"/>
          <w:sz w:val="24"/>
          <w:szCs w:val="24"/>
        </w:rPr>
        <w:t>местной</w:t>
      </w:r>
      <w:r w:rsidRPr="00F80585">
        <w:rPr>
          <w:rFonts w:ascii="Times New Roman" w:hAnsi="Times New Roman"/>
          <w:sz w:val="24"/>
          <w:szCs w:val="24"/>
        </w:rPr>
        <w:t xml:space="preserve"> администрации</w:t>
      </w:r>
      <w:r>
        <w:rPr>
          <w:rFonts w:ascii="Times New Roman" w:hAnsi="Times New Roman"/>
          <w:sz w:val="24"/>
          <w:szCs w:val="24"/>
        </w:rPr>
        <w:t>.</w:t>
      </w:r>
    </w:p>
    <w:p w:rsidR="00D61E59" w:rsidRPr="00F80585" w:rsidRDefault="00D61E59" w:rsidP="00372726">
      <w:pPr>
        <w:tabs>
          <w:tab w:val="left" w:pos="540"/>
        </w:tabs>
        <w:ind w:firstLine="567"/>
        <w:jc w:val="both"/>
        <w:rPr>
          <w:rFonts w:ascii="Times New Roman" w:hAnsi="Times New Roman"/>
          <w:sz w:val="24"/>
          <w:szCs w:val="24"/>
        </w:rPr>
      </w:pPr>
      <w:r>
        <w:rPr>
          <w:rFonts w:ascii="Times New Roman" w:hAnsi="Times New Roman"/>
          <w:sz w:val="24"/>
          <w:szCs w:val="24"/>
        </w:rPr>
        <w:t>4</w:t>
      </w:r>
      <w:r w:rsidRPr="00F80585">
        <w:rPr>
          <w:rFonts w:ascii="Times New Roman" w:hAnsi="Times New Roman"/>
          <w:sz w:val="24"/>
          <w:szCs w:val="24"/>
        </w:rPr>
        <w:t xml:space="preserve">. На основании указанных в части 4 настоящей статьи рекомендаций глава </w:t>
      </w:r>
      <w:r>
        <w:rPr>
          <w:rFonts w:ascii="Times New Roman" w:hAnsi="Times New Roman"/>
          <w:sz w:val="24"/>
          <w:szCs w:val="24"/>
        </w:rPr>
        <w:t xml:space="preserve">местной </w:t>
      </w:r>
      <w:r w:rsidRPr="00F80585">
        <w:rPr>
          <w:rFonts w:ascii="Times New Roman" w:hAnsi="Times New Roman"/>
          <w:sz w:val="24"/>
          <w:szCs w:val="24"/>
        </w:rPr>
        <w:t>администрации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w:t>
      </w:r>
      <w:r>
        <w:rPr>
          <w:rFonts w:ascii="Times New Roman" w:hAnsi="Times New Roman"/>
          <w:sz w:val="24"/>
          <w:szCs w:val="24"/>
        </w:rPr>
        <w:t>ых</w:t>
      </w:r>
      <w:r w:rsidRPr="00F80585">
        <w:rPr>
          <w:rFonts w:ascii="Times New Roman" w:hAnsi="Times New Roman"/>
          <w:sz w:val="24"/>
          <w:szCs w:val="24"/>
        </w:rPr>
        <w:t xml:space="preserve"> сайт</w:t>
      </w:r>
      <w:r>
        <w:rPr>
          <w:rFonts w:ascii="Times New Roman" w:hAnsi="Times New Roman"/>
          <w:sz w:val="24"/>
          <w:szCs w:val="24"/>
        </w:rPr>
        <w:t>ах</w:t>
      </w:r>
      <w:r w:rsidRPr="00F80585">
        <w:rPr>
          <w:rFonts w:ascii="Times New Roman" w:hAnsi="Times New Roman"/>
          <w:sz w:val="24"/>
          <w:szCs w:val="24"/>
        </w:rPr>
        <w:t xml:space="preserve"> администрации </w:t>
      </w:r>
      <w:r>
        <w:rPr>
          <w:rFonts w:ascii="Times New Roman" w:hAnsi="Times New Roman"/>
          <w:sz w:val="24"/>
          <w:szCs w:val="24"/>
        </w:rPr>
        <w:t>Колышлейского</w:t>
      </w:r>
      <w:r w:rsidRPr="00F80585">
        <w:rPr>
          <w:rFonts w:ascii="Times New Roman" w:hAnsi="Times New Roman"/>
          <w:sz w:val="24"/>
          <w:szCs w:val="24"/>
        </w:rPr>
        <w:t xml:space="preserve"> района</w:t>
      </w:r>
      <w:r>
        <w:rPr>
          <w:rFonts w:ascii="Times New Roman" w:hAnsi="Times New Roman"/>
          <w:sz w:val="24"/>
          <w:szCs w:val="24"/>
        </w:rPr>
        <w:t xml:space="preserve"> и поселения</w:t>
      </w:r>
      <w:r w:rsidRPr="00F80585">
        <w:rPr>
          <w:rFonts w:ascii="Times New Roman" w:hAnsi="Times New Roman"/>
          <w:sz w:val="24"/>
          <w:szCs w:val="24"/>
        </w:rPr>
        <w:t xml:space="preserve"> винформационно-телекоммуникационной сети Интернет.</w:t>
      </w:r>
    </w:p>
    <w:p w:rsidR="00D61E59" w:rsidRPr="00F80585" w:rsidRDefault="00D61E59" w:rsidP="00372726">
      <w:pPr>
        <w:tabs>
          <w:tab w:val="left" w:pos="540"/>
        </w:tabs>
        <w:ind w:firstLine="567"/>
        <w:jc w:val="both"/>
        <w:rPr>
          <w:rFonts w:ascii="Times New Roman" w:hAnsi="Times New Roman"/>
          <w:sz w:val="24"/>
          <w:szCs w:val="24"/>
        </w:rPr>
      </w:pPr>
      <w:r>
        <w:rPr>
          <w:rFonts w:ascii="Times New Roman" w:hAnsi="Times New Roman"/>
          <w:sz w:val="24"/>
          <w:szCs w:val="24"/>
        </w:rPr>
        <w:t>5</w:t>
      </w:r>
      <w:r w:rsidRPr="00F80585">
        <w:rPr>
          <w:rFonts w:ascii="Times New Roman" w:hAnsi="Times New Roman"/>
          <w:sz w:val="24"/>
          <w:szCs w:val="24"/>
        </w:rPr>
        <w:t>. Физическое или юридическое лицо вправе оспорить в судебном порядке решение о предоставлении разрешения на условно разрешённый вид использования или об отказе в предоставлении такого разрешения.</w:t>
      </w:r>
    </w:p>
    <w:p w:rsidR="00D61E59" w:rsidRDefault="00D61E59" w:rsidP="0078235B">
      <w:pPr>
        <w:pStyle w:val="BodyText3"/>
        <w:spacing w:before="240" w:after="0" w:line="288" w:lineRule="auto"/>
        <w:ind w:firstLine="567"/>
        <w:jc w:val="both"/>
        <w:outlineLvl w:val="0"/>
        <w:rPr>
          <w:rFonts w:ascii="Times New Roman" w:hAnsi="Times New Roman"/>
          <w:b/>
          <w:color w:val="000000"/>
          <w:sz w:val="24"/>
          <w:szCs w:val="24"/>
        </w:rPr>
      </w:pPr>
    </w:p>
    <w:p w:rsidR="00D61E59" w:rsidRDefault="00D61E59" w:rsidP="0078235B">
      <w:pPr>
        <w:pStyle w:val="BodyText3"/>
        <w:spacing w:before="240" w:after="0" w:line="288" w:lineRule="auto"/>
        <w:ind w:firstLine="567"/>
        <w:jc w:val="both"/>
        <w:outlineLvl w:val="0"/>
        <w:rPr>
          <w:rFonts w:ascii="Times New Roman" w:hAnsi="Times New Roman"/>
          <w:b/>
          <w:color w:val="000000"/>
          <w:sz w:val="24"/>
          <w:szCs w:val="24"/>
        </w:rPr>
      </w:pPr>
    </w:p>
    <w:p w:rsidR="00D61E59" w:rsidRDefault="00D61E59" w:rsidP="0078235B">
      <w:pPr>
        <w:pStyle w:val="BodyText3"/>
        <w:spacing w:before="240" w:after="0" w:line="288" w:lineRule="auto"/>
        <w:ind w:firstLine="567"/>
        <w:jc w:val="both"/>
        <w:outlineLvl w:val="0"/>
        <w:rPr>
          <w:rFonts w:ascii="Times New Roman" w:hAnsi="Times New Roman"/>
          <w:b/>
          <w:color w:val="000000"/>
          <w:sz w:val="24"/>
          <w:szCs w:val="24"/>
        </w:rPr>
      </w:pPr>
      <w:bookmarkStart w:id="28" w:name="_Toc465767050"/>
      <w:r w:rsidRPr="00C92DB5">
        <w:rPr>
          <w:rFonts w:ascii="Times New Roman" w:hAnsi="Times New Roman"/>
          <w:b/>
          <w:color w:val="000000"/>
          <w:sz w:val="24"/>
          <w:szCs w:val="24"/>
        </w:rPr>
        <w:t xml:space="preserve">Раздел 4. </w:t>
      </w:r>
      <w:r>
        <w:rPr>
          <w:rFonts w:ascii="Times New Roman" w:hAnsi="Times New Roman"/>
          <w:b/>
          <w:color w:val="000000"/>
          <w:sz w:val="24"/>
          <w:szCs w:val="24"/>
        </w:rPr>
        <w:t>О</w:t>
      </w:r>
      <w:r w:rsidRPr="00C92DB5">
        <w:rPr>
          <w:rFonts w:ascii="Times New Roman" w:hAnsi="Times New Roman"/>
          <w:b/>
          <w:color w:val="000000"/>
          <w:sz w:val="24"/>
          <w:szCs w:val="24"/>
        </w:rPr>
        <w:t xml:space="preserve"> подготовке документации по планировке территории органами местного самоуправления</w:t>
      </w:r>
      <w:bookmarkEnd w:id="28"/>
    </w:p>
    <w:p w:rsidR="00D61E59" w:rsidRPr="00EB2305" w:rsidRDefault="00D61E59" w:rsidP="00EB2305">
      <w:pPr>
        <w:keepNext/>
        <w:jc w:val="both"/>
        <w:outlineLvl w:val="0"/>
        <w:rPr>
          <w:rFonts w:ascii="Times New Roman" w:hAnsi="Times New Roman"/>
          <w:b/>
          <w:sz w:val="24"/>
          <w:szCs w:val="24"/>
        </w:rPr>
      </w:pPr>
      <w:bookmarkStart w:id="29" w:name="_Toc401583503"/>
      <w:bookmarkStart w:id="30" w:name="_Toc401584256"/>
      <w:bookmarkStart w:id="31" w:name="_Toc401584332"/>
      <w:bookmarkStart w:id="32" w:name="_Toc401588269"/>
      <w:bookmarkStart w:id="33" w:name="_Toc412663477"/>
      <w:bookmarkStart w:id="34" w:name="_Toc435278376"/>
      <w:bookmarkStart w:id="35" w:name="_Toc464812155"/>
      <w:bookmarkStart w:id="36" w:name="_Toc464942123"/>
      <w:bookmarkStart w:id="37" w:name="_Toc465767051"/>
      <w:r w:rsidRPr="00EB2305">
        <w:rPr>
          <w:rFonts w:ascii="Times New Roman" w:hAnsi="Times New Roman"/>
          <w:b/>
          <w:sz w:val="24"/>
          <w:szCs w:val="24"/>
        </w:rPr>
        <w:t xml:space="preserve">Статья </w:t>
      </w:r>
      <w:r>
        <w:rPr>
          <w:rFonts w:ascii="Times New Roman" w:hAnsi="Times New Roman"/>
          <w:b/>
          <w:sz w:val="24"/>
          <w:szCs w:val="24"/>
        </w:rPr>
        <w:t>8</w:t>
      </w:r>
      <w:r w:rsidRPr="00EB2305">
        <w:rPr>
          <w:rFonts w:ascii="Times New Roman" w:hAnsi="Times New Roman"/>
          <w:b/>
          <w:sz w:val="24"/>
          <w:szCs w:val="24"/>
        </w:rPr>
        <w:t xml:space="preserve">. </w:t>
      </w:r>
      <w:bookmarkEnd w:id="29"/>
      <w:bookmarkEnd w:id="30"/>
      <w:bookmarkEnd w:id="31"/>
      <w:bookmarkEnd w:id="32"/>
      <w:bookmarkEnd w:id="33"/>
      <w:bookmarkEnd w:id="34"/>
      <w:r w:rsidRPr="00EB2305">
        <w:rPr>
          <w:rFonts w:ascii="Times New Roman" w:hAnsi="Times New Roman"/>
          <w:b/>
          <w:sz w:val="24"/>
          <w:szCs w:val="24"/>
        </w:rPr>
        <w:t>Назначение и виды документации по планировке территории</w:t>
      </w:r>
      <w:bookmarkEnd w:id="35"/>
      <w:bookmarkEnd w:id="36"/>
      <w:bookmarkEnd w:id="37"/>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Подготовка документации по планировке территории, предусмотренной настоящими Правилами, осуществляется в отношении застроенных или подлежащих застройке территорий.</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D61E59"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4.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w:t>
      </w:r>
      <w:r>
        <w:rPr>
          <w:rFonts w:ascii="Times New Roman" w:hAnsi="Times New Roman"/>
          <w:sz w:val="24"/>
          <w:szCs w:val="24"/>
        </w:rPr>
        <w:t xml:space="preserve"> планов земельных участков.</w:t>
      </w:r>
    </w:p>
    <w:p w:rsidR="00D61E59" w:rsidRPr="00EB2305" w:rsidRDefault="00D61E59" w:rsidP="00191062">
      <w:pPr>
        <w:keepNext/>
        <w:ind w:firstLine="567"/>
        <w:jc w:val="both"/>
        <w:outlineLvl w:val="0"/>
        <w:rPr>
          <w:rFonts w:ascii="Times New Roman" w:hAnsi="Times New Roman"/>
          <w:b/>
          <w:sz w:val="24"/>
          <w:szCs w:val="24"/>
        </w:rPr>
      </w:pPr>
      <w:bookmarkStart w:id="38" w:name="_Toc464812156"/>
      <w:bookmarkStart w:id="39" w:name="_Toc464942124"/>
      <w:bookmarkStart w:id="40" w:name="_Toc465767052"/>
      <w:r w:rsidRPr="00EB2305">
        <w:rPr>
          <w:rFonts w:ascii="Times New Roman" w:hAnsi="Times New Roman"/>
          <w:b/>
          <w:sz w:val="24"/>
          <w:szCs w:val="24"/>
        </w:rPr>
        <w:t xml:space="preserve">Статья </w:t>
      </w:r>
      <w:r>
        <w:rPr>
          <w:rFonts w:ascii="Times New Roman" w:hAnsi="Times New Roman"/>
          <w:b/>
          <w:sz w:val="24"/>
          <w:szCs w:val="24"/>
        </w:rPr>
        <w:t>9</w:t>
      </w:r>
      <w:r w:rsidRPr="00EB2305">
        <w:rPr>
          <w:rFonts w:ascii="Times New Roman" w:hAnsi="Times New Roman"/>
          <w:b/>
          <w:sz w:val="24"/>
          <w:szCs w:val="24"/>
        </w:rPr>
        <w:t>. Проект планировки территории</w:t>
      </w:r>
      <w:bookmarkEnd w:id="38"/>
      <w:bookmarkEnd w:id="39"/>
      <w:bookmarkEnd w:id="40"/>
    </w:p>
    <w:p w:rsidR="00D61E59" w:rsidRPr="00EB2305" w:rsidRDefault="00D61E59" w:rsidP="00EB2305">
      <w:pPr>
        <w:tabs>
          <w:tab w:val="left" w:pos="540"/>
        </w:tabs>
        <w:ind w:firstLine="567"/>
        <w:jc w:val="both"/>
        <w:rPr>
          <w:rFonts w:ascii="Times New Roman" w:hAnsi="Times New Roman"/>
          <w:sz w:val="24"/>
          <w:szCs w:val="24"/>
        </w:rPr>
      </w:pPr>
      <w:r w:rsidRPr="0074050B">
        <w:t>1</w:t>
      </w:r>
      <w:r w:rsidRPr="00EB2305">
        <w:rPr>
          <w:rFonts w:ascii="Times New Roman" w:hAnsi="Times New Roman"/>
          <w:sz w:val="24"/>
          <w:szCs w:val="24"/>
        </w:rPr>
        <w:t>.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Проект планировки территории состоит из основной части, которая подлежит утверждению, и материалов по ее обоснованию.</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Проекты планировки территории и проекты межевания территории, подготовленные в составе документации по планировке территории на основании решения органа местного самоуправления поселения до их утверждения подлежат обязательному рассмотрению на публичных слушаниях.</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4. Проект планировки территории является основой для разработки проектов межевания территорий.</w:t>
      </w:r>
    </w:p>
    <w:p w:rsidR="00D61E59" w:rsidRPr="00E90364" w:rsidRDefault="00D61E59" w:rsidP="00EB2305">
      <w:pPr>
        <w:keepNext/>
        <w:jc w:val="both"/>
        <w:outlineLvl w:val="0"/>
        <w:rPr>
          <w:rFonts w:ascii="Times New Roman" w:hAnsi="Times New Roman"/>
          <w:b/>
          <w:sz w:val="24"/>
          <w:szCs w:val="24"/>
        </w:rPr>
      </w:pPr>
      <w:bookmarkStart w:id="41" w:name="_Toc464812157"/>
      <w:bookmarkStart w:id="42" w:name="_Toc464942125"/>
      <w:bookmarkStart w:id="43" w:name="_Toc465767053"/>
      <w:r w:rsidRPr="00E90364">
        <w:rPr>
          <w:rFonts w:ascii="Times New Roman" w:hAnsi="Times New Roman"/>
          <w:b/>
          <w:sz w:val="24"/>
          <w:szCs w:val="24"/>
        </w:rPr>
        <w:t xml:space="preserve">Статья </w:t>
      </w:r>
      <w:r>
        <w:rPr>
          <w:rFonts w:ascii="Times New Roman" w:hAnsi="Times New Roman"/>
          <w:b/>
          <w:sz w:val="24"/>
          <w:szCs w:val="24"/>
        </w:rPr>
        <w:t>10</w:t>
      </w:r>
      <w:r w:rsidRPr="00E90364">
        <w:rPr>
          <w:rFonts w:ascii="Times New Roman" w:hAnsi="Times New Roman"/>
          <w:b/>
          <w:sz w:val="24"/>
          <w:szCs w:val="24"/>
        </w:rPr>
        <w:t>. Проекты межевания территорий</w:t>
      </w:r>
      <w:bookmarkEnd w:id="41"/>
      <w:bookmarkEnd w:id="42"/>
      <w:bookmarkEnd w:id="43"/>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D61E59" w:rsidRPr="00EB2305" w:rsidRDefault="00D61E59" w:rsidP="00EB2305">
      <w:pPr>
        <w:keepNext/>
        <w:jc w:val="both"/>
        <w:outlineLvl w:val="0"/>
        <w:rPr>
          <w:rFonts w:ascii="Times New Roman" w:hAnsi="Times New Roman"/>
          <w:b/>
          <w:sz w:val="24"/>
          <w:szCs w:val="24"/>
        </w:rPr>
      </w:pPr>
      <w:bookmarkStart w:id="44" w:name="_Toc464812158"/>
      <w:bookmarkStart w:id="45" w:name="_Toc464942126"/>
      <w:bookmarkStart w:id="46" w:name="_Toc465767054"/>
      <w:r w:rsidRPr="00EB2305">
        <w:rPr>
          <w:rFonts w:ascii="Times New Roman" w:hAnsi="Times New Roman"/>
          <w:b/>
          <w:sz w:val="24"/>
          <w:szCs w:val="24"/>
        </w:rPr>
        <w:t>Статья 1</w:t>
      </w:r>
      <w:r>
        <w:rPr>
          <w:rFonts w:ascii="Times New Roman" w:hAnsi="Times New Roman"/>
          <w:b/>
          <w:sz w:val="24"/>
          <w:szCs w:val="24"/>
        </w:rPr>
        <w:t>1</w:t>
      </w:r>
      <w:r w:rsidRPr="00EB2305">
        <w:rPr>
          <w:rFonts w:ascii="Times New Roman" w:hAnsi="Times New Roman"/>
          <w:b/>
          <w:sz w:val="24"/>
          <w:szCs w:val="24"/>
        </w:rPr>
        <w:t>. Градостроительные планы земельных участков</w:t>
      </w:r>
      <w:bookmarkEnd w:id="44"/>
      <w:bookmarkEnd w:id="45"/>
      <w:bookmarkEnd w:id="46"/>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В составе градостроительного плана земельного участка указываются:</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1) границы земельного участка;</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границы зон действия публичных сервитутов;</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разрешенного использования земельного участка;</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5)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6) информация о расположенных в границах земельного участка объектах капитального строительства, объектах культурного наследия;</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7)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8) границы зоны планируемого размещения объектов капитального строительства для государственных или муниципальных нужд.</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D61E59" w:rsidRPr="00EB2305" w:rsidRDefault="00D61E59"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5. Форма градостроительного плана земельного участка устанавливается уполномоченным Правительством Российской Федерации федеральным органом исполнительной власти.</w:t>
      </w:r>
    </w:p>
    <w:p w:rsidR="00D61E59" w:rsidRPr="009F4A31" w:rsidRDefault="00D61E59" w:rsidP="008641C7">
      <w:pPr>
        <w:pStyle w:val="BodyText3"/>
        <w:spacing w:before="120" w:after="0" w:line="288" w:lineRule="auto"/>
        <w:ind w:firstLine="567"/>
        <w:jc w:val="both"/>
        <w:outlineLvl w:val="0"/>
        <w:rPr>
          <w:rFonts w:ascii="Times New Roman" w:hAnsi="Times New Roman"/>
          <w:b/>
          <w:color w:val="000000"/>
          <w:sz w:val="24"/>
          <w:szCs w:val="24"/>
        </w:rPr>
      </w:pPr>
      <w:bookmarkStart w:id="47" w:name="_Toc465767055"/>
      <w:r w:rsidRPr="009F4A31">
        <w:rPr>
          <w:rFonts w:ascii="Times New Roman" w:hAnsi="Times New Roman"/>
          <w:b/>
          <w:color w:val="000000"/>
          <w:sz w:val="24"/>
          <w:szCs w:val="24"/>
        </w:rPr>
        <w:t>Статья 1</w:t>
      </w:r>
      <w:r>
        <w:rPr>
          <w:rFonts w:ascii="Times New Roman" w:hAnsi="Times New Roman"/>
          <w:b/>
          <w:color w:val="000000"/>
          <w:sz w:val="24"/>
          <w:szCs w:val="24"/>
        </w:rPr>
        <w:t>2</w:t>
      </w:r>
      <w:r w:rsidRPr="009F4A31">
        <w:rPr>
          <w:rFonts w:ascii="Times New Roman" w:hAnsi="Times New Roman"/>
          <w:b/>
          <w:color w:val="000000"/>
          <w:sz w:val="24"/>
          <w:szCs w:val="24"/>
        </w:rPr>
        <w:t>. Подготовка документации по планировке территории</w:t>
      </w:r>
      <w:bookmarkEnd w:id="47"/>
    </w:p>
    <w:p w:rsidR="00D61E59" w:rsidRPr="005318DE" w:rsidRDefault="00D61E59" w:rsidP="00F3576B">
      <w:pPr>
        <w:tabs>
          <w:tab w:val="left" w:pos="540"/>
        </w:tabs>
        <w:ind w:firstLine="567"/>
        <w:jc w:val="both"/>
        <w:rPr>
          <w:rFonts w:ascii="Times New Roman" w:hAnsi="Times New Roman"/>
          <w:sz w:val="24"/>
          <w:szCs w:val="24"/>
        </w:rPr>
      </w:pPr>
      <w:r w:rsidRPr="005318DE">
        <w:rPr>
          <w:rFonts w:ascii="Times New Roman" w:hAnsi="Times New Roman"/>
          <w:sz w:val="24"/>
          <w:szCs w:val="24"/>
        </w:rPr>
        <w:t xml:space="preserve">1. Подготовка документации по планировке территории осуществляется на основании документов территориального планирования Колышлейского района, </w:t>
      </w:r>
      <w:r>
        <w:rPr>
          <w:rFonts w:ascii="Times New Roman" w:hAnsi="Times New Roman"/>
          <w:sz w:val="24"/>
          <w:szCs w:val="24"/>
        </w:rPr>
        <w:t>Березовского</w:t>
      </w:r>
      <w:r w:rsidRPr="005318DE">
        <w:rPr>
          <w:rFonts w:ascii="Times New Roman" w:hAnsi="Times New Roman"/>
          <w:sz w:val="24"/>
          <w:szCs w:val="24"/>
        </w:rPr>
        <w:t xml:space="preserve"> сельсовета, настоящих Правил и в соответствии с требованиями технических регламентов, нормативов градостроительного проектирования, градостроительных регламентов с учётом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РФ, границ территорий вновь выявленных объектов культурного наследия, границ зон с особыми условиями использования территорий, а также с учетом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w:t>
      </w:r>
      <w:r>
        <w:rPr>
          <w:rFonts w:ascii="Times New Roman" w:hAnsi="Times New Roman"/>
          <w:sz w:val="24"/>
          <w:szCs w:val="24"/>
        </w:rPr>
        <w:t>поселения</w:t>
      </w:r>
      <w:r w:rsidRPr="005318DE">
        <w:rPr>
          <w:rFonts w:ascii="Times New Roman" w:hAnsi="Times New Roman"/>
          <w:sz w:val="24"/>
          <w:szCs w:val="24"/>
        </w:rPr>
        <w:t>.</w:t>
      </w:r>
    </w:p>
    <w:p w:rsidR="00D61E59" w:rsidRPr="005318DE" w:rsidRDefault="00D61E59" w:rsidP="00F3576B">
      <w:pPr>
        <w:tabs>
          <w:tab w:val="left" w:pos="540"/>
        </w:tabs>
        <w:ind w:firstLine="567"/>
        <w:jc w:val="both"/>
        <w:rPr>
          <w:rFonts w:ascii="Times New Roman" w:hAnsi="Times New Roman"/>
          <w:sz w:val="24"/>
          <w:szCs w:val="24"/>
        </w:rPr>
      </w:pPr>
      <w:r w:rsidRPr="005318DE">
        <w:rPr>
          <w:rFonts w:ascii="Times New Roman" w:hAnsi="Times New Roman"/>
          <w:sz w:val="24"/>
          <w:szCs w:val="24"/>
        </w:rPr>
        <w:t>2. Подготовка документации по планировке территории осуществляется администрацией Колышлейского района самостоятельно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 исключением случая, указанного в части 8.1 статьи 45 Градостроительного кодекса</w:t>
      </w:r>
      <w:r>
        <w:rPr>
          <w:rFonts w:ascii="Times New Roman" w:hAnsi="Times New Roman"/>
          <w:sz w:val="24"/>
          <w:szCs w:val="24"/>
        </w:rPr>
        <w:t xml:space="preserve"> РФ</w:t>
      </w:r>
      <w:r w:rsidRPr="005318DE">
        <w:rPr>
          <w:rFonts w:ascii="Times New Roman" w:hAnsi="Times New Roman"/>
          <w:sz w:val="24"/>
          <w:szCs w:val="24"/>
        </w:rPr>
        <w:t>.</w:t>
      </w:r>
    </w:p>
    <w:p w:rsidR="00D61E59" w:rsidRPr="005318DE" w:rsidRDefault="00D61E59" w:rsidP="00F3576B">
      <w:pPr>
        <w:tabs>
          <w:tab w:val="left" w:pos="540"/>
          <w:tab w:val="left" w:pos="900"/>
        </w:tabs>
        <w:ind w:firstLine="567"/>
        <w:jc w:val="both"/>
        <w:rPr>
          <w:rFonts w:ascii="Times New Roman" w:hAnsi="Times New Roman"/>
          <w:sz w:val="24"/>
          <w:szCs w:val="24"/>
        </w:rPr>
      </w:pPr>
      <w:r w:rsidRPr="005318DE">
        <w:rPr>
          <w:rFonts w:ascii="Times New Roman" w:hAnsi="Times New Roman"/>
          <w:sz w:val="24"/>
          <w:szCs w:val="24"/>
        </w:rPr>
        <w:t>3.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 юридическими лицами за счет их средств.</w:t>
      </w:r>
    </w:p>
    <w:p w:rsidR="00D61E59" w:rsidRPr="005318DE" w:rsidRDefault="00D61E59" w:rsidP="00F3576B">
      <w:pPr>
        <w:tabs>
          <w:tab w:val="left" w:pos="540"/>
          <w:tab w:val="left" w:pos="1080"/>
        </w:tabs>
        <w:ind w:firstLine="567"/>
        <w:jc w:val="both"/>
        <w:rPr>
          <w:rFonts w:ascii="Times New Roman" w:hAnsi="Times New Roman"/>
          <w:sz w:val="24"/>
          <w:szCs w:val="24"/>
        </w:rPr>
      </w:pPr>
      <w:r w:rsidRPr="005318DE">
        <w:rPr>
          <w:rFonts w:ascii="Times New Roman" w:hAnsi="Times New Roman"/>
          <w:sz w:val="24"/>
          <w:szCs w:val="24"/>
        </w:rPr>
        <w:t>4.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 а также случая, предусмотренного частью 6 статьи 18 Градостроительного кодекса</w:t>
      </w:r>
      <w:r>
        <w:rPr>
          <w:rFonts w:ascii="Times New Roman" w:hAnsi="Times New Roman"/>
          <w:sz w:val="24"/>
          <w:szCs w:val="24"/>
        </w:rPr>
        <w:t xml:space="preserve"> РФ</w:t>
      </w:r>
      <w:r w:rsidRPr="005318DE">
        <w:rPr>
          <w:rFonts w:ascii="Times New Roman" w:hAnsi="Times New Roman"/>
          <w:sz w:val="24"/>
          <w:szCs w:val="24"/>
        </w:rPr>
        <w:t>.</w:t>
      </w:r>
    </w:p>
    <w:p w:rsidR="00D61E59" w:rsidRPr="005318DE" w:rsidRDefault="00D61E59" w:rsidP="00F3576B">
      <w:pPr>
        <w:tabs>
          <w:tab w:val="left" w:pos="540"/>
          <w:tab w:val="left" w:pos="1080"/>
        </w:tabs>
        <w:ind w:firstLine="567"/>
        <w:jc w:val="both"/>
        <w:rPr>
          <w:rFonts w:ascii="Times New Roman" w:hAnsi="Times New Roman"/>
          <w:sz w:val="24"/>
          <w:szCs w:val="24"/>
        </w:rPr>
      </w:pPr>
      <w:r w:rsidRPr="005318DE">
        <w:rPr>
          <w:rFonts w:ascii="Times New Roman" w:hAnsi="Times New Roman"/>
          <w:sz w:val="24"/>
          <w:szCs w:val="24"/>
        </w:rPr>
        <w:t>5. Решение о подготовке документации по планировке территории принимается по инициативе администрации Колышлейского района либо на основании предложений физических или юридических лиц.</w:t>
      </w:r>
    </w:p>
    <w:p w:rsidR="00D61E59" w:rsidRPr="005318DE" w:rsidRDefault="00D61E59" w:rsidP="00F3576B">
      <w:pPr>
        <w:tabs>
          <w:tab w:val="left" w:pos="540"/>
          <w:tab w:val="left" w:pos="1080"/>
        </w:tabs>
        <w:ind w:firstLine="567"/>
        <w:jc w:val="both"/>
        <w:rPr>
          <w:rFonts w:ascii="Times New Roman" w:hAnsi="Times New Roman"/>
          <w:sz w:val="24"/>
          <w:szCs w:val="24"/>
        </w:rPr>
      </w:pPr>
      <w:r w:rsidRPr="005318DE">
        <w:rPr>
          <w:rFonts w:ascii="Times New Roman" w:hAnsi="Times New Roman"/>
          <w:sz w:val="24"/>
          <w:szCs w:val="24"/>
        </w:rPr>
        <w:t>6. Состав, содержание, сроки подготовки документации по планировке территории определяются в заказе на подготовку данной документации в соответствии с законодательством РФ.</w:t>
      </w:r>
    </w:p>
    <w:p w:rsidR="00D61E59" w:rsidRPr="005318DE" w:rsidRDefault="00D61E59" w:rsidP="00F3576B">
      <w:pPr>
        <w:ind w:firstLine="567"/>
        <w:jc w:val="both"/>
        <w:rPr>
          <w:rFonts w:ascii="Times New Roman" w:hAnsi="Times New Roman"/>
          <w:sz w:val="24"/>
          <w:szCs w:val="24"/>
        </w:rPr>
      </w:pPr>
      <w:r w:rsidRPr="005318DE">
        <w:rPr>
          <w:rFonts w:ascii="Times New Roman" w:hAnsi="Times New Roman"/>
          <w:sz w:val="24"/>
          <w:szCs w:val="24"/>
        </w:rPr>
        <w:t>7. Указанное в ч. 5 настоящей статьи решение в течение трех дней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Колышлейского района в информационно-телекоммуникационной сети Интернет.</w:t>
      </w:r>
    </w:p>
    <w:p w:rsidR="00D61E59" w:rsidRPr="005318DE" w:rsidRDefault="00D61E59" w:rsidP="00F3576B">
      <w:pPr>
        <w:tabs>
          <w:tab w:val="left" w:pos="900"/>
        </w:tabs>
        <w:ind w:firstLine="567"/>
        <w:jc w:val="both"/>
        <w:rPr>
          <w:rFonts w:ascii="Times New Roman" w:hAnsi="Times New Roman"/>
          <w:sz w:val="24"/>
          <w:szCs w:val="24"/>
        </w:rPr>
      </w:pPr>
      <w:r w:rsidRPr="005318DE">
        <w:rPr>
          <w:rFonts w:ascii="Times New Roman" w:hAnsi="Times New Roman"/>
          <w:sz w:val="24"/>
          <w:szCs w:val="24"/>
        </w:rPr>
        <w:t>8. Со дня опубликования решения о подготовке документации по планировке территории физические и юридические лица вправе представить в администрацию Колышлейского района Пензенской области свои предложения о порядке, сроках подготовки и содержании документации по планировке территории.</w:t>
      </w:r>
    </w:p>
    <w:p w:rsidR="00D61E59" w:rsidRPr="005318DE" w:rsidRDefault="00D61E59" w:rsidP="00F3576B">
      <w:pPr>
        <w:tabs>
          <w:tab w:val="left" w:pos="540"/>
        </w:tabs>
        <w:ind w:firstLine="567"/>
        <w:jc w:val="both"/>
        <w:rPr>
          <w:rFonts w:ascii="Times New Roman" w:hAnsi="Times New Roman"/>
          <w:sz w:val="24"/>
          <w:szCs w:val="24"/>
        </w:rPr>
      </w:pPr>
      <w:r w:rsidRPr="005318DE">
        <w:rPr>
          <w:rFonts w:ascii="Times New Roman" w:hAnsi="Times New Roman"/>
          <w:sz w:val="24"/>
          <w:szCs w:val="24"/>
        </w:rPr>
        <w:t xml:space="preserve">9. </w:t>
      </w:r>
      <w:r>
        <w:rPr>
          <w:rFonts w:ascii="Times New Roman" w:hAnsi="Times New Roman"/>
          <w:sz w:val="24"/>
          <w:szCs w:val="24"/>
        </w:rPr>
        <w:t>Орган местного самоуправления</w:t>
      </w:r>
      <w:r w:rsidRPr="005318DE">
        <w:rPr>
          <w:rFonts w:ascii="Times New Roman" w:hAnsi="Times New Roman"/>
          <w:sz w:val="24"/>
          <w:szCs w:val="24"/>
        </w:rPr>
        <w:t xml:space="preserve"> осуществляет проверку разработанной документации по планировке территории на соответствие требованиям, установленным частью 1 настоящей статьи. Проверка осуществляется в течение 30 дней с момента получения разработанной документации по планировке территории. По результатам проверки Администрация Колышлейского района выявляет необходимость проведения публичных слушаний по документации по планировке территории и в течение 7 дней или принимает решение об отклонении данной документации и о направлении ее на доработку. </w:t>
      </w:r>
    </w:p>
    <w:p w:rsidR="00D61E59" w:rsidRPr="005318DE" w:rsidRDefault="00D61E59" w:rsidP="00F3576B">
      <w:pPr>
        <w:tabs>
          <w:tab w:val="left" w:pos="540"/>
          <w:tab w:val="left" w:pos="900"/>
        </w:tabs>
        <w:ind w:firstLine="567"/>
        <w:jc w:val="both"/>
        <w:rPr>
          <w:rFonts w:ascii="Times New Roman" w:hAnsi="Times New Roman"/>
          <w:sz w:val="24"/>
          <w:szCs w:val="24"/>
        </w:rPr>
      </w:pPr>
      <w:r w:rsidRPr="005318DE">
        <w:rPr>
          <w:rFonts w:ascii="Times New Roman" w:hAnsi="Times New Roman"/>
          <w:sz w:val="24"/>
          <w:szCs w:val="24"/>
        </w:rPr>
        <w:t xml:space="preserve">10. Глава </w:t>
      </w:r>
      <w:r>
        <w:rPr>
          <w:rFonts w:ascii="Times New Roman" w:hAnsi="Times New Roman"/>
          <w:sz w:val="24"/>
          <w:szCs w:val="24"/>
        </w:rPr>
        <w:t>муниципального образования</w:t>
      </w:r>
      <w:r w:rsidRPr="005318DE">
        <w:rPr>
          <w:rFonts w:ascii="Times New Roman" w:hAnsi="Times New Roman"/>
          <w:sz w:val="24"/>
          <w:szCs w:val="24"/>
        </w:rPr>
        <w:t xml:space="preserve"> принимает решение о проведении публичных слушаний. Публичные слушания проводятся Комиссией в порядке, определенном статьей </w:t>
      </w:r>
      <w:r>
        <w:rPr>
          <w:rFonts w:ascii="Times New Roman" w:hAnsi="Times New Roman"/>
          <w:sz w:val="24"/>
          <w:szCs w:val="24"/>
        </w:rPr>
        <w:t>5</w:t>
      </w:r>
      <w:r w:rsidRPr="005318DE">
        <w:rPr>
          <w:rFonts w:ascii="Times New Roman" w:hAnsi="Times New Roman"/>
          <w:sz w:val="24"/>
          <w:szCs w:val="24"/>
        </w:rPr>
        <w:t xml:space="preserve"> настоящих Правил.</w:t>
      </w:r>
    </w:p>
    <w:p w:rsidR="00D61E59" w:rsidRPr="005318DE" w:rsidRDefault="00D61E59" w:rsidP="00F3576B">
      <w:pPr>
        <w:tabs>
          <w:tab w:val="left" w:pos="540"/>
        </w:tabs>
        <w:ind w:firstLine="567"/>
        <w:jc w:val="both"/>
        <w:rPr>
          <w:rFonts w:ascii="Times New Roman" w:hAnsi="Times New Roman"/>
          <w:sz w:val="24"/>
          <w:szCs w:val="24"/>
        </w:rPr>
      </w:pPr>
      <w:r w:rsidRPr="005318DE">
        <w:rPr>
          <w:rFonts w:ascii="Times New Roman" w:hAnsi="Times New Roman"/>
          <w:sz w:val="24"/>
          <w:szCs w:val="24"/>
        </w:rPr>
        <w:t xml:space="preserve">11. </w:t>
      </w:r>
      <w:r>
        <w:rPr>
          <w:rFonts w:ascii="Times New Roman" w:hAnsi="Times New Roman"/>
          <w:sz w:val="24"/>
          <w:szCs w:val="24"/>
        </w:rPr>
        <w:t xml:space="preserve">Орган местного самоуправления муниципального образования </w:t>
      </w:r>
      <w:r w:rsidRPr="005318DE">
        <w:rPr>
          <w:rFonts w:ascii="Times New Roman" w:hAnsi="Times New Roman"/>
          <w:sz w:val="24"/>
          <w:szCs w:val="24"/>
        </w:rPr>
        <w:t xml:space="preserve"> направляет главе администрации Колышлейского района Пензенской области подготовленную документацию по планировке территории, протокол публичных слушаний и заключение о результатах публичных слушаний не позднее, чем через 15 дней со дня проведения публичных слушаний.</w:t>
      </w:r>
    </w:p>
    <w:p w:rsidR="00D61E59" w:rsidRPr="005318DE" w:rsidRDefault="00D61E59" w:rsidP="00F3576B">
      <w:pPr>
        <w:tabs>
          <w:tab w:val="left" w:pos="540"/>
          <w:tab w:val="left" w:pos="1080"/>
        </w:tabs>
        <w:ind w:firstLine="567"/>
        <w:jc w:val="both"/>
        <w:rPr>
          <w:rFonts w:ascii="Times New Roman" w:hAnsi="Times New Roman"/>
          <w:sz w:val="24"/>
          <w:szCs w:val="24"/>
        </w:rPr>
      </w:pPr>
      <w:r w:rsidRPr="005318DE">
        <w:rPr>
          <w:rFonts w:ascii="Times New Roman" w:hAnsi="Times New Roman"/>
          <w:sz w:val="24"/>
          <w:szCs w:val="24"/>
        </w:rPr>
        <w:t xml:space="preserve">12. Глава </w:t>
      </w:r>
      <w:r>
        <w:rPr>
          <w:rFonts w:ascii="Times New Roman" w:hAnsi="Times New Roman"/>
          <w:sz w:val="24"/>
          <w:szCs w:val="24"/>
        </w:rPr>
        <w:t>местной администрации</w:t>
      </w:r>
      <w:r w:rsidRPr="005318DE">
        <w:rPr>
          <w:rFonts w:ascii="Times New Roman" w:hAnsi="Times New Roman"/>
          <w:sz w:val="24"/>
          <w:szCs w:val="24"/>
        </w:rPr>
        <w:t>, с учётом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данной документации и направлении на доработку с учётом протокола и заключения.</w:t>
      </w:r>
    </w:p>
    <w:p w:rsidR="00D61E59" w:rsidRPr="005318DE" w:rsidRDefault="00D61E59" w:rsidP="00F3576B">
      <w:pPr>
        <w:tabs>
          <w:tab w:val="left" w:pos="540"/>
        </w:tabs>
        <w:ind w:firstLine="567"/>
        <w:jc w:val="both"/>
        <w:rPr>
          <w:rFonts w:ascii="Times New Roman" w:hAnsi="Times New Roman"/>
          <w:sz w:val="24"/>
          <w:szCs w:val="24"/>
        </w:rPr>
      </w:pPr>
      <w:r w:rsidRPr="005318DE">
        <w:rPr>
          <w:rFonts w:ascii="Times New Roman" w:hAnsi="Times New Roman"/>
          <w:sz w:val="24"/>
          <w:szCs w:val="24"/>
        </w:rPr>
        <w:t>13. Утвержденная документация по планировке территории в течение семи дней со дня утверждения подлежит опубликованию в порядке, установленном для официального опубликования муниципальных правовых актов, и размещается на официальн</w:t>
      </w:r>
      <w:r>
        <w:rPr>
          <w:rFonts w:ascii="Times New Roman" w:hAnsi="Times New Roman"/>
          <w:sz w:val="24"/>
          <w:szCs w:val="24"/>
        </w:rPr>
        <w:t>ых</w:t>
      </w:r>
      <w:r w:rsidRPr="005318DE">
        <w:rPr>
          <w:rFonts w:ascii="Times New Roman" w:hAnsi="Times New Roman"/>
          <w:sz w:val="24"/>
          <w:szCs w:val="24"/>
        </w:rPr>
        <w:t xml:space="preserve"> сайт</w:t>
      </w:r>
      <w:r>
        <w:rPr>
          <w:rFonts w:ascii="Times New Roman" w:hAnsi="Times New Roman"/>
          <w:sz w:val="24"/>
          <w:szCs w:val="24"/>
        </w:rPr>
        <w:t>ах</w:t>
      </w:r>
      <w:r w:rsidRPr="005318DE">
        <w:rPr>
          <w:rFonts w:ascii="Times New Roman" w:hAnsi="Times New Roman"/>
          <w:sz w:val="24"/>
          <w:szCs w:val="24"/>
        </w:rPr>
        <w:t xml:space="preserve"> администрации Колышлейского района </w:t>
      </w:r>
      <w:r>
        <w:rPr>
          <w:rFonts w:ascii="Times New Roman" w:hAnsi="Times New Roman"/>
          <w:sz w:val="24"/>
          <w:szCs w:val="24"/>
        </w:rPr>
        <w:t xml:space="preserve">и Березовского сельсовета </w:t>
      </w:r>
      <w:r w:rsidRPr="005318DE">
        <w:rPr>
          <w:rFonts w:ascii="Times New Roman" w:hAnsi="Times New Roman"/>
          <w:sz w:val="24"/>
          <w:szCs w:val="24"/>
        </w:rPr>
        <w:t>в информационно-телекоммуникационной сети Интернет.</w:t>
      </w:r>
    </w:p>
    <w:p w:rsidR="00D61E59" w:rsidRPr="005318DE" w:rsidRDefault="00D61E59" w:rsidP="00F3576B">
      <w:pPr>
        <w:ind w:firstLine="567"/>
        <w:jc w:val="both"/>
        <w:rPr>
          <w:rFonts w:ascii="Times New Roman" w:hAnsi="Times New Roman"/>
          <w:sz w:val="24"/>
          <w:szCs w:val="24"/>
        </w:rPr>
      </w:pPr>
      <w:r w:rsidRPr="005318DE">
        <w:rPr>
          <w:rFonts w:ascii="Times New Roman" w:hAnsi="Times New Roman"/>
          <w:sz w:val="24"/>
          <w:szCs w:val="24"/>
        </w:rPr>
        <w:t>14. Органы государственной власти Российской Федерации, органы государственной власти Пензенской области, органы местного самоуправления, физические и юридические лица вправе оспорить в судебном порядке документацию по планировке территории.</w:t>
      </w:r>
    </w:p>
    <w:p w:rsidR="00D61E59" w:rsidRDefault="00D61E59" w:rsidP="0078235B">
      <w:pPr>
        <w:pStyle w:val="BodyText3"/>
        <w:spacing w:after="0" w:line="288" w:lineRule="auto"/>
        <w:ind w:firstLine="567"/>
        <w:jc w:val="both"/>
        <w:rPr>
          <w:rFonts w:ascii="Times New Roman" w:hAnsi="Times New Roman"/>
          <w:b/>
          <w:sz w:val="24"/>
          <w:szCs w:val="24"/>
        </w:rPr>
      </w:pPr>
    </w:p>
    <w:p w:rsidR="00D61E59" w:rsidRDefault="00D61E59" w:rsidP="0078235B">
      <w:pPr>
        <w:pStyle w:val="BodyText3"/>
        <w:spacing w:after="0" w:line="288" w:lineRule="auto"/>
        <w:ind w:firstLine="567"/>
        <w:jc w:val="both"/>
        <w:rPr>
          <w:rFonts w:ascii="Times New Roman" w:hAnsi="Times New Roman"/>
          <w:b/>
          <w:sz w:val="24"/>
          <w:szCs w:val="24"/>
        </w:rPr>
      </w:pPr>
    </w:p>
    <w:p w:rsidR="00D61E59" w:rsidRDefault="00D61E59" w:rsidP="0078235B">
      <w:pPr>
        <w:pStyle w:val="BodyText3"/>
        <w:spacing w:after="0" w:line="288" w:lineRule="auto"/>
        <w:ind w:firstLine="567"/>
        <w:jc w:val="both"/>
        <w:rPr>
          <w:rFonts w:ascii="Times New Roman" w:hAnsi="Times New Roman"/>
          <w:b/>
          <w:sz w:val="24"/>
          <w:szCs w:val="24"/>
        </w:rPr>
      </w:pPr>
    </w:p>
    <w:p w:rsidR="00D61E59" w:rsidRDefault="00D61E59" w:rsidP="0078235B">
      <w:pPr>
        <w:pStyle w:val="BodyText3"/>
        <w:spacing w:after="0" w:line="288" w:lineRule="auto"/>
        <w:ind w:firstLine="567"/>
        <w:jc w:val="both"/>
        <w:rPr>
          <w:rFonts w:ascii="Times New Roman" w:hAnsi="Times New Roman"/>
          <w:b/>
          <w:sz w:val="24"/>
          <w:szCs w:val="24"/>
        </w:rPr>
      </w:pPr>
    </w:p>
    <w:p w:rsidR="00D61E59" w:rsidRPr="00596EAA" w:rsidRDefault="00D61E59" w:rsidP="0078235B">
      <w:pPr>
        <w:pStyle w:val="BodyText3"/>
        <w:spacing w:after="0" w:line="288" w:lineRule="auto"/>
        <w:ind w:firstLine="567"/>
        <w:jc w:val="both"/>
        <w:rPr>
          <w:rFonts w:ascii="Times New Roman" w:hAnsi="Times New Roman"/>
          <w:b/>
          <w:sz w:val="24"/>
          <w:szCs w:val="24"/>
        </w:rPr>
      </w:pPr>
    </w:p>
    <w:p w:rsidR="00D61E59" w:rsidRPr="00C92DB5" w:rsidRDefault="00D61E59" w:rsidP="002D7AC8">
      <w:pPr>
        <w:pStyle w:val="BodyText3"/>
        <w:spacing w:after="0" w:line="288" w:lineRule="auto"/>
        <w:ind w:firstLine="567"/>
        <w:jc w:val="both"/>
        <w:outlineLvl w:val="0"/>
        <w:rPr>
          <w:rFonts w:ascii="Times New Roman" w:hAnsi="Times New Roman"/>
          <w:b/>
          <w:color w:val="000000"/>
          <w:sz w:val="24"/>
          <w:szCs w:val="24"/>
        </w:rPr>
      </w:pPr>
      <w:bookmarkStart w:id="48" w:name="_Toc465767056"/>
      <w:bookmarkStart w:id="49" w:name="_Toc401583514"/>
      <w:bookmarkStart w:id="50" w:name="_Toc401584267"/>
      <w:bookmarkStart w:id="51" w:name="_Toc401584343"/>
      <w:bookmarkStart w:id="52" w:name="_Toc401588280"/>
      <w:bookmarkStart w:id="53" w:name="_Toc438547991"/>
      <w:r w:rsidRPr="00C92DB5">
        <w:rPr>
          <w:rFonts w:ascii="Times New Roman" w:hAnsi="Times New Roman"/>
          <w:b/>
          <w:color w:val="000000"/>
          <w:sz w:val="24"/>
          <w:szCs w:val="24"/>
        </w:rPr>
        <w:t xml:space="preserve">Раздел5.  </w:t>
      </w:r>
      <w:r>
        <w:rPr>
          <w:rFonts w:ascii="Times New Roman" w:hAnsi="Times New Roman"/>
          <w:b/>
          <w:color w:val="000000"/>
          <w:sz w:val="24"/>
          <w:szCs w:val="24"/>
        </w:rPr>
        <w:t xml:space="preserve">О </w:t>
      </w:r>
      <w:r w:rsidRPr="00C92DB5">
        <w:rPr>
          <w:rFonts w:ascii="Times New Roman" w:hAnsi="Times New Roman"/>
          <w:b/>
          <w:color w:val="000000"/>
          <w:sz w:val="24"/>
          <w:szCs w:val="24"/>
        </w:rPr>
        <w:t>внесении изменений в Правила землепользования и застройки</w:t>
      </w:r>
      <w:bookmarkEnd w:id="48"/>
    </w:p>
    <w:p w:rsidR="00D61E59" w:rsidRPr="002D7AC8" w:rsidRDefault="00D61E59" w:rsidP="002D7AC8">
      <w:pPr>
        <w:pStyle w:val="BodyText3"/>
        <w:spacing w:after="0" w:line="288" w:lineRule="auto"/>
        <w:ind w:firstLine="567"/>
        <w:jc w:val="both"/>
        <w:outlineLvl w:val="0"/>
        <w:rPr>
          <w:rFonts w:ascii="Times New Roman" w:hAnsi="Times New Roman"/>
          <w:b/>
          <w:sz w:val="24"/>
          <w:szCs w:val="24"/>
        </w:rPr>
      </w:pPr>
      <w:bookmarkStart w:id="54" w:name="_Toc465767057"/>
      <w:r w:rsidRPr="002D7AC8">
        <w:rPr>
          <w:rFonts w:ascii="Times New Roman" w:hAnsi="Times New Roman"/>
          <w:b/>
          <w:sz w:val="24"/>
          <w:szCs w:val="24"/>
        </w:rPr>
        <w:t xml:space="preserve">Статья </w:t>
      </w:r>
      <w:r>
        <w:rPr>
          <w:rFonts w:ascii="Times New Roman" w:hAnsi="Times New Roman"/>
          <w:b/>
          <w:sz w:val="24"/>
          <w:szCs w:val="24"/>
        </w:rPr>
        <w:t>13</w:t>
      </w:r>
      <w:r w:rsidRPr="002D7AC8">
        <w:rPr>
          <w:rFonts w:ascii="Times New Roman" w:hAnsi="Times New Roman"/>
          <w:b/>
          <w:sz w:val="24"/>
          <w:szCs w:val="24"/>
        </w:rPr>
        <w:t>. Основание для внесения изменений в Правила землепользования и застройки.</w:t>
      </w:r>
      <w:bookmarkEnd w:id="54"/>
    </w:p>
    <w:p w:rsidR="00D61E59" w:rsidRPr="007A2516" w:rsidRDefault="00D61E59" w:rsidP="007A2516">
      <w:pPr>
        <w:jc w:val="both"/>
        <w:rPr>
          <w:rFonts w:ascii="Times New Roman" w:hAnsi="Times New Roman"/>
          <w:color w:val="000000"/>
          <w:sz w:val="24"/>
          <w:szCs w:val="24"/>
        </w:rPr>
      </w:pPr>
      <w:r w:rsidRPr="004E5AD9">
        <w:rPr>
          <w:color w:val="000000"/>
        </w:rPr>
        <w:t>1</w:t>
      </w:r>
      <w:r w:rsidRPr="007A2516">
        <w:rPr>
          <w:rFonts w:ascii="Times New Roman" w:hAnsi="Times New Roman"/>
          <w:color w:val="000000"/>
          <w:sz w:val="24"/>
          <w:szCs w:val="24"/>
        </w:rPr>
        <w:t xml:space="preserve">. Основанием для внесения изменений в настоящие Правила является соответствующее решение представительного органа местного самоуправления </w:t>
      </w:r>
      <w:r>
        <w:rPr>
          <w:rFonts w:ascii="Times New Roman" w:hAnsi="Times New Roman"/>
          <w:color w:val="000000"/>
          <w:sz w:val="24"/>
          <w:szCs w:val="24"/>
        </w:rPr>
        <w:t>Березовскогосельсовета</w:t>
      </w:r>
      <w:r w:rsidRPr="007A2516">
        <w:rPr>
          <w:rFonts w:ascii="Times New Roman" w:hAnsi="Times New Roman"/>
          <w:color w:val="000000"/>
          <w:sz w:val="24"/>
          <w:szCs w:val="24"/>
        </w:rPr>
        <w:t xml:space="preserve">, которое принимается ввиду необходимости учета произошедших изменений в федеральном законодательстве, </w:t>
      </w:r>
      <w:r>
        <w:rPr>
          <w:rFonts w:ascii="Times New Roman" w:hAnsi="Times New Roman"/>
          <w:color w:val="000000"/>
          <w:sz w:val="24"/>
          <w:szCs w:val="24"/>
        </w:rPr>
        <w:t>Пензенской области</w:t>
      </w:r>
      <w:r w:rsidRPr="007A2516">
        <w:rPr>
          <w:rFonts w:ascii="Times New Roman" w:hAnsi="Times New Roman"/>
          <w:color w:val="000000"/>
          <w:sz w:val="24"/>
          <w:szCs w:val="24"/>
        </w:rPr>
        <w:t>, а также ввиду необходимости включения в Правила дополнительных и уточняющих положений (включая показатели предельных параметров разрешенного строительства, ограничений по условиям охраны объектов культурного наследия, по экологическим и санитарно-эпидемиологическим условиям, другие положения).</w:t>
      </w:r>
    </w:p>
    <w:p w:rsidR="00D61E59" w:rsidRPr="007A2516" w:rsidRDefault="00D61E59" w:rsidP="007A2516">
      <w:pPr>
        <w:jc w:val="both"/>
        <w:rPr>
          <w:rFonts w:ascii="Times New Roman" w:hAnsi="Times New Roman"/>
          <w:color w:val="000000"/>
          <w:sz w:val="24"/>
          <w:szCs w:val="24"/>
        </w:rPr>
      </w:pPr>
      <w:r w:rsidRPr="007A2516">
        <w:rPr>
          <w:rFonts w:ascii="Times New Roman" w:hAnsi="Times New Roman"/>
          <w:color w:val="000000"/>
          <w:sz w:val="24"/>
          <w:szCs w:val="24"/>
        </w:rPr>
        <w:t>2. Основанием для рассмотрения вопроса о внесении изменений в настоящие Правила в части изменения границ территориальных зон и градостроительных регламентов является заявка, содержащая обоснования того, что установленные Правилами положения:</w:t>
      </w:r>
    </w:p>
    <w:p w:rsidR="00D61E59" w:rsidRPr="007A2516" w:rsidRDefault="00D61E59" w:rsidP="007A2516">
      <w:pPr>
        <w:jc w:val="both"/>
        <w:rPr>
          <w:rFonts w:ascii="Times New Roman" w:hAnsi="Times New Roman"/>
          <w:color w:val="000000"/>
          <w:sz w:val="24"/>
          <w:szCs w:val="24"/>
        </w:rPr>
      </w:pPr>
      <w:r w:rsidRPr="007A2516">
        <w:rPr>
          <w:rFonts w:ascii="Times New Roman" w:hAnsi="Times New Roman"/>
          <w:color w:val="000000"/>
          <w:sz w:val="24"/>
          <w:szCs w:val="24"/>
        </w:rPr>
        <w:t>- не позволяют эффективно использовать объекты недвижимости,</w:t>
      </w:r>
    </w:p>
    <w:p w:rsidR="00D61E59" w:rsidRPr="007A2516" w:rsidRDefault="00D61E59" w:rsidP="007A2516">
      <w:pPr>
        <w:jc w:val="both"/>
        <w:rPr>
          <w:rFonts w:ascii="Times New Roman" w:hAnsi="Times New Roman"/>
          <w:color w:val="000000"/>
          <w:sz w:val="24"/>
          <w:szCs w:val="24"/>
        </w:rPr>
      </w:pPr>
      <w:r w:rsidRPr="007A2516">
        <w:rPr>
          <w:rFonts w:ascii="Times New Roman" w:hAnsi="Times New Roman"/>
          <w:color w:val="000000"/>
          <w:sz w:val="24"/>
          <w:szCs w:val="24"/>
        </w:rPr>
        <w:t>- приводят к несоразмерному снижению стоимости объектов недвижимости,</w:t>
      </w:r>
    </w:p>
    <w:p w:rsidR="00D61E59" w:rsidRPr="007A2516" w:rsidRDefault="00D61E59" w:rsidP="007A2516">
      <w:pPr>
        <w:jc w:val="both"/>
        <w:rPr>
          <w:rFonts w:ascii="Times New Roman" w:hAnsi="Times New Roman"/>
          <w:color w:val="000000"/>
          <w:sz w:val="24"/>
          <w:szCs w:val="24"/>
        </w:rPr>
      </w:pPr>
      <w:r w:rsidRPr="007A2516">
        <w:rPr>
          <w:rFonts w:ascii="Times New Roman" w:hAnsi="Times New Roman"/>
          <w:color w:val="000000"/>
          <w:sz w:val="24"/>
          <w:szCs w:val="24"/>
        </w:rPr>
        <w:t>- препятствуют осуществлению общественных интересов развития конкретной территории или наносят вред этим интересам.</w:t>
      </w:r>
    </w:p>
    <w:p w:rsidR="00D61E59" w:rsidRDefault="00D61E59" w:rsidP="00057874">
      <w:pPr>
        <w:spacing w:after="0"/>
        <w:jc w:val="both"/>
        <w:rPr>
          <w:rFonts w:ascii="Times New Roman" w:hAnsi="Times New Roman"/>
          <w:color w:val="000000"/>
          <w:sz w:val="24"/>
          <w:szCs w:val="24"/>
        </w:rPr>
      </w:pPr>
      <w:r w:rsidRPr="007A2516">
        <w:rPr>
          <w:rFonts w:ascii="Times New Roman" w:hAnsi="Times New Roman"/>
          <w:color w:val="000000"/>
          <w:sz w:val="24"/>
          <w:szCs w:val="24"/>
        </w:rPr>
        <w:t xml:space="preserve">3. Основаниями для рассмотрения Главой </w:t>
      </w:r>
      <w:r>
        <w:rPr>
          <w:rFonts w:ascii="Times New Roman" w:hAnsi="Times New Roman"/>
          <w:color w:val="000000"/>
          <w:sz w:val="24"/>
          <w:szCs w:val="24"/>
        </w:rPr>
        <w:t>сельсовета</w:t>
      </w:r>
      <w:r w:rsidRPr="007A2516">
        <w:rPr>
          <w:rFonts w:ascii="Times New Roman" w:hAnsi="Times New Roman"/>
          <w:color w:val="000000"/>
          <w:sz w:val="24"/>
          <w:szCs w:val="24"/>
        </w:rPr>
        <w:t xml:space="preserve"> вопроса о внесении изменений в Правила землепользования и застройки также является:</w:t>
      </w:r>
    </w:p>
    <w:p w:rsidR="00D61E59" w:rsidRPr="00057874" w:rsidRDefault="00D61E59" w:rsidP="00057874">
      <w:pPr>
        <w:spacing w:before="240"/>
        <w:jc w:val="both"/>
        <w:rPr>
          <w:rFonts w:ascii="Times New Roman" w:hAnsi="Times New Roman"/>
          <w:color w:val="000000"/>
          <w:sz w:val="24"/>
          <w:szCs w:val="24"/>
        </w:rPr>
      </w:pPr>
      <w:r w:rsidRPr="007A2516">
        <w:rPr>
          <w:rFonts w:ascii="Times New Roman" w:hAnsi="Times New Roman"/>
          <w:color w:val="000000"/>
          <w:sz w:val="24"/>
          <w:szCs w:val="24"/>
        </w:rPr>
        <w:t xml:space="preserve">- несоответствие Правил Генеральному плану </w:t>
      </w:r>
      <w:r>
        <w:rPr>
          <w:rFonts w:ascii="Times New Roman" w:hAnsi="Times New Roman"/>
          <w:color w:val="000000"/>
          <w:sz w:val="24"/>
          <w:szCs w:val="24"/>
        </w:rPr>
        <w:t>Березовского сельсовета</w:t>
      </w:r>
      <w:r w:rsidRPr="00057874">
        <w:rPr>
          <w:rFonts w:ascii="Times New Roman" w:hAnsi="Times New Roman"/>
          <w:color w:val="000000"/>
          <w:sz w:val="24"/>
          <w:szCs w:val="24"/>
        </w:rPr>
        <w:t>, возникшее в результате внесения в Генеральный план изменений.</w:t>
      </w:r>
    </w:p>
    <w:p w:rsidR="00D61E59" w:rsidRPr="00057874" w:rsidRDefault="00D61E59" w:rsidP="00057874">
      <w:pPr>
        <w:pStyle w:val="BodyText3"/>
        <w:spacing w:after="0" w:line="288" w:lineRule="auto"/>
        <w:jc w:val="both"/>
        <w:rPr>
          <w:rFonts w:ascii="Times New Roman" w:hAnsi="Times New Roman"/>
          <w:color w:val="000000"/>
          <w:sz w:val="24"/>
          <w:szCs w:val="24"/>
        </w:rPr>
      </w:pPr>
      <w:r w:rsidRPr="00057874">
        <w:rPr>
          <w:rFonts w:ascii="Times New Roman" w:hAnsi="Times New Roman"/>
          <w:color w:val="000000"/>
          <w:sz w:val="24"/>
          <w:szCs w:val="24"/>
        </w:rPr>
        <w:t>- поступление предложений об изменении границ территориальных зон, изменении градостроительных регламентов.</w:t>
      </w:r>
    </w:p>
    <w:p w:rsidR="00D61E59" w:rsidRDefault="00D61E59" w:rsidP="006F06FF">
      <w:pPr>
        <w:ind w:firstLine="567"/>
        <w:jc w:val="both"/>
        <w:rPr>
          <w:rFonts w:ascii="Times New Roman" w:hAnsi="Times New Roman"/>
          <w:color w:val="000000"/>
          <w:sz w:val="24"/>
          <w:szCs w:val="24"/>
        </w:rPr>
      </w:pPr>
      <w:r w:rsidRPr="007A2516">
        <w:rPr>
          <w:rFonts w:ascii="Times New Roman" w:hAnsi="Times New Roman"/>
          <w:color w:val="000000"/>
          <w:sz w:val="24"/>
          <w:szCs w:val="24"/>
        </w:rPr>
        <w:t>Настоящие Правила могут быть изменены по иным законным основаниям решениями представительного органа местного самоуправления</w:t>
      </w:r>
      <w:r>
        <w:rPr>
          <w:rFonts w:ascii="Times New Roman" w:hAnsi="Times New Roman"/>
          <w:color w:val="000000"/>
          <w:sz w:val="24"/>
          <w:szCs w:val="24"/>
        </w:rPr>
        <w:t>Березовскогосельсовета.</w:t>
      </w:r>
    </w:p>
    <w:p w:rsidR="00D61E59" w:rsidRPr="00302FCB" w:rsidRDefault="00D61E59" w:rsidP="007A2516">
      <w:pPr>
        <w:pStyle w:val="BodyText3"/>
        <w:spacing w:before="240" w:after="0" w:line="288" w:lineRule="auto"/>
        <w:ind w:firstLine="567"/>
        <w:jc w:val="both"/>
        <w:outlineLvl w:val="0"/>
        <w:rPr>
          <w:rFonts w:ascii="Times New Roman" w:hAnsi="Times New Roman"/>
          <w:b/>
          <w:color w:val="000000"/>
          <w:sz w:val="24"/>
          <w:szCs w:val="24"/>
        </w:rPr>
      </w:pPr>
      <w:bookmarkStart w:id="55" w:name="_Toc465767058"/>
      <w:r w:rsidRPr="00302FCB">
        <w:rPr>
          <w:rFonts w:ascii="Times New Roman" w:hAnsi="Times New Roman"/>
          <w:b/>
          <w:color w:val="000000"/>
          <w:sz w:val="24"/>
          <w:szCs w:val="24"/>
        </w:rPr>
        <w:t xml:space="preserve">Статья </w:t>
      </w:r>
      <w:r>
        <w:rPr>
          <w:rFonts w:ascii="Times New Roman" w:hAnsi="Times New Roman"/>
          <w:b/>
          <w:color w:val="000000"/>
          <w:sz w:val="24"/>
          <w:szCs w:val="24"/>
        </w:rPr>
        <w:t>14</w:t>
      </w:r>
      <w:r w:rsidRPr="00302FCB">
        <w:rPr>
          <w:rFonts w:ascii="Times New Roman" w:hAnsi="Times New Roman"/>
          <w:b/>
          <w:color w:val="000000"/>
          <w:sz w:val="24"/>
          <w:szCs w:val="24"/>
        </w:rPr>
        <w:t>. Порядок внесения изменений в Правила землепользования и застройки</w:t>
      </w:r>
      <w:bookmarkEnd w:id="49"/>
      <w:bookmarkEnd w:id="50"/>
      <w:bookmarkEnd w:id="51"/>
      <w:bookmarkEnd w:id="52"/>
      <w:bookmarkEnd w:id="53"/>
      <w:bookmarkEnd w:id="55"/>
    </w:p>
    <w:p w:rsidR="00D61E59" w:rsidRPr="00596EAA" w:rsidRDefault="00D61E59" w:rsidP="003071AF">
      <w:pPr>
        <w:pStyle w:val="BodyText3"/>
        <w:spacing w:after="0" w:line="288" w:lineRule="auto"/>
        <w:ind w:firstLine="567"/>
        <w:jc w:val="both"/>
        <w:rPr>
          <w:rFonts w:ascii="Times New Roman" w:hAnsi="Times New Roman"/>
          <w:sz w:val="24"/>
          <w:szCs w:val="24"/>
        </w:rPr>
      </w:pPr>
      <w:bookmarkStart w:id="56" w:name="_Toc401583533"/>
      <w:bookmarkStart w:id="57" w:name="_Toc401584286"/>
      <w:bookmarkStart w:id="58" w:name="_Toc401584362"/>
      <w:bookmarkStart w:id="59" w:name="_Toc401588299"/>
      <w:bookmarkStart w:id="60" w:name="_Toc438548016"/>
      <w:r w:rsidRPr="00596EAA">
        <w:rPr>
          <w:rFonts w:ascii="Times New Roman" w:hAnsi="Times New Roman"/>
          <w:sz w:val="24"/>
          <w:szCs w:val="24"/>
        </w:rPr>
        <w:t>1. Предложения о внесении изменений в Правила направляются в Комиссию</w:t>
      </w:r>
      <w:r>
        <w:rPr>
          <w:rFonts w:ascii="Times New Roman" w:hAnsi="Times New Roman"/>
          <w:sz w:val="24"/>
          <w:szCs w:val="24"/>
        </w:rPr>
        <w:t xml:space="preserve">: </w:t>
      </w:r>
    </w:p>
    <w:p w:rsidR="00D61E59" w:rsidRPr="00596EAA" w:rsidRDefault="00D61E59" w:rsidP="003071AF">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D61E59" w:rsidRPr="00596EAA" w:rsidRDefault="00D61E59" w:rsidP="003071AF">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2) органами исполнительной власти </w:t>
      </w:r>
      <w:r>
        <w:rPr>
          <w:rFonts w:ascii="Times New Roman" w:hAnsi="Times New Roman"/>
          <w:sz w:val="24"/>
          <w:szCs w:val="24"/>
        </w:rPr>
        <w:t>Пензенской области</w:t>
      </w:r>
      <w:r w:rsidRPr="00596EAA">
        <w:rPr>
          <w:rFonts w:ascii="Times New Roman" w:hAnsi="Times New Roman"/>
          <w:sz w:val="24"/>
          <w:szCs w:val="24"/>
        </w:rPr>
        <w:t xml:space="preserve"> в случаях, если Правила могут воспрепятствовать функционированию, размещению объектов капитального строительства регионального значения;</w:t>
      </w:r>
    </w:p>
    <w:p w:rsidR="00D61E59" w:rsidRPr="00596EAA" w:rsidRDefault="00D61E59" w:rsidP="003071AF">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3) органами местного самоуправления </w:t>
      </w:r>
      <w:r>
        <w:rPr>
          <w:rFonts w:ascii="Times New Roman" w:hAnsi="Times New Roman"/>
          <w:sz w:val="24"/>
          <w:szCs w:val="24"/>
        </w:rPr>
        <w:t>Колышлейского района Пензенской области</w:t>
      </w:r>
      <w:r w:rsidRPr="00596EAA">
        <w:rPr>
          <w:rFonts w:ascii="Times New Roman" w:hAnsi="Times New Roman"/>
          <w:sz w:val="24"/>
          <w:szCs w:val="24"/>
        </w:rPr>
        <w:t xml:space="preserve"> в случаях, если Правила могут воспрепятствовать функционированию, размещению объектов капитального строительства местного значения;</w:t>
      </w:r>
    </w:p>
    <w:p w:rsidR="00D61E59" w:rsidRPr="00596EAA" w:rsidRDefault="00D61E59" w:rsidP="003071AF">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4) органами местного самоуправления </w:t>
      </w:r>
      <w:r>
        <w:rPr>
          <w:rFonts w:ascii="Times New Roman" w:hAnsi="Times New Roman"/>
          <w:sz w:val="24"/>
          <w:szCs w:val="24"/>
        </w:rPr>
        <w:t>Березовского сельсовета Колышлейского района Пензенской области</w:t>
      </w:r>
      <w:r w:rsidRPr="00596EAA">
        <w:rPr>
          <w:rFonts w:ascii="Times New Roman" w:hAnsi="Times New Roman"/>
          <w:sz w:val="24"/>
          <w:szCs w:val="24"/>
        </w:rPr>
        <w:t xml:space="preserve"> в случаях, если необходимо совершенствовать порядок регулирования землепользования и застройки на территории </w:t>
      </w:r>
      <w:r>
        <w:rPr>
          <w:rFonts w:ascii="Times New Roman" w:hAnsi="Times New Roman"/>
          <w:sz w:val="24"/>
          <w:szCs w:val="24"/>
        </w:rPr>
        <w:t>Березовского сельсовета Колышлейского района Пензенской области</w:t>
      </w:r>
      <w:r w:rsidRPr="00596EAA">
        <w:rPr>
          <w:rFonts w:ascii="Times New Roman" w:hAnsi="Times New Roman"/>
          <w:sz w:val="24"/>
          <w:szCs w:val="24"/>
        </w:rPr>
        <w:t>;</w:t>
      </w:r>
    </w:p>
    <w:p w:rsidR="00D61E59" w:rsidRDefault="00D61E59" w:rsidP="003071AF">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5) физическими или юридическими лицами в инициативном порядке либо в случаях, если в результате применения Правил</w:t>
      </w:r>
      <w:r>
        <w:rPr>
          <w:rFonts w:ascii="Times New Roman" w:hAnsi="Times New Roman"/>
          <w:sz w:val="24"/>
          <w:szCs w:val="24"/>
        </w:rPr>
        <w:t>,</w:t>
      </w:r>
      <w:r w:rsidRPr="00596EAA">
        <w:rPr>
          <w:rFonts w:ascii="Times New Roman" w:hAnsi="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61E59" w:rsidRPr="00057874" w:rsidRDefault="00D61E59" w:rsidP="003071AF">
      <w:pPr>
        <w:pStyle w:val="BodyText3"/>
        <w:spacing w:after="0" w:line="288"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3. </w:t>
      </w:r>
      <w:r w:rsidRPr="00057874">
        <w:rPr>
          <w:rFonts w:ascii="Times New Roman" w:hAnsi="Times New Roman"/>
          <w:color w:val="000000"/>
          <w:sz w:val="24"/>
          <w:szCs w:val="24"/>
        </w:rPr>
        <w:t>Комиссия в течение тридцати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администрации</w:t>
      </w:r>
      <w:r>
        <w:rPr>
          <w:rFonts w:ascii="Times New Roman" w:hAnsi="Times New Roman"/>
          <w:color w:val="000000"/>
          <w:sz w:val="24"/>
          <w:szCs w:val="24"/>
        </w:rPr>
        <w:t xml:space="preserve"> муниципального образования</w:t>
      </w:r>
      <w:r w:rsidRPr="00057874">
        <w:rPr>
          <w:rFonts w:ascii="Times New Roman" w:hAnsi="Times New Roman"/>
          <w:color w:val="000000"/>
          <w:sz w:val="24"/>
          <w:szCs w:val="24"/>
        </w:rPr>
        <w:t>.</w:t>
      </w:r>
    </w:p>
    <w:p w:rsidR="00D61E59" w:rsidRPr="00057874" w:rsidRDefault="00D61E59" w:rsidP="003071AF">
      <w:pPr>
        <w:pStyle w:val="BodyText3"/>
        <w:spacing w:after="0" w:line="288" w:lineRule="auto"/>
        <w:ind w:firstLine="567"/>
        <w:jc w:val="both"/>
        <w:rPr>
          <w:rFonts w:ascii="Times New Roman" w:hAnsi="Times New Roman"/>
          <w:color w:val="000000"/>
          <w:sz w:val="24"/>
          <w:szCs w:val="24"/>
        </w:rPr>
      </w:pPr>
      <w:r w:rsidRPr="00057874">
        <w:rPr>
          <w:rFonts w:ascii="Times New Roman" w:hAnsi="Times New Roman"/>
          <w:color w:val="000000"/>
          <w:sz w:val="24"/>
          <w:szCs w:val="24"/>
        </w:rPr>
        <w:t>4. Глава администрации</w:t>
      </w:r>
      <w:r>
        <w:rPr>
          <w:rFonts w:ascii="Times New Roman" w:hAnsi="Times New Roman"/>
          <w:color w:val="000000"/>
          <w:sz w:val="24"/>
          <w:szCs w:val="24"/>
        </w:rPr>
        <w:t xml:space="preserve"> муниципального образования</w:t>
      </w:r>
      <w:r w:rsidRPr="00057874">
        <w:rPr>
          <w:rFonts w:ascii="Times New Roman" w:hAnsi="Times New Roman"/>
          <w:color w:val="000000"/>
          <w:sz w:val="24"/>
          <w:szCs w:val="24"/>
        </w:rPr>
        <w:t xml:space="preserve"> с учетом рекомендаций, содержащихся в заключение Комиссии, в течение тридцати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заявителю.</w:t>
      </w:r>
    </w:p>
    <w:p w:rsidR="00D61E59" w:rsidRDefault="00D61E59" w:rsidP="003071AF">
      <w:pPr>
        <w:pStyle w:val="BodyText3"/>
        <w:spacing w:after="0" w:line="288" w:lineRule="auto"/>
        <w:ind w:firstLine="567"/>
        <w:jc w:val="both"/>
        <w:rPr>
          <w:rFonts w:ascii="Times New Roman" w:hAnsi="Times New Roman"/>
          <w:color w:val="000000"/>
          <w:sz w:val="24"/>
          <w:szCs w:val="24"/>
        </w:rPr>
      </w:pPr>
      <w:r w:rsidRPr="00057874">
        <w:rPr>
          <w:rFonts w:ascii="Times New Roman" w:hAnsi="Times New Roman"/>
          <w:color w:val="000000"/>
          <w:sz w:val="24"/>
          <w:szCs w:val="24"/>
        </w:rPr>
        <w:t>5. Глава администрации</w:t>
      </w:r>
      <w:r>
        <w:rPr>
          <w:rFonts w:ascii="Times New Roman" w:hAnsi="Times New Roman"/>
          <w:color w:val="000000"/>
          <w:sz w:val="24"/>
          <w:szCs w:val="24"/>
        </w:rPr>
        <w:t xml:space="preserve"> муниципального образования</w:t>
      </w:r>
      <w:r w:rsidRPr="00057874">
        <w:rPr>
          <w:rFonts w:ascii="Times New Roman" w:hAnsi="Times New Roman"/>
          <w:color w:val="000000"/>
          <w:sz w:val="24"/>
          <w:szCs w:val="24"/>
        </w:rPr>
        <w:t xml:space="preserve"> не позднее, чем по истечении десяти дней с даты принятия решения о подготовке проекта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w:t>
      </w:r>
      <w:r>
        <w:rPr>
          <w:rFonts w:ascii="Times New Roman" w:hAnsi="Times New Roman"/>
          <w:color w:val="000000"/>
          <w:sz w:val="24"/>
          <w:szCs w:val="24"/>
        </w:rPr>
        <w:t>.</w:t>
      </w:r>
    </w:p>
    <w:p w:rsidR="00D61E59" w:rsidRPr="00057874" w:rsidRDefault="00D61E59" w:rsidP="003071AF">
      <w:pPr>
        <w:pStyle w:val="BodyText3"/>
        <w:spacing w:after="0" w:line="288" w:lineRule="auto"/>
        <w:ind w:firstLine="567"/>
        <w:jc w:val="both"/>
        <w:rPr>
          <w:rFonts w:ascii="Times New Roman" w:hAnsi="Times New Roman"/>
          <w:color w:val="000000"/>
          <w:sz w:val="24"/>
          <w:szCs w:val="24"/>
        </w:rPr>
      </w:pPr>
      <w:r w:rsidRPr="00057874">
        <w:rPr>
          <w:rFonts w:ascii="Times New Roman" w:hAnsi="Times New Roman"/>
          <w:color w:val="000000"/>
          <w:sz w:val="24"/>
          <w:szCs w:val="24"/>
        </w:rPr>
        <w:t xml:space="preserve">6. </w:t>
      </w:r>
      <w:r>
        <w:rPr>
          <w:rFonts w:ascii="Times New Roman" w:hAnsi="Times New Roman"/>
          <w:color w:val="000000"/>
          <w:sz w:val="24"/>
          <w:szCs w:val="24"/>
        </w:rPr>
        <w:t>Администрация муниципального образования</w:t>
      </w:r>
      <w:r w:rsidRPr="00057874">
        <w:rPr>
          <w:rFonts w:ascii="Times New Roman" w:hAnsi="Times New Roman"/>
          <w:color w:val="000000"/>
          <w:sz w:val="24"/>
          <w:szCs w:val="24"/>
        </w:rPr>
        <w:t xml:space="preserve">осуществляет проверку проекта </w:t>
      </w:r>
      <w:r>
        <w:rPr>
          <w:rFonts w:ascii="Times New Roman" w:hAnsi="Times New Roman"/>
          <w:color w:val="000000"/>
          <w:sz w:val="24"/>
          <w:szCs w:val="24"/>
        </w:rPr>
        <w:t>внесения</w:t>
      </w:r>
      <w:r w:rsidRPr="00057874">
        <w:rPr>
          <w:rFonts w:ascii="Times New Roman" w:hAnsi="Times New Roman"/>
          <w:color w:val="000000"/>
          <w:sz w:val="24"/>
          <w:szCs w:val="24"/>
        </w:rPr>
        <w:t xml:space="preserve"> изменений в Правила, представленного Комиссией, на соответствие требованиям технических регламентов, Генеральному </w:t>
      </w:r>
      <w:hyperlink r:id="rId8" w:history="1">
        <w:r w:rsidRPr="00057874">
          <w:rPr>
            <w:rStyle w:val="Hyperlink"/>
            <w:rFonts w:ascii="Times New Roman" w:hAnsi="Times New Roman"/>
            <w:color w:val="000000"/>
            <w:sz w:val="24"/>
            <w:szCs w:val="24"/>
            <w:u w:val="none"/>
          </w:rPr>
          <w:t>плану</w:t>
        </w:r>
      </w:hyperlink>
      <w:r>
        <w:rPr>
          <w:rFonts w:ascii="Times New Roman" w:hAnsi="Times New Roman"/>
          <w:color w:val="000000"/>
          <w:sz w:val="24"/>
          <w:szCs w:val="24"/>
        </w:rPr>
        <w:t>Березовского сельсовета Колышлейского</w:t>
      </w:r>
      <w:r w:rsidRPr="00057874">
        <w:rPr>
          <w:rFonts w:ascii="Times New Roman" w:hAnsi="Times New Roman"/>
          <w:color w:val="000000"/>
          <w:sz w:val="24"/>
          <w:szCs w:val="24"/>
        </w:rPr>
        <w:t xml:space="preserve"> района Пензенской области, схеме территориального планирования </w:t>
      </w:r>
      <w:r>
        <w:rPr>
          <w:rFonts w:ascii="Times New Roman" w:hAnsi="Times New Roman"/>
          <w:color w:val="000000"/>
          <w:sz w:val="24"/>
          <w:szCs w:val="24"/>
        </w:rPr>
        <w:t>Колышлейского</w:t>
      </w:r>
      <w:r w:rsidRPr="00057874">
        <w:rPr>
          <w:rFonts w:ascii="Times New Roman" w:hAnsi="Times New Roman"/>
          <w:color w:val="000000"/>
          <w:sz w:val="24"/>
          <w:szCs w:val="24"/>
        </w:rPr>
        <w:t xml:space="preserve"> района Пензенской области, схеме территориального планирования Пензенской области.</w:t>
      </w:r>
    </w:p>
    <w:p w:rsidR="00D61E59" w:rsidRPr="00057874" w:rsidRDefault="00D61E59" w:rsidP="003071AF">
      <w:pPr>
        <w:pStyle w:val="BodyText3"/>
        <w:spacing w:after="0" w:line="288" w:lineRule="auto"/>
        <w:ind w:firstLine="567"/>
        <w:jc w:val="both"/>
        <w:rPr>
          <w:rFonts w:ascii="Times New Roman" w:hAnsi="Times New Roman"/>
          <w:color w:val="000000"/>
          <w:sz w:val="24"/>
          <w:szCs w:val="24"/>
        </w:rPr>
      </w:pPr>
      <w:r w:rsidRPr="00057874">
        <w:rPr>
          <w:rFonts w:ascii="Times New Roman" w:hAnsi="Times New Roman"/>
          <w:color w:val="000000"/>
          <w:sz w:val="24"/>
          <w:szCs w:val="24"/>
        </w:rPr>
        <w:t xml:space="preserve">7. По результатам указанной проверки </w:t>
      </w:r>
      <w:r>
        <w:rPr>
          <w:rFonts w:ascii="Times New Roman" w:hAnsi="Times New Roman"/>
          <w:color w:val="000000"/>
          <w:sz w:val="24"/>
          <w:szCs w:val="24"/>
        </w:rPr>
        <w:t>администрация муниципального образования</w:t>
      </w:r>
      <w:r w:rsidRPr="00057874">
        <w:rPr>
          <w:rFonts w:ascii="Times New Roman" w:hAnsi="Times New Roman"/>
          <w:color w:val="000000"/>
          <w:sz w:val="24"/>
          <w:szCs w:val="24"/>
        </w:rPr>
        <w:t>направляет проект внесени</w:t>
      </w:r>
      <w:r>
        <w:rPr>
          <w:rFonts w:ascii="Times New Roman" w:hAnsi="Times New Roman"/>
          <w:color w:val="000000"/>
          <w:sz w:val="24"/>
          <w:szCs w:val="24"/>
        </w:rPr>
        <w:t>я</w:t>
      </w:r>
      <w:r w:rsidRPr="00057874">
        <w:rPr>
          <w:rFonts w:ascii="Times New Roman" w:hAnsi="Times New Roman"/>
          <w:color w:val="000000"/>
          <w:sz w:val="24"/>
          <w:szCs w:val="24"/>
        </w:rPr>
        <w:t xml:space="preserve"> изменений в Правила</w:t>
      </w:r>
      <w:r>
        <w:rPr>
          <w:rFonts w:ascii="Times New Roman" w:hAnsi="Times New Roman"/>
          <w:color w:val="000000"/>
          <w:sz w:val="24"/>
          <w:szCs w:val="24"/>
        </w:rPr>
        <w:t xml:space="preserve"> землепользования и застройки </w:t>
      </w:r>
      <w:r w:rsidRPr="00057874">
        <w:rPr>
          <w:rFonts w:ascii="Times New Roman" w:hAnsi="Times New Roman"/>
          <w:color w:val="000000"/>
          <w:sz w:val="24"/>
          <w:szCs w:val="24"/>
        </w:rPr>
        <w:t xml:space="preserve"> Главе  </w:t>
      </w:r>
      <w:r>
        <w:rPr>
          <w:rFonts w:ascii="Times New Roman" w:hAnsi="Times New Roman"/>
          <w:color w:val="000000"/>
          <w:sz w:val="24"/>
          <w:szCs w:val="24"/>
        </w:rPr>
        <w:t>муниципального образования</w:t>
      </w:r>
      <w:r w:rsidRPr="00057874">
        <w:rPr>
          <w:rFonts w:ascii="Times New Roman" w:hAnsi="Times New Roman"/>
          <w:color w:val="000000"/>
          <w:sz w:val="24"/>
          <w:szCs w:val="24"/>
        </w:rPr>
        <w:t xml:space="preserve"> или, в случае обнаружения его несоответствия требованиям и документам, указанным в </w:t>
      </w:r>
      <w:hyperlink r:id="rId9" w:history="1">
        <w:r w:rsidRPr="00057874">
          <w:rPr>
            <w:rStyle w:val="Hyperlink"/>
            <w:rFonts w:ascii="Times New Roman" w:hAnsi="Times New Roman"/>
            <w:color w:val="000000"/>
            <w:sz w:val="24"/>
            <w:szCs w:val="24"/>
            <w:u w:val="none"/>
          </w:rPr>
          <w:t>части 6</w:t>
        </w:r>
      </w:hyperlink>
      <w:r w:rsidRPr="00057874">
        <w:rPr>
          <w:rFonts w:ascii="Times New Roman" w:hAnsi="Times New Roman"/>
          <w:color w:val="000000"/>
          <w:sz w:val="24"/>
          <w:szCs w:val="24"/>
        </w:rPr>
        <w:t xml:space="preserve"> настоящей статьи, в Комиссию на доработку.</w:t>
      </w:r>
    </w:p>
    <w:p w:rsidR="00D61E59" w:rsidRPr="00420D57" w:rsidRDefault="00D61E59" w:rsidP="003071AF">
      <w:pPr>
        <w:pStyle w:val="BodyText3"/>
        <w:spacing w:after="0" w:line="288" w:lineRule="auto"/>
        <w:ind w:firstLine="567"/>
        <w:jc w:val="both"/>
        <w:rPr>
          <w:rFonts w:ascii="Times New Roman" w:hAnsi="Times New Roman"/>
          <w:color w:val="000000"/>
          <w:sz w:val="24"/>
          <w:szCs w:val="24"/>
        </w:rPr>
      </w:pPr>
      <w:r w:rsidRPr="00420D57">
        <w:rPr>
          <w:rFonts w:ascii="Times New Roman" w:hAnsi="Times New Roman"/>
          <w:color w:val="000000"/>
          <w:sz w:val="24"/>
          <w:szCs w:val="24"/>
        </w:rPr>
        <w:t>8. Глава</w:t>
      </w:r>
      <w:r>
        <w:rPr>
          <w:rFonts w:ascii="Times New Roman" w:hAnsi="Times New Roman"/>
          <w:color w:val="000000"/>
          <w:sz w:val="24"/>
          <w:szCs w:val="24"/>
        </w:rPr>
        <w:t xml:space="preserve"> муниципального образования</w:t>
      </w:r>
      <w:r w:rsidRPr="00420D57">
        <w:rPr>
          <w:rFonts w:ascii="Times New Roman" w:hAnsi="Times New Roman"/>
          <w:color w:val="000000"/>
          <w:sz w:val="24"/>
          <w:szCs w:val="24"/>
        </w:rPr>
        <w:t>при получении проекта изменений в Правила  принимает решение о проведении публичных слушаний по данному проекту в срок не позднее, чем через десять дней со дня получения проекта.</w:t>
      </w:r>
    </w:p>
    <w:p w:rsidR="00D61E59" w:rsidRPr="00420D57" w:rsidRDefault="00D61E59" w:rsidP="003071AF">
      <w:pPr>
        <w:pStyle w:val="BodyText3"/>
        <w:spacing w:after="0" w:line="288" w:lineRule="auto"/>
        <w:ind w:firstLine="567"/>
        <w:jc w:val="both"/>
        <w:rPr>
          <w:rFonts w:ascii="Times New Roman" w:hAnsi="Times New Roman"/>
          <w:color w:val="000000"/>
          <w:sz w:val="24"/>
          <w:szCs w:val="24"/>
        </w:rPr>
      </w:pPr>
      <w:r w:rsidRPr="00420D57">
        <w:rPr>
          <w:rFonts w:ascii="Times New Roman" w:hAnsi="Times New Roman"/>
          <w:color w:val="000000"/>
          <w:sz w:val="24"/>
          <w:szCs w:val="24"/>
        </w:rPr>
        <w:t xml:space="preserve">На основании принятого </w:t>
      </w:r>
      <w:r>
        <w:rPr>
          <w:rFonts w:ascii="Times New Roman" w:hAnsi="Times New Roman"/>
          <w:color w:val="000000"/>
          <w:sz w:val="24"/>
          <w:szCs w:val="24"/>
        </w:rPr>
        <w:t>главой муниципального образования</w:t>
      </w:r>
      <w:r w:rsidRPr="00420D57">
        <w:rPr>
          <w:rFonts w:ascii="Times New Roman" w:hAnsi="Times New Roman"/>
          <w:color w:val="000000"/>
          <w:sz w:val="24"/>
          <w:szCs w:val="24"/>
        </w:rPr>
        <w:t xml:space="preserve"> решения о проведении публичных слушаний обеспечивается опубликование проекта </w:t>
      </w:r>
      <w:r>
        <w:rPr>
          <w:rFonts w:ascii="Times New Roman" w:hAnsi="Times New Roman"/>
          <w:color w:val="000000"/>
          <w:sz w:val="24"/>
          <w:szCs w:val="24"/>
        </w:rPr>
        <w:t xml:space="preserve"> внесения </w:t>
      </w:r>
      <w:r w:rsidRPr="00420D57">
        <w:rPr>
          <w:rFonts w:ascii="Times New Roman" w:hAnsi="Times New Roman"/>
          <w:color w:val="000000"/>
          <w:sz w:val="24"/>
          <w:szCs w:val="24"/>
        </w:rPr>
        <w:t>изменений в Правила</w:t>
      </w:r>
      <w:r>
        <w:rPr>
          <w:rFonts w:ascii="Times New Roman" w:hAnsi="Times New Roman"/>
          <w:color w:val="000000"/>
          <w:sz w:val="24"/>
          <w:szCs w:val="24"/>
        </w:rPr>
        <w:t xml:space="preserve"> на официальных сайтах Колышлейского района и поселения в сети «Интернет».</w:t>
      </w:r>
    </w:p>
    <w:p w:rsidR="00D61E59" w:rsidRDefault="00D61E59" w:rsidP="003071AF">
      <w:pPr>
        <w:pStyle w:val="BodyText3"/>
        <w:spacing w:after="0" w:line="288" w:lineRule="auto"/>
        <w:ind w:firstLine="567"/>
        <w:jc w:val="both"/>
        <w:rPr>
          <w:rFonts w:ascii="Times New Roman" w:hAnsi="Times New Roman"/>
          <w:color w:val="000000"/>
          <w:sz w:val="24"/>
          <w:szCs w:val="24"/>
        </w:rPr>
      </w:pPr>
      <w:r w:rsidRPr="00420D57">
        <w:rPr>
          <w:rFonts w:ascii="Times New Roman" w:hAnsi="Times New Roman"/>
          <w:color w:val="000000"/>
          <w:sz w:val="24"/>
          <w:szCs w:val="24"/>
        </w:rPr>
        <w:t>9. Публичные слушания по проекту</w:t>
      </w:r>
      <w:r>
        <w:rPr>
          <w:rFonts w:ascii="Times New Roman" w:hAnsi="Times New Roman"/>
          <w:color w:val="000000"/>
          <w:sz w:val="24"/>
          <w:szCs w:val="24"/>
        </w:rPr>
        <w:t xml:space="preserve"> внесения</w:t>
      </w:r>
      <w:r w:rsidRPr="00420D57">
        <w:rPr>
          <w:rFonts w:ascii="Times New Roman" w:hAnsi="Times New Roman"/>
          <w:color w:val="000000"/>
          <w:sz w:val="24"/>
          <w:szCs w:val="24"/>
        </w:rPr>
        <w:t xml:space="preserve"> изменений в Правила проводятся Комиссией в порядке, определенном нормативным правовым актом </w:t>
      </w:r>
      <w:r>
        <w:rPr>
          <w:rFonts w:ascii="Times New Roman" w:hAnsi="Times New Roman"/>
          <w:color w:val="000000"/>
          <w:sz w:val="24"/>
          <w:szCs w:val="24"/>
        </w:rPr>
        <w:t>муниципального образования с учетом положений статьи 5 настоящих Правил.</w:t>
      </w:r>
    </w:p>
    <w:p w:rsidR="00D61E59" w:rsidRPr="00247E48" w:rsidRDefault="00D61E59" w:rsidP="003071AF">
      <w:pPr>
        <w:pStyle w:val="BodyText3"/>
        <w:spacing w:after="0" w:line="288" w:lineRule="auto"/>
        <w:ind w:firstLine="567"/>
        <w:jc w:val="both"/>
        <w:rPr>
          <w:rFonts w:ascii="Times New Roman" w:hAnsi="Times New Roman"/>
          <w:color w:val="000000"/>
          <w:sz w:val="24"/>
          <w:szCs w:val="24"/>
        </w:rPr>
      </w:pPr>
      <w:r w:rsidRPr="00247E48">
        <w:rPr>
          <w:rFonts w:ascii="Times New Roman" w:hAnsi="Times New Roman"/>
          <w:color w:val="000000"/>
          <w:sz w:val="24"/>
          <w:szCs w:val="24"/>
        </w:rPr>
        <w:t>10. После завершения публичных слушаний по проекту изменений в Правила Комиссия, с учетом результатов таких публичных слушаний, обеспечивает внесение изменений в Правила и представляет указанный проект Главе</w:t>
      </w:r>
      <w:r>
        <w:rPr>
          <w:rFonts w:ascii="Times New Roman" w:hAnsi="Times New Roman"/>
          <w:color w:val="000000"/>
          <w:sz w:val="24"/>
          <w:szCs w:val="24"/>
        </w:rPr>
        <w:t xml:space="preserve"> а</w:t>
      </w:r>
      <w:r>
        <w:rPr>
          <w:rFonts w:ascii="Times New Roman" w:hAnsi="Times New Roman"/>
          <w:sz w:val="24"/>
          <w:szCs w:val="24"/>
        </w:rPr>
        <w:t>дминистрации</w:t>
      </w:r>
      <w:r>
        <w:rPr>
          <w:rFonts w:ascii="Times New Roman" w:hAnsi="Times New Roman"/>
          <w:color w:val="000000"/>
          <w:sz w:val="24"/>
          <w:szCs w:val="24"/>
        </w:rPr>
        <w:t>муниципального образования</w:t>
      </w:r>
      <w:r w:rsidRPr="00247E48">
        <w:rPr>
          <w:rFonts w:ascii="Times New Roman" w:hAnsi="Times New Roman"/>
          <w:color w:val="000000"/>
          <w:sz w:val="24"/>
          <w:szCs w:val="24"/>
        </w:rPr>
        <w:t>. Обязательными приложениями к проекту</w:t>
      </w:r>
      <w:r>
        <w:rPr>
          <w:rFonts w:ascii="Times New Roman" w:hAnsi="Times New Roman"/>
          <w:color w:val="000000"/>
          <w:sz w:val="24"/>
          <w:szCs w:val="24"/>
        </w:rPr>
        <w:t xml:space="preserve"> внесения</w:t>
      </w:r>
      <w:r w:rsidRPr="00247E48">
        <w:rPr>
          <w:rFonts w:ascii="Times New Roman" w:hAnsi="Times New Roman"/>
          <w:color w:val="000000"/>
          <w:sz w:val="24"/>
          <w:szCs w:val="24"/>
        </w:rPr>
        <w:t>изменений в Правила являются протокол публичных слушаний и заключение о результатах публичных слушаний.</w:t>
      </w:r>
    </w:p>
    <w:p w:rsidR="00D61E59" w:rsidRPr="005D4588" w:rsidRDefault="00D61E59" w:rsidP="003071AF">
      <w:pPr>
        <w:pStyle w:val="BodyText3"/>
        <w:spacing w:after="0" w:line="288" w:lineRule="auto"/>
        <w:ind w:firstLine="567"/>
        <w:jc w:val="both"/>
        <w:rPr>
          <w:rFonts w:ascii="Times New Roman" w:hAnsi="Times New Roman"/>
          <w:color w:val="000000"/>
          <w:sz w:val="24"/>
          <w:szCs w:val="24"/>
        </w:rPr>
      </w:pPr>
      <w:r w:rsidRPr="005D4588">
        <w:rPr>
          <w:rFonts w:ascii="Times New Roman" w:hAnsi="Times New Roman"/>
          <w:color w:val="000000"/>
          <w:sz w:val="24"/>
          <w:szCs w:val="24"/>
        </w:rPr>
        <w:t xml:space="preserve">11. Глава </w:t>
      </w:r>
      <w:r>
        <w:rPr>
          <w:rFonts w:ascii="Times New Roman" w:hAnsi="Times New Roman"/>
          <w:color w:val="000000"/>
          <w:sz w:val="24"/>
          <w:szCs w:val="24"/>
        </w:rPr>
        <w:t xml:space="preserve">администрациимуниципального образования </w:t>
      </w:r>
      <w:r w:rsidRPr="005D4588">
        <w:rPr>
          <w:rFonts w:ascii="Times New Roman" w:hAnsi="Times New Roman"/>
          <w:color w:val="000000"/>
          <w:sz w:val="24"/>
          <w:szCs w:val="24"/>
        </w:rPr>
        <w:t>в течение десяти дней после представления ему проекта изменений в Правила и указанных в</w:t>
      </w:r>
      <w:hyperlink r:id="rId10" w:history="1">
        <w:r w:rsidRPr="005D4588">
          <w:rPr>
            <w:rStyle w:val="Hyperlink"/>
            <w:rFonts w:ascii="Times New Roman" w:hAnsi="Times New Roman"/>
            <w:color w:val="000000"/>
            <w:sz w:val="24"/>
            <w:szCs w:val="24"/>
            <w:u w:val="none"/>
          </w:rPr>
          <w:t xml:space="preserve">части </w:t>
        </w:r>
        <w:r w:rsidRPr="000146D7">
          <w:rPr>
            <w:rStyle w:val="Hyperlink"/>
            <w:rFonts w:ascii="Times New Roman" w:hAnsi="Times New Roman"/>
            <w:color w:val="000000"/>
            <w:sz w:val="24"/>
            <w:szCs w:val="24"/>
            <w:u w:val="none"/>
          </w:rPr>
          <w:t>10</w:t>
        </w:r>
      </w:hyperlink>
      <w:r w:rsidRPr="005D4588">
        <w:rPr>
          <w:rFonts w:ascii="Times New Roman" w:hAnsi="Times New Roman"/>
          <w:color w:val="000000"/>
          <w:sz w:val="24"/>
          <w:szCs w:val="24"/>
        </w:rPr>
        <w:t xml:space="preserve"> настоящей статьи обязательных приложений должен принять решение о направлении указанного проекта в </w:t>
      </w:r>
      <w:r>
        <w:rPr>
          <w:rFonts w:ascii="Times New Roman" w:hAnsi="Times New Roman"/>
          <w:color w:val="000000"/>
          <w:sz w:val="24"/>
          <w:szCs w:val="24"/>
        </w:rPr>
        <w:t xml:space="preserve">представительный орган </w:t>
      </w:r>
      <w:r w:rsidRPr="005D4588">
        <w:rPr>
          <w:rFonts w:ascii="Times New Roman" w:hAnsi="Times New Roman"/>
          <w:color w:val="000000"/>
          <w:sz w:val="24"/>
          <w:szCs w:val="24"/>
        </w:rPr>
        <w:t>местного самоуправления</w:t>
      </w:r>
      <w:r>
        <w:rPr>
          <w:rFonts w:ascii="Times New Roman" w:hAnsi="Times New Roman"/>
          <w:color w:val="000000"/>
          <w:sz w:val="24"/>
          <w:szCs w:val="24"/>
        </w:rPr>
        <w:t xml:space="preserve"> на рассмотрение  </w:t>
      </w:r>
      <w:r w:rsidRPr="005D4588">
        <w:rPr>
          <w:rFonts w:ascii="Times New Roman" w:hAnsi="Times New Roman"/>
          <w:color w:val="000000"/>
          <w:sz w:val="24"/>
          <w:szCs w:val="24"/>
        </w:rPr>
        <w:t>или об отклонении проекта изменений в Правила и о направлении его в Комиссию на доработку с указанием даты его повторного представления.</w:t>
      </w:r>
    </w:p>
    <w:p w:rsidR="00D61E59" w:rsidRPr="000146D7" w:rsidRDefault="00D61E59" w:rsidP="003071AF">
      <w:pPr>
        <w:pStyle w:val="BodyText3"/>
        <w:spacing w:after="0" w:line="288" w:lineRule="auto"/>
        <w:ind w:firstLine="567"/>
        <w:jc w:val="both"/>
        <w:rPr>
          <w:rFonts w:ascii="Times New Roman" w:hAnsi="Times New Roman"/>
          <w:color w:val="000000"/>
          <w:sz w:val="24"/>
          <w:szCs w:val="24"/>
        </w:rPr>
      </w:pPr>
      <w:r w:rsidRPr="000146D7">
        <w:rPr>
          <w:rFonts w:ascii="Times New Roman" w:hAnsi="Times New Roman"/>
          <w:color w:val="000000"/>
          <w:sz w:val="24"/>
          <w:szCs w:val="24"/>
        </w:rPr>
        <w:t>12. Представительный орган местного самоуправления по результатам рассмотрения проекта изменений в Правила и обязательных приложений к нему может утвердить изменения в Правила или направить проект изменений Главе администрации  на доработку в соответствии с результатами публичных слушаний по указанному проекту.</w:t>
      </w:r>
    </w:p>
    <w:p w:rsidR="00D61E59" w:rsidRPr="00596EAA" w:rsidRDefault="00D61E59" w:rsidP="003071AF">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14. Изменения в Правила подлежат опубликованию </w:t>
      </w:r>
      <w:r>
        <w:rPr>
          <w:rFonts w:ascii="Times New Roman" w:hAnsi="Times New Roman"/>
          <w:sz w:val="24"/>
          <w:szCs w:val="24"/>
        </w:rPr>
        <w:t>на официальных сайтах администрации Колышлейского района и Березовского сельсовета в сети «Интернет».</w:t>
      </w:r>
    </w:p>
    <w:p w:rsidR="00D61E59" w:rsidRPr="00596EAA" w:rsidRDefault="00D61E59" w:rsidP="003071AF">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15. Физические и юридические лица вправе оспорить решение об утверждении изменений в Правила землепользования и застройки в судебном порядке.</w:t>
      </w:r>
    </w:p>
    <w:p w:rsidR="00D61E59" w:rsidRDefault="00D61E59" w:rsidP="003071AF">
      <w:pPr>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16. Органы государственной власти Российской Федерации, органы государственной власти </w:t>
      </w:r>
      <w:r>
        <w:rPr>
          <w:rFonts w:ascii="Times New Roman" w:hAnsi="Times New Roman"/>
          <w:sz w:val="24"/>
          <w:szCs w:val="24"/>
        </w:rPr>
        <w:t>Пензенской области</w:t>
      </w:r>
      <w:r w:rsidRPr="00596EAA">
        <w:rPr>
          <w:rFonts w:ascii="Times New Roman" w:hAnsi="Times New Roman"/>
          <w:sz w:val="24"/>
          <w:szCs w:val="24"/>
        </w:rPr>
        <w:t xml:space="preserve"> и органы местного самоуправления </w:t>
      </w:r>
      <w:r>
        <w:rPr>
          <w:rFonts w:ascii="Times New Roman" w:hAnsi="Times New Roman"/>
          <w:sz w:val="24"/>
          <w:szCs w:val="24"/>
        </w:rPr>
        <w:t>Колышлейского</w:t>
      </w:r>
      <w:r w:rsidRPr="00596EAA">
        <w:rPr>
          <w:rFonts w:ascii="Times New Roman" w:hAnsi="Times New Roman"/>
          <w:sz w:val="24"/>
          <w:szCs w:val="24"/>
        </w:rPr>
        <w:t xml:space="preserve">  района </w:t>
      </w:r>
      <w:r>
        <w:rPr>
          <w:rFonts w:ascii="Times New Roman" w:hAnsi="Times New Roman"/>
          <w:sz w:val="24"/>
          <w:szCs w:val="24"/>
        </w:rPr>
        <w:t>Пензенской области</w:t>
      </w:r>
      <w:r w:rsidRPr="00596EAA">
        <w:rPr>
          <w:rFonts w:ascii="Times New Roman" w:hAnsi="Times New Roman"/>
          <w:sz w:val="24"/>
          <w:szCs w:val="24"/>
        </w:rPr>
        <w:t xml:space="preserve"> вправе оспорить решение об утверждении изменений в Правила в судебном порядке в случае несоответствия данных изменений законодательству Российской Федерации, а также схеме территориального планирования Российской Федерации, схеме территориального планирования </w:t>
      </w:r>
      <w:r>
        <w:rPr>
          <w:rFonts w:ascii="Times New Roman" w:hAnsi="Times New Roman"/>
          <w:sz w:val="24"/>
          <w:szCs w:val="24"/>
        </w:rPr>
        <w:t>Пензенской области</w:t>
      </w:r>
      <w:r w:rsidRPr="00596EAA">
        <w:rPr>
          <w:rFonts w:ascii="Times New Roman" w:hAnsi="Times New Roman"/>
          <w:sz w:val="24"/>
          <w:szCs w:val="24"/>
        </w:rPr>
        <w:t xml:space="preserve">, схеме территориального планирования  </w:t>
      </w:r>
      <w:r>
        <w:rPr>
          <w:rFonts w:ascii="Times New Roman" w:hAnsi="Times New Roman"/>
          <w:sz w:val="24"/>
          <w:szCs w:val="24"/>
        </w:rPr>
        <w:t>Колышлейского</w:t>
      </w:r>
      <w:r w:rsidRPr="00596EAA">
        <w:rPr>
          <w:rFonts w:ascii="Times New Roman" w:hAnsi="Times New Roman"/>
          <w:sz w:val="24"/>
          <w:szCs w:val="24"/>
        </w:rPr>
        <w:t xml:space="preserve"> района </w:t>
      </w:r>
      <w:r>
        <w:rPr>
          <w:rFonts w:ascii="Times New Roman" w:hAnsi="Times New Roman"/>
          <w:sz w:val="24"/>
          <w:szCs w:val="24"/>
        </w:rPr>
        <w:t>Пензенской области</w:t>
      </w:r>
      <w:r w:rsidRPr="00596EAA">
        <w:rPr>
          <w:rFonts w:ascii="Times New Roman" w:hAnsi="Times New Roman"/>
          <w:sz w:val="24"/>
          <w:szCs w:val="24"/>
        </w:rPr>
        <w:t>, утвержденным до утверждения изменений в Правила.</w:t>
      </w:r>
    </w:p>
    <w:p w:rsidR="00D61E59" w:rsidRDefault="00D61E59" w:rsidP="000E49ED">
      <w:pPr>
        <w:pStyle w:val="BodyText3"/>
        <w:spacing w:before="240" w:after="0" w:line="288" w:lineRule="auto"/>
        <w:ind w:firstLine="567"/>
        <w:jc w:val="both"/>
        <w:outlineLvl w:val="0"/>
        <w:rPr>
          <w:rFonts w:ascii="Times New Roman" w:hAnsi="Times New Roman"/>
          <w:b/>
          <w:sz w:val="24"/>
          <w:szCs w:val="24"/>
        </w:rPr>
      </w:pPr>
      <w:bookmarkStart w:id="61" w:name="_Toc465767059"/>
      <w:r>
        <w:rPr>
          <w:rFonts w:ascii="Times New Roman" w:hAnsi="Times New Roman"/>
          <w:b/>
          <w:sz w:val="24"/>
          <w:szCs w:val="24"/>
        </w:rPr>
        <w:t>Раздел6</w:t>
      </w:r>
      <w:r w:rsidRPr="000E49ED">
        <w:rPr>
          <w:rFonts w:ascii="Times New Roman" w:hAnsi="Times New Roman"/>
          <w:b/>
          <w:sz w:val="24"/>
          <w:szCs w:val="24"/>
        </w:rPr>
        <w:t xml:space="preserve">. </w:t>
      </w:r>
      <w:r>
        <w:rPr>
          <w:rFonts w:ascii="Times New Roman" w:hAnsi="Times New Roman"/>
          <w:b/>
          <w:sz w:val="24"/>
          <w:szCs w:val="24"/>
        </w:rPr>
        <w:t>О</w:t>
      </w:r>
      <w:r w:rsidRPr="000E49ED">
        <w:rPr>
          <w:rFonts w:ascii="Times New Roman" w:hAnsi="Times New Roman"/>
          <w:b/>
          <w:sz w:val="24"/>
          <w:szCs w:val="24"/>
        </w:rPr>
        <w:t xml:space="preserve"> регулировании иных вопросов землепользования и застройки</w:t>
      </w:r>
      <w:bookmarkEnd w:id="61"/>
    </w:p>
    <w:p w:rsidR="00D61E59" w:rsidRPr="00EB5065" w:rsidRDefault="00D61E59" w:rsidP="003071AF">
      <w:pPr>
        <w:keepNext/>
        <w:spacing w:before="240"/>
        <w:jc w:val="both"/>
        <w:outlineLvl w:val="0"/>
        <w:rPr>
          <w:rFonts w:ascii="Times New Roman" w:hAnsi="Times New Roman"/>
          <w:b/>
          <w:bCs/>
          <w:sz w:val="24"/>
          <w:szCs w:val="24"/>
        </w:rPr>
      </w:pPr>
      <w:bookmarkStart w:id="62" w:name="_Toc465368296"/>
      <w:bookmarkStart w:id="63" w:name="_Toc465704113"/>
      <w:bookmarkStart w:id="64" w:name="_Toc465767060"/>
      <w:r w:rsidRPr="00EB5065">
        <w:rPr>
          <w:rFonts w:ascii="Times New Roman" w:hAnsi="Times New Roman"/>
          <w:b/>
          <w:bCs/>
          <w:sz w:val="24"/>
          <w:szCs w:val="24"/>
        </w:rPr>
        <w:t>Статья 1</w:t>
      </w:r>
      <w:r>
        <w:rPr>
          <w:rFonts w:ascii="Times New Roman" w:hAnsi="Times New Roman"/>
          <w:b/>
          <w:bCs/>
          <w:sz w:val="24"/>
          <w:szCs w:val="24"/>
        </w:rPr>
        <w:t>5.</w:t>
      </w:r>
      <w:r w:rsidRPr="00EB5065">
        <w:rPr>
          <w:rFonts w:ascii="Times New Roman" w:hAnsi="Times New Roman"/>
          <w:b/>
          <w:bCs/>
          <w:sz w:val="24"/>
          <w:szCs w:val="24"/>
        </w:rPr>
        <w:t xml:space="preserve"> Общие принципы регулирования иных вопросов землепользования и застройки на территории </w:t>
      </w:r>
      <w:r>
        <w:rPr>
          <w:rFonts w:ascii="Times New Roman" w:hAnsi="Times New Roman"/>
          <w:b/>
          <w:bCs/>
          <w:sz w:val="24"/>
          <w:szCs w:val="24"/>
        </w:rPr>
        <w:t>Березовского</w:t>
      </w:r>
      <w:r w:rsidRPr="00EB5065">
        <w:rPr>
          <w:rFonts w:ascii="Times New Roman" w:hAnsi="Times New Roman"/>
          <w:b/>
          <w:bCs/>
          <w:sz w:val="24"/>
          <w:szCs w:val="24"/>
        </w:rPr>
        <w:t xml:space="preserve"> сельсовета</w:t>
      </w:r>
      <w:bookmarkEnd w:id="62"/>
      <w:bookmarkEnd w:id="63"/>
      <w:bookmarkEnd w:id="64"/>
    </w:p>
    <w:p w:rsidR="00D61E59" w:rsidRDefault="00D61E59" w:rsidP="003071AF">
      <w:pPr>
        <w:ind w:firstLine="567"/>
        <w:jc w:val="both"/>
        <w:rPr>
          <w:rFonts w:ascii="Times New Roman" w:hAnsi="Times New Roman"/>
          <w:sz w:val="24"/>
          <w:szCs w:val="24"/>
          <w:shd w:val="clear" w:color="auto" w:fill="FFFFFF"/>
        </w:rPr>
      </w:pPr>
      <w:r w:rsidRPr="00EB5065">
        <w:rPr>
          <w:rFonts w:ascii="Times New Roman" w:hAnsi="Times New Roman"/>
          <w:sz w:val="24"/>
          <w:szCs w:val="24"/>
          <w:shd w:val="clear" w:color="auto" w:fill="FFFFFF"/>
        </w:rPr>
        <w:t xml:space="preserve">Иные вопросы землепользования и застройки на территории </w:t>
      </w:r>
      <w:r>
        <w:rPr>
          <w:rFonts w:ascii="Times New Roman" w:hAnsi="Times New Roman"/>
          <w:sz w:val="24"/>
          <w:szCs w:val="24"/>
          <w:shd w:val="clear" w:color="auto" w:fill="FFFFFF"/>
        </w:rPr>
        <w:t>Березовского</w:t>
      </w:r>
      <w:r w:rsidRPr="00EB5065">
        <w:rPr>
          <w:rFonts w:ascii="Times New Roman" w:hAnsi="Times New Roman"/>
          <w:bCs/>
          <w:sz w:val="24"/>
          <w:szCs w:val="24"/>
        </w:rPr>
        <w:t xml:space="preserve"> сельсовета </w:t>
      </w:r>
      <w:r w:rsidRPr="00EB5065">
        <w:rPr>
          <w:rFonts w:ascii="Times New Roman" w:hAnsi="Times New Roman"/>
          <w:sz w:val="24"/>
          <w:szCs w:val="24"/>
          <w:shd w:val="clear" w:color="auto" w:fill="FFFFFF"/>
        </w:rPr>
        <w:t xml:space="preserve">регулируются законодательством Российской Федерации, Пензенской области, правовыми актами </w:t>
      </w:r>
      <w:r>
        <w:rPr>
          <w:rFonts w:ascii="Times New Roman" w:hAnsi="Times New Roman"/>
          <w:sz w:val="24"/>
          <w:szCs w:val="24"/>
          <w:shd w:val="clear" w:color="auto" w:fill="FFFFFF"/>
        </w:rPr>
        <w:t>Колышлейского</w:t>
      </w:r>
      <w:r w:rsidRPr="00EB5065">
        <w:rPr>
          <w:rFonts w:ascii="Times New Roman" w:hAnsi="Times New Roman"/>
          <w:sz w:val="24"/>
          <w:szCs w:val="24"/>
          <w:shd w:val="clear" w:color="auto" w:fill="FFFFFF"/>
        </w:rPr>
        <w:t xml:space="preserve"> района, </w:t>
      </w:r>
      <w:r>
        <w:rPr>
          <w:rFonts w:ascii="Times New Roman" w:hAnsi="Times New Roman"/>
          <w:sz w:val="24"/>
          <w:szCs w:val="24"/>
          <w:shd w:val="clear" w:color="auto" w:fill="FFFFFF"/>
        </w:rPr>
        <w:t xml:space="preserve">Березовского </w:t>
      </w:r>
      <w:r w:rsidRPr="00EB5065">
        <w:rPr>
          <w:rFonts w:ascii="Times New Roman" w:hAnsi="Times New Roman"/>
          <w:sz w:val="24"/>
          <w:szCs w:val="24"/>
        </w:rPr>
        <w:t>сельсовета</w:t>
      </w:r>
      <w:r w:rsidRPr="00EB5065">
        <w:rPr>
          <w:rFonts w:ascii="Times New Roman" w:hAnsi="Times New Roman"/>
          <w:sz w:val="24"/>
          <w:szCs w:val="24"/>
          <w:shd w:val="clear" w:color="auto" w:fill="FFFFFF"/>
        </w:rPr>
        <w:t>.</w:t>
      </w:r>
    </w:p>
    <w:p w:rsidR="00D61E59" w:rsidRPr="005B108D" w:rsidRDefault="00D61E59" w:rsidP="000D482B">
      <w:pPr>
        <w:pStyle w:val="Heading1"/>
        <w:jc w:val="left"/>
        <w:rPr>
          <w:sz w:val="26"/>
          <w:szCs w:val="26"/>
        </w:rPr>
      </w:pPr>
      <w:bookmarkStart w:id="65" w:name="_Toc412663517"/>
      <w:bookmarkStart w:id="66" w:name="_Toc435278433"/>
      <w:bookmarkStart w:id="67" w:name="_Toc444100950"/>
      <w:bookmarkStart w:id="68" w:name="_Toc465767061"/>
      <w:bookmarkEnd w:id="0"/>
      <w:bookmarkEnd w:id="1"/>
      <w:bookmarkEnd w:id="2"/>
      <w:bookmarkEnd w:id="3"/>
      <w:bookmarkEnd w:id="4"/>
      <w:bookmarkEnd w:id="56"/>
      <w:bookmarkEnd w:id="57"/>
      <w:bookmarkEnd w:id="58"/>
      <w:bookmarkEnd w:id="59"/>
      <w:bookmarkEnd w:id="60"/>
      <w:r w:rsidRPr="005B108D">
        <w:rPr>
          <w:sz w:val="26"/>
          <w:szCs w:val="26"/>
        </w:rPr>
        <w:t xml:space="preserve">Глава </w:t>
      </w:r>
      <w:r>
        <w:rPr>
          <w:sz w:val="26"/>
          <w:szCs w:val="26"/>
        </w:rPr>
        <w:t>2</w:t>
      </w:r>
      <w:r w:rsidRPr="005B108D">
        <w:rPr>
          <w:sz w:val="26"/>
          <w:szCs w:val="26"/>
        </w:rPr>
        <w:t>. Градостроительные регламенты</w:t>
      </w:r>
      <w:bookmarkStart w:id="69" w:name="_Toc411583770"/>
      <w:bookmarkStart w:id="70" w:name="_Toc412663518"/>
      <w:bookmarkEnd w:id="65"/>
      <w:bookmarkEnd w:id="66"/>
      <w:bookmarkEnd w:id="67"/>
      <w:bookmarkEnd w:id="68"/>
    </w:p>
    <w:p w:rsidR="00D61E59" w:rsidRPr="00596EAA" w:rsidRDefault="00D61E59" w:rsidP="005B108D">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71" w:name="_Toc465767062"/>
      <w:r w:rsidRPr="00596EAA">
        <w:rPr>
          <w:b/>
        </w:rPr>
        <w:t>Статья</w:t>
      </w:r>
      <w:r>
        <w:rPr>
          <w:b/>
        </w:rPr>
        <w:t>16</w:t>
      </w:r>
      <w:r w:rsidRPr="00596EAA">
        <w:rPr>
          <w:b/>
        </w:rPr>
        <w:t xml:space="preserve">. </w:t>
      </w:r>
      <w:r>
        <w:rPr>
          <w:b/>
        </w:rPr>
        <w:t>Общие сведения о градостроительном регламенте</w:t>
      </w:r>
      <w:bookmarkEnd w:id="71"/>
    </w:p>
    <w:p w:rsidR="00D61E59" w:rsidRPr="00596EAA" w:rsidRDefault="00D61E59" w:rsidP="00760D81">
      <w:pPr>
        <w:pStyle w:val="BodyText3"/>
        <w:spacing w:after="0" w:line="240" w:lineRule="auto"/>
        <w:ind w:firstLine="567"/>
        <w:jc w:val="both"/>
        <w:rPr>
          <w:rFonts w:ascii="Times New Roman" w:hAnsi="Times New Roman"/>
          <w:sz w:val="24"/>
          <w:szCs w:val="24"/>
        </w:rPr>
      </w:pPr>
      <w:r w:rsidRPr="00596EAA">
        <w:rPr>
          <w:rFonts w:ascii="Times New Roman" w:hAnsi="Times New Roman"/>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61E59" w:rsidRPr="00596EAA" w:rsidRDefault="00D61E59" w:rsidP="00747113">
      <w:pPr>
        <w:pStyle w:val="BodyText3"/>
        <w:spacing w:after="0"/>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 Действие градостроительного регламента не распространяется на земельные участки:</w:t>
      </w:r>
    </w:p>
    <w:p w:rsidR="00D61E59" w:rsidRPr="00596EAA" w:rsidRDefault="00D61E59" w:rsidP="00946D86">
      <w:pPr>
        <w:pStyle w:val="BodyText3"/>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61E59" w:rsidRPr="00596EAA" w:rsidRDefault="00D61E59" w:rsidP="00946D86">
      <w:pPr>
        <w:pStyle w:val="BodyText3"/>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.2. в границах территорий общего пользования;</w:t>
      </w:r>
    </w:p>
    <w:p w:rsidR="00D61E59" w:rsidRPr="00596EAA" w:rsidRDefault="00D61E59" w:rsidP="00946D86">
      <w:pPr>
        <w:pStyle w:val="BodyText3"/>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.3. предназначенные для размещения линейных объектов и (или) занятые линейными объектами;</w:t>
      </w:r>
    </w:p>
    <w:p w:rsidR="00D61E59" w:rsidRPr="00596EAA" w:rsidRDefault="00D61E59" w:rsidP="00946D86">
      <w:pPr>
        <w:pStyle w:val="BodyText3"/>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.4. предоставленные для добычи полезных ископаемых.</w:t>
      </w:r>
    </w:p>
    <w:p w:rsidR="00D61E59" w:rsidRPr="00596EAA" w:rsidRDefault="00D61E59" w:rsidP="00946D86">
      <w:pPr>
        <w:pStyle w:val="BodyText3"/>
        <w:ind w:firstLine="567"/>
        <w:jc w:val="both"/>
        <w:rPr>
          <w:rFonts w:ascii="Times New Roman" w:hAnsi="Times New Roman"/>
          <w:sz w:val="24"/>
          <w:szCs w:val="24"/>
        </w:rPr>
      </w:pPr>
      <w:r>
        <w:rPr>
          <w:rFonts w:ascii="Times New Roman" w:hAnsi="Times New Roman"/>
          <w:sz w:val="24"/>
          <w:szCs w:val="24"/>
        </w:rPr>
        <w:t>3</w:t>
      </w:r>
      <w:r w:rsidRPr="00596EAA">
        <w:rPr>
          <w:rFonts w:ascii="Times New Roman" w:hAnsi="Times New Roman"/>
          <w:sz w:val="24"/>
          <w:szCs w:val="24"/>
        </w:rPr>
        <w:t>.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D61E59" w:rsidRDefault="00D61E59" w:rsidP="00946D86">
      <w:pPr>
        <w:pStyle w:val="BodyText3"/>
        <w:ind w:firstLine="567"/>
        <w:jc w:val="both"/>
        <w:rPr>
          <w:rFonts w:ascii="Times New Roman" w:hAnsi="Times New Roman"/>
          <w:sz w:val="24"/>
          <w:szCs w:val="24"/>
        </w:rPr>
      </w:pPr>
      <w:r>
        <w:rPr>
          <w:rFonts w:ascii="Times New Roman" w:hAnsi="Times New Roman"/>
          <w:sz w:val="24"/>
          <w:szCs w:val="24"/>
        </w:rPr>
        <w:t>4</w:t>
      </w:r>
      <w:r w:rsidRPr="00596EAA">
        <w:rPr>
          <w:rFonts w:ascii="Times New Roman" w:hAnsi="Times New Roman"/>
          <w:sz w:val="24"/>
          <w:szCs w:val="24"/>
        </w:rPr>
        <w:t>.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D61E59" w:rsidRPr="00DF5C98" w:rsidRDefault="00D61E59" w:rsidP="004B2E3F">
      <w:pPr>
        <w:keepNext/>
        <w:ind w:firstLine="567"/>
        <w:jc w:val="both"/>
        <w:outlineLvl w:val="0"/>
        <w:rPr>
          <w:rFonts w:ascii="Times New Roman" w:hAnsi="Times New Roman"/>
          <w:b/>
          <w:bCs/>
          <w:sz w:val="24"/>
          <w:szCs w:val="24"/>
        </w:rPr>
      </w:pPr>
      <w:bookmarkStart w:id="72" w:name="_Toc464812166"/>
      <w:bookmarkStart w:id="73" w:name="_Toc464942134"/>
      <w:bookmarkStart w:id="74" w:name="_Toc465767063"/>
      <w:r w:rsidRPr="00DF5C98">
        <w:rPr>
          <w:rFonts w:ascii="Times New Roman" w:hAnsi="Times New Roman"/>
          <w:b/>
          <w:bCs/>
          <w:sz w:val="24"/>
          <w:szCs w:val="24"/>
        </w:rPr>
        <w:t>Статья 1</w:t>
      </w:r>
      <w:r>
        <w:rPr>
          <w:rFonts w:ascii="Times New Roman" w:hAnsi="Times New Roman"/>
          <w:b/>
          <w:bCs/>
          <w:sz w:val="24"/>
          <w:szCs w:val="24"/>
        </w:rPr>
        <w:t>7</w:t>
      </w:r>
      <w:r w:rsidRPr="00DF5C98">
        <w:rPr>
          <w:rFonts w:ascii="Times New Roman" w:hAnsi="Times New Roman"/>
          <w:b/>
          <w:bCs/>
          <w:sz w:val="24"/>
          <w:szCs w:val="24"/>
        </w:rPr>
        <w:t>. Виды разрешенного использования земельных участков и объектов капитального строительства</w:t>
      </w:r>
      <w:bookmarkEnd w:id="72"/>
      <w:bookmarkEnd w:id="73"/>
      <w:bookmarkEnd w:id="74"/>
    </w:p>
    <w:p w:rsidR="00D61E59" w:rsidRPr="004B2E3F" w:rsidRDefault="00D61E59" w:rsidP="00867275">
      <w:pPr>
        <w:spacing w:after="0"/>
        <w:ind w:firstLine="539"/>
        <w:jc w:val="both"/>
        <w:rPr>
          <w:rFonts w:ascii="Times New Roman" w:hAnsi="Times New Roman"/>
          <w:sz w:val="24"/>
          <w:szCs w:val="24"/>
        </w:rPr>
      </w:pPr>
      <w:r w:rsidRPr="004B2E3F">
        <w:rPr>
          <w:rFonts w:ascii="Times New Roman" w:hAnsi="Times New Roman"/>
          <w:sz w:val="24"/>
          <w:szCs w:val="24"/>
        </w:rPr>
        <w:t>Виды разрешенного использования земельных участков и объектов капитального строительства:</w:t>
      </w:r>
    </w:p>
    <w:p w:rsidR="00D61E59" w:rsidRPr="004B2E3F" w:rsidRDefault="00D61E59" w:rsidP="00867275">
      <w:pPr>
        <w:spacing w:after="0"/>
        <w:ind w:firstLine="539"/>
        <w:jc w:val="both"/>
        <w:rPr>
          <w:rFonts w:ascii="Times New Roman" w:hAnsi="Times New Roman"/>
          <w:sz w:val="24"/>
          <w:szCs w:val="24"/>
        </w:rPr>
      </w:pPr>
      <w:r w:rsidRPr="004B2E3F">
        <w:rPr>
          <w:rFonts w:ascii="Times New Roman" w:hAnsi="Times New Roman"/>
          <w:sz w:val="24"/>
          <w:szCs w:val="24"/>
        </w:rPr>
        <w:t>1) основные виды разрешенного использования;</w:t>
      </w:r>
    </w:p>
    <w:p w:rsidR="00D61E59" w:rsidRPr="004B2E3F" w:rsidRDefault="00D61E59" w:rsidP="00867275">
      <w:pPr>
        <w:spacing w:after="0"/>
        <w:ind w:firstLine="539"/>
        <w:jc w:val="both"/>
        <w:rPr>
          <w:rFonts w:ascii="Times New Roman" w:hAnsi="Times New Roman"/>
          <w:sz w:val="24"/>
          <w:szCs w:val="24"/>
        </w:rPr>
      </w:pPr>
      <w:r w:rsidRPr="004B2E3F">
        <w:rPr>
          <w:rFonts w:ascii="Times New Roman" w:hAnsi="Times New Roman"/>
          <w:sz w:val="24"/>
          <w:szCs w:val="24"/>
        </w:rPr>
        <w:t>2) условно разрешенные виды использования;</w:t>
      </w:r>
    </w:p>
    <w:p w:rsidR="00D61E59" w:rsidRPr="004B2E3F" w:rsidRDefault="00D61E59" w:rsidP="004B2E3F">
      <w:pPr>
        <w:ind w:firstLine="540"/>
        <w:jc w:val="both"/>
        <w:rPr>
          <w:rFonts w:ascii="Times New Roman" w:hAnsi="Times New Roman"/>
          <w:sz w:val="24"/>
          <w:szCs w:val="24"/>
        </w:rPr>
      </w:pPr>
      <w:r w:rsidRPr="004B2E3F">
        <w:rPr>
          <w:rFonts w:ascii="Times New Roman" w:hAnsi="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D61E59" w:rsidRPr="004B2E3F" w:rsidRDefault="00D61E59" w:rsidP="004B2E3F">
      <w:pPr>
        <w:ind w:firstLine="540"/>
        <w:jc w:val="both"/>
        <w:rPr>
          <w:rFonts w:ascii="Times New Roman" w:hAnsi="Times New Roman"/>
          <w:sz w:val="24"/>
          <w:szCs w:val="24"/>
        </w:rPr>
      </w:pPr>
      <w:r w:rsidRPr="004B2E3F">
        <w:rPr>
          <w:rFonts w:ascii="Times New Roman" w:hAnsi="Times New Roman"/>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D61E59" w:rsidRPr="004B2E3F" w:rsidRDefault="00D61E59" w:rsidP="004B2E3F">
      <w:pPr>
        <w:ind w:firstLine="540"/>
        <w:jc w:val="both"/>
        <w:rPr>
          <w:rFonts w:ascii="Times New Roman" w:hAnsi="Times New Roman"/>
          <w:sz w:val="24"/>
          <w:szCs w:val="24"/>
        </w:rPr>
      </w:pPr>
      <w:r w:rsidRPr="004B2E3F">
        <w:rPr>
          <w:rFonts w:ascii="Times New Roman" w:hAnsi="Times New Roman"/>
          <w:sz w:val="24"/>
          <w:szCs w:val="24"/>
        </w:rPr>
        <w:t>Наименования видов разрешенного использования земельных участков перечисленных в градостроительных регламентах территориальных зон соответствует Приказу Минэкономразвития России от 01.09.2014 № 540 «Об утверждении классификатора видов разрешенного использования земельных участков» (с изменениями от 30.09.2015 г. №709). В описании вида разрешенного использования земельных участков обозначены разрешенная деятельность на земельном участке и объекты, размещение которых соответствует установленному виду использования.</w:t>
      </w:r>
    </w:p>
    <w:p w:rsidR="00D61E59" w:rsidRPr="004B2E3F" w:rsidRDefault="00D61E59" w:rsidP="004B2E3F">
      <w:pPr>
        <w:ind w:firstLine="540"/>
        <w:jc w:val="both"/>
        <w:rPr>
          <w:rFonts w:ascii="Times New Roman" w:hAnsi="Times New Roman"/>
          <w:sz w:val="24"/>
          <w:szCs w:val="24"/>
        </w:rPr>
      </w:pPr>
      <w:r w:rsidRPr="004B2E3F">
        <w:rPr>
          <w:rFonts w:ascii="Times New Roman" w:hAnsi="Times New Roman"/>
          <w:sz w:val="24"/>
          <w:szCs w:val="24"/>
        </w:rPr>
        <w:t>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D61E59" w:rsidRPr="004B2E3F" w:rsidRDefault="00D61E59" w:rsidP="004B2E3F">
      <w:pPr>
        <w:ind w:firstLine="540"/>
        <w:jc w:val="both"/>
        <w:rPr>
          <w:rFonts w:ascii="Times New Roman" w:hAnsi="Times New Roman"/>
          <w:sz w:val="24"/>
          <w:szCs w:val="24"/>
        </w:rPr>
      </w:pPr>
      <w:r w:rsidRPr="004B2E3F">
        <w:rPr>
          <w:rFonts w:ascii="Times New Roman" w:hAnsi="Times New Roman"/>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D61E59" w:rsidRPr="00476AF4" w:rsidRDefault="00D61E59" w:rsidP="007020E1">
      <w:pPr>
        <w:pStyle w:val="BodyTextIndent3"/>
        <w:spacing w:after="0" w:line="240" w:lineRule="auto"/>
        <w:ind w:left="0" w:firstLine="567"/>
        <w:jc w:val="both"/>
        <w:outlineLvl w:val="0"/>
        <w:rPr>
          <w:rFonts w:ascii="Times New Roman" w:hAnsi="Times New Roman"/>
          <w:b/>
          <w:sz w:val="24"/>
          <w:szCs w:val="24"/>
        </w:rPr>
      </w:pPr>
      <w:bookmarkStart w:id="75" w:name="_Toc464463871"/>
      <w:bookmarkStart w:id="76" w:name="_Toc465767064"/>
      <w:bookmarkEnd w:id="69"/>
      <w:bookmarkEnd w:id="70"/>
      <w:r w:rsidRPr="00476AF4">
        <w:rPr>
          <w:rFonts w:ascii="Times New Roman" w:hAnsi="Times New Roman"/>
          <w:b/>
          <w:sz w:val="24"/>
          <w:szCs w:val="24"/>
        </w:rPr>
        <w:t>Статья 1</w:t>
      </w:r>
      <w:r>
        <w:rPr>
          <w:rFonts w:ascii="Times New Roman" w:hAnsi="Times New Roman"/>
          <w:b/>
          <w:sz w:val="24"/>
          <w:szCs w:val="24"/>
        </w:rPr>
        <w:t>8</w:t>
      </w:r>
      <w:r w:rsidRPr="00476AF4">
        <w:rPr>
          <w:rFonts w:ascii="Times New Roman" w:hAnsi="Times New Roman"/>
          <w:b/>
          <w:sz w:val="24"/>
          <w:szCs w:val="24"/>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5"/>
      <w:bookmarkEnd w:id="76"/>
    </w:p>
    <w:p w:rsidR="00D61E59" w:rsidRPr="00476AF4" w:rsidRDefault="00D61E59" w:rsidP="002552F3">
      <w:pPr>
        <w:pStyle w:val="BodyText3"/>
        <w:numPr>
          <w:ilvl w:val="0"/>
          <w:numId w:val="20"/>
        </w:numPr>
        <w:spacing w:after="0" w:line="240" w:lineRule="auto"/>
        <w:ind w:left="0" w:firstLine="426"/>
        <w:jc w:val="both"/>
        <w:rPr>
          <w:rFonts w:ascii="Times New Roman" w:hAnsi="Times New Roman"/>
          <w:sz w:val="24"/>
          <w:szCs w:val="24"/>
        </w:rPr>
      </w:pPr>
      <w:r w:rsidRPr="00476AF4">
        <w:rPr>
          <w:rFonts w:ascii="Times New Roman" w:hAnsi="Times New Roman"/>
          <w:sz w:val="24"/>
          <w:szCs w:val="24"/>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D61E59" w:rsidRPr="00476AF4" w:rsidRDefault="00D61E59" w:rsidP="002552F3">
      <w:pPr>
        <w:pStyle w:val="BodyText3"/>
        <w:numPr>
          <w:ilvl w:val="0"/>
          <w:numId w:val="18"/>
        </w:numPr>
        <w:tabs>
          <w:tab w:val="left" w:pos="540"/>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предельные (минимальные и (или) максимальные) размеры земельных участков, в том числе их площадь;</w:t>
      </w:r>
    </w:p>
    <w:p w:rsidR="00D61E59" w:rsidRPr="00476AF4" w:rsidRDefault="00D61E59" w:rsidP="002552F3">
      <w:pPr>
        <w:pStyle w:val="BodyText3"/>
        <w:numPr>
          <w:ilvl w:val="0"/>
          <w:numId w:val="18"/>
        </w:numPr>
        <w:tabs>
          <w:tab w:val="left" w:pos="540"/>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61E59" w:rsidRPr="00476AF4" w:rsidRDefault="00D61E59" w:rsidP="002552F3">
      <w:pPr>
        <w:pStyle w:val="BodyText3"/>
        <w:numPr>
          <w:ilvl w:val="0"/>
          <w:numId w:val="18"/>
        </w:numPr>
        <w:tabs>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предельное количество этажей или предельную высоту зданий, строений, сооружений;</w:t>
      </w:r>
    </w:p>
    <w:p w:rsidR="00D61E59" w:rsidRPr="00476AF4" w:rsidRDefault="00D61E59" w:rsidP="002552F3">
      <w:pPr>
        <w:pStyle w:val="ListParagraph"/>
        <w:numPr>
          <w:ilvl w:val="0"/>
          <w:numId w:val="18"/>
        </w:numPr>
        <w:tabs>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61E59" w:rsidRPr="00476AF4" w:rsidRDefault="00D61E59" w:rsidP="002552F3">
      <w:pPr>
        <w:pStyle w:val="BodyText3"/>
        <w:numPr>
          <w:ilvl w:val="0"/>
          <w:numId w:val="18"/>
        </w:numPr>
        <w:tabs>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иные показатели.</w:t>
      </w:r>
    </w:p>
    <w:p w:rsidR="00D61E59" w:rsidRPr="00476AF4" w:rsidRDefault="00D61E59" w:rsidP="002552F3">
      <w:pPr>
        <w:pStyle w:val="BodyText3"/>
        <w:numPr>
          <w:ilvl w:val="0"/>
          <w:numId w:val="19"/>
        </w:numPr>
        <w:spacing w:after="0" w:line="240" w:lineRule="auto"/>
        <w:ind w:left="0" w:firstLine="426"/>
        <w:jc w:val="both"/>
        <w:rPr>
          <w:rFonts w:ascii="Times New Roman" w:hAnsi="Times New Roman"/>
          <w:sz w:val="24"/>
          <w:szCs w:val="24"/>
        </w:rPr>
      </w:pPr>
      <w:r w:rsidRPr="00476AF4">
        <w:rPr>
          <w:rFonts w:ascii="Times New Roman" w:hAnsi="Times New Roman"/>
          <w:sz w:val="24"/>
          <w:szCs w:val="24"/>
        </w:rPr>
        <w:t>Применительно к каждой территориальной зоне устанавливаются указанные в части 1 настоящей статьи размеры и параметры, их сочетания.</w:t>
      </w:r>
    </w:p>
    <w:p w:rsidR="00D61E59" w:rsidRDefault="00D61E59" w:rsidP="002552F3">
      <w:pPr>
        <w:pStyle w:val="BodyText3"/>
        <w:numPr>
          <w:ilvl w:val="0"/>
          <w:numId w:val="19"/>
        </w:numPr>
        <w:spacing w:after="0" w:line="240" w:lineRule="auto"/>
        <w:ind w:left="0" w:firstLine="426"/>
        <w:jc w:val="both"/>
        <w:rPr>
          <w:rFonts w:ascii="Times New Roman" w:hAnsi="Times New Roman"/>
          <w:sz w:val="24"/>
          <w:szCs w:val="24"/>
        </w:rPr>
      </w:pPr>
      <w:r w:rsidRPr="00476AF4">
        <w:rPr>
          <w:rFonts w:ascii="Times New Roman" w:hAnsi="Times New Roman"/>
          <w:sz w:val="24"/>
          <w:szCs w:val="24"/>
        </w:rPr>
        <w:t>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D61E59" w:rsidRDefault="00D61E59" w:rsidP="008060CA">
      <w:pPr>
        <w:pStyle w:val="BodyText3"/>
        <w:spacing w:after="0" w:line="240" w:lineRule="auto"/>
        <w:ind w:left="426"/>
        <w:jc w:val="both"/>
        <w:rPr>
          <w:rFonts w:ascii="Times New Roman" w:hAnsi="Times New Roman"/>
          <w:sz w:val="24"/>
          <w:szCs w:val="24"/>
        </w:rPr>
      </w:pPr>
    </w:p>
    <w:p w:rsidR="00D61E59" w:rsidRPr="00554CE8" w:rsidRDefault="00D61E59" w:rsidP="003071AF">
      <w:pPr>
        <w:keepNext/>
        <w:spacing w:after="0"/>
        <w:jc w:val="both"/>
        <w:outlineLvl w:val="0"/>
        <w:rPr>
          <w:rFonts w:ascii="Times New Roman" w:hAnsi="Times New Roman"/>
          <w:b/>
          <w:sz w:val="24"/>
          <w:szCs w:val="24"/>
        </w:rPr>
      </w:pPr>
      <w:bookmarkStart w:id="77" w:name="_Toc465368301"/>
      <w:bookmarkStart w:id="78" w:name="_Toc465704118"/>
      <w:bookmarkStart w:id="79" w:name="_Toc465767065"/>
      <w:r w:rsidRPr="00554CE8">
        <w:rPr>
          <w:rFonts w:ascii="Times New Roman" w:hAnsi="Times New Roman"/>
          <w:b/>
          <w:sz w:val="24"/>
          <w:szCs w:val="24"/>
        </w:rPr>
        <w:t xml:space="preserve">Статья </w:t>
      </w:r>
      <w:r>
        <w:rPr>
          <w:rFonts w:ascii="Times New Roman" w:hAnsi="Times New Roman"/>
          <w:b/>
          <w:sz w:val="24"/>
          <w:szCs w:val="24"/>
        </w:rPr>
        <w:t>19</w:t>
      </w:r>
      <w:r w:rsidRPr="00554CE8">
        <w:rPr>
          <w:rFonts w:ascii="Times New Roman" w:hAnsi="Times New Roman"/>
          <w:b/>
          <w:sz w:val="24"/>
          <w:szCs w:val="24"/>
        </w:rPr>
        <w:t>.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77"/>
      <w:bookmarkEnd w:id="78"/>
      <w:bookmarkEnd w:id="79"/>
    </w:p>
    <w:p w:rsidR="00D61E59" w:rsidRPr="00554CE8" w:rsidRDefault="00D61E59" w:rsidP="002552F3">
      <w:pPr>
        <w:pStyle w:val="ListParagraph"/>
        <w:widowControl w:val="0"/>
        <w:numPr>
          <w:ilvl w:val="0"/>
          <w:numId w:val="4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D61E59" w:rsidRPr="00554CE8" w:rsidRDefault="00D61E59" w:rsidP="002552F3">
      <w:pPr>
        <w:pStyle w:val="ListParagraph"/>
        <w:widowControl w:val="0"/>
        <w:numPr>
          <w:ilvl w:val="0"/>
          <w:numId w:val="4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D61E59" w:rsidRPr="00554CE8" w:rsidRDefault="00D61E59" w:rsidP="002552F3">
      <w:pPr>
        <w:pStyle w:val="ListParagraph"/>
        <w:widowControl w:val="0"/>
        <w:numPr>
          <w:ilvl w:val="0"/>
          <w:numId w:val="4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D61E59" w:rsidRPr="00554CE8" w:rsidRDefault="00D61E59" w:rsidP="002552F3">
      <w:pPr>
        <w:pStyle w:val="ListParagraph"/>
        <w:widowControl w:val="0"/>
        <w:numPr>
          <w:ilvl w:val="0"/>
          <w:numId w:val="4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статьей </w:t>
      </w:r>
      <w:r w:rsidRPr="00554CE8">
        <w:rPr>
          <w:rFonts w:ascii="Times New Roman" w:hAnsi="Times New Roman"/>
          <w:sz w:val="24"/>
          <w:szCs w:val="24"/>
        </w:rPr>
        <w:t>2</w:t>
      </w:r>
      <w:r w:rsidRPr="00554CE8">
        <w:rPr>
          <w:rFonts w:ascii="Times New Roman" w:hAnsi="Times New Roman"/>
          <w:sz w:val="24"/>
          <w:szCs w:val="24"/>
          <w:lang w:eastAsia="ru-RU"/>
        </w:rPr>
        <w:t xml:space="preserve"> настоящих правил и Градостроительным кодексом.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61E59" w:rsidRPr="00554CE8" w:rsidRDefault="00D61E59" w:rsidP="002552F3">
      <w:pPr>
        <w:pStyle w:val="ListParagraph"/>
        <w:widowControl w:val="0"/>
        <w:numPr>
          <w:ilvl w:val="0"/>
          <w:numId w:val="4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w:t>
      </w:r>
      <w:r>
        <w:rPr>
          <w:rFonts w:ascii="Times New Roman" w:hAnsi="Times New Roman"/>
          <w:sz w:val="24"/>
          <w:szCs w:val="24"/>
          <w:lang w:eastAsia="ru-RU"/>
        </w:rPr>
        <w:t>муниципального образования</w:t>
      </w:r>
    </w:p>
    <w:p w:rsidR="00D61E59" w:rsidRPr="00554CE8" w:rsidRDefault="00D61E59" w:rsidP="002552F3">
      <w:pPr>
        <w:pStyle w:val="ListParagraph"/>
        <w:widowControl w:val="0"/>
        <w:numPr>
          <w:ilvl w:val="0"/>
          <w:numId w:val="4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муниципального образования</w:t>
      </w:r>
      <w:r w:rsidRPr="00554CE8">
        <w:rPr>
          <w:rFonts w:ascii="Times New Roman" w:hAnsi="Times New Roman"/>
          <w:sz w:val="24"/>
          <w:szCs w:val="24"/>
          <w:lang w:eastAsia="ru-RU"/>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61E59" w:rsidRDefault="00D61E59" w:rsidP="002552F3">
      <w:pPr>
        <w:pStyle w:val="ListParagraph"/>
        <w:widowControl w:val="0"/>
        <w:numPr>
          <w:ilvl w:val="0"/>
          <w:numId w:val="4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D61E59" w:rsidRDefault="00D61E59" w:rsidP="003071AF">
      <w:pPr>
        <w:pStyle w:val="BodyText3"/>
        <w:spacing w:after="0" w:line="240" w:lineRule="auto"/>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Default="00D61E59" w:rsidP="008060CA">
      <w:pPr>
        <w:pStyle w:val="BodyText3"/>
        <w:spacing w:after="0" w:line="240" w:lineRule="auto"/>
        <w:ind w:left="426"/>
        <w:jc w:val="both"/>
        <w:rPr>
          <w:rFonts w:ascii="Times New Roman" w:hAnsi="Times New Roman"/>
          <w:sz w:val="24"/>
          <w:szCs w:val="24"/>
        </w:rPr>
      </w:pPr>
    </w:p>
    <w:p w:rsidR="00D61E59" w:rsidRPr="00476AF4" w:rsidRDefault="00D61E59" w:rsidP="007020E1">
      <w:pPr>
        <w:pStyle w:val="BodyText3"/>
        <w:spacing w:after="0" w:line="240" w:lineRule="auto"/>
        <w:jc w:val="both"/>
        <w:outlineLvl w:val="0"/>
        <w:rPr>
          <w:rFonts w:ascii="Times New Roman" w:hAnsi="Times New Roman"/>
          <w:b/>
          <w:sz w:val="24"/>
          <w:szCs w:val="24"/>
        </w:rPr>
      </w:pPr>
      <w:bookmarkStart w:id="80" w:name="_Toc464463872"/>
      <w:bookmarkStart w:id="81" w:name="_Toc465767066"/>
      <w:r w:rsidRPr="00476AF4">
        <w:rPr>
          <w:rFonts w:ascii="Times New Roman" w:hAnsi="Times New Roman"/>
          <w:b/>
          <w:sz w:val="24"/>
          <w:szCs w:val="24"/>
        </w:rPr>
        <w:t xml:space="preserve">Статья </w:t>
      </w:r>
      <w:r>
        <w:rPr>
          <w:rFonts w:ascii="Times New Roman" w:hAnsi="Times New Roman"/>
          <w:b/>
          <w:sz w:val="24"/>
          <w:szCs w:val="24"/>
        </w:rPr>
        <w:t>20</w:t>
      </w:r>
      <w:r w:rsidRPr="00476AF4">
        <w:rPr>
          <w:rFonts w:ascii="Times New Roman" w:hAnsi="Times New Roman"/>
          <w:b/>
          <w:sz w:val="24"/>
          <w:szCs w:val="24"/>
        </w:rPr>
        <w:t>. Перечень территориальных зон, выделенных на карте градостроительного зонирования</w:t>
      </w:r>
      <w:bookmarkEnd w:id="80"/>
      <w:bookmarkEnd w:id="81"/>
    </w:p>
    <w:p w:rsidR="00D61E59" w:rsidRPr="00476AF4" w:rsidRDefault="00D61E59" w:rsidP="007020E1">
      <w:pPr>
        <w:pStyle w:val="BodyText3"/>
        <w:spacing w:after="0" w:line="240" w:lineRule="auto"/>
        <w:ind w:firstLine="568"/>
        <w:jc w:val="both"/>
        <w:rPr>
          <w:rFonts w:ascii="Times New Roman" w:hAnsi="Times New Roman"/>
          <w:sz w:val="24"/>
          <w:szCs w:val="24"/>
        </w:rPr>
      </w:pPr>
      <w:r w:rsidRPr="00476AF4">
        <w:rPr>
          <w:rFonts w:ascii="Times New Roman" w:hAnsi="Times New Roman"/>
          <w:sz w:val="24"/>
          <w:szCs w:val="24"/>
        </w:rPr>
        <w:t xml:space="preserve">На карте градостроительного зонирования территории </w:t>
      </w:r>
      <w:r>
        <w:rPr>
          <w:rFonts w:ascii="Times New Roman" w:hAnsi="Times New Roman"/>
          <w:sz w:val="24"/>
          <w:szCs w:val="24"/>
        </w:rPr>
        <w:t>Березовского сельсовета Колышлейского</w:t>
      </w:r>
      <w:r w:rsidRPr="00476AF4">
        <w:rPr>
          <w:rFonts w:ascii="Times New Roman" w:hAnsi="Times New Roman"/>
          <w:sz w:val="24"/>
          <w:szCs w:val="24"/>
        </w:rPr>
        <w:t xml:space="preserve"> района Пензенской области выделены следующие виды территориальных зон:</w:t>
      </w:r>
    </w:p>
    <w:p w:rsidR="00D61E59" w:rsidRDefault="00D61E59" w:rsidP="00097681">
      <w:pPr>
        <w:pStyle w:val="BodyText3"/>
        <w:spacing w:after="0" w:line="288" w:lineRule="auto"/>
        <w:ind w:firstLine="567"/>
        <w:jc w:val="both"/>
        <w:rPr>
          <w:rFonts w:ascii="Times New Roman" w:hAnsi="Times New Roman"/>
          <w:color w:val="000000"/>
          <w:sz w:val="24"/>
          <w:szCs w:val="24"/>
        </w:rPr>
      </w:pPr>
    </w:p>
    <w:tbl>
      <w:tblPr>
        <w:tblpPr w:leftFromText="180" w:rightFromText="180" w:vertAnchor="text" w:horzAnchor="margin" w:tblpY="99"/>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6521"/>
      </w:tblGrid>
      <w:tr w:rsidR="00D61E59" w:rsidRPr="00F7644E" w:rsidTr="00747113">
        <w:trPr>
          <w:cantSplit/>
          <w:trHeight w:val="1280"/>
        </w:trPr>
        <w:tc>
          <w:tcPr>
            <w:tcW w:w="2694" w:type="dxa"/>
          </w:tcPr>
          <w:p w:rsidR="00D61E59" w:rsidRPr="00F7644E" w:rsidRDefault="00D61E59" w:rsidP="00747113">
            <w:pPr>
              <w:spacing w:after="0" w:line="240" w:lineRule="auto"/>
              <w:jc w:val="center"/>
              <w:rPr>
                <w:rFonts w:ascii="Times New Roman" w:hAnsi="Times New Roman"/>
                <w:b/>
                <w:sz w:val="24"/>
                <w:szCs w:val="24"/>
              </w:rPr>
            </w:pPr>
            <w:r w:rsidRPr="00F7644E">
              <w:rPr>
                <w:rFonts w:ascii="Times New Roman" w:hAnsi="Times New Roman"/>
                <w:b/>
                <w:sz w:val="24"/>
                <w:szCs w:val="24"/>
              </w:rPr>
              <w:t>Кодовые обозначения территориальных зон</w:t>
            </w:r>
          </w:p>
        </w:tc>
        <w:tc>
          <w:tcPr>
            <w:tcW w:w="6521" w:type="dxa"/>
          </w:tcPr>
          <w:p w:rsidR="00D61E59" w:rsidRPr="00F7644E" w:rsidRDefault="00D61E59" w:rsidP="00747113">
            <w:pPr>
              <w:ind w:firstLine="567"/>
              <w:rPr>
                <w:rFonts w:ascii="Times New Roman" w:hAnsi="Times New Roman"/>
                <w:b/>
                <w:sz w:val="24"/>
                <w:szCs w:val="24"/>
              </w:rPr>
            </w:pPr>
            <w:r w:rsidRPr="00F7644E">
              <w:rPr>
                <w:rFonts w:ascii="Times New Roman" w:hAnsi="Times New Roman"/>
                <w:b/>
                <w:sz w:val="24"/>
                <w:szCs w:val="24"/>
              </w:rPr>
              <w:t>Наименование территориальных зон</w:t>
            </w:r>
          </w:p>
        </w:tc>
      </w:tr>
      <w:tr w:rsidR="00D61E59" w:rsidRPr="00F7644E" w:rsidTr="00747113">
        <w:trPr>
          <w:cantSplit/>
        </w:trPr>
        <w:tc>
          <w:tcPr>
            <w:tcW w:w="9215" w:type="dxa"/>
            <w:gridSpan w:val="2"/>
          </w:tcPr>
          <w:p w:rsidR="00D61E59" w:rsidRPr="00EA2763" w:rsidRDefault="00D61E59" w:rsidP="00747113">
            <w:pPr>
              <w:pStyle w:val="a3"/>
              <w:keepNext w:val="0"/>
              <w:ind w:firstLine="567"/>
              <w:jc w:val="center"/>
              <w:rPr>
                <w:b/>
                <w:caps/>
                <w:sz w:val="24"/>
                <w:szCs w:val="24"/>
              </w:rPr>
            </w:pPr>
            <w:r w:rsidRPr="00EA2763">
              <w:rPr>
                <w:b/>
                <w:caps/>
                <w:sz w:val="24"/>
                <w:szCs w:val="24"/>
              </w:rPr>
              <w:t>ЖИЛАЯ ЗОНА</w:t>
            </w:r>
          </w:p>
        </w:tc>
      </w:tr>
      <w:tr w:rsidR="00D61E59" w:rsidRPr="00F7644E" w:rsidTr="00747113">
        <w:trPr>
          <w:trHeight w:val="224"/>
        </w:trPr>
        <w:tc>
          <w:tcPr>
            <w:tcW w:w="2694" w:type="dxa"/>
          </w:tcPr>
          <w:p w:rsidR="00D61E59" w:rsidRPr="00F7644E" w:rsidRDefault="00D61E59" w:rsidP="00747113">
            <w:pPr>
              <w:ind w:firstLine="567"/>
              <w:rPr>
                <w:rFonts w:ascii="Times New Roman" w:hAnsi="Times New Roman"/>
              </w:rPr>
            </w:pPr>
            <w:r w:rsidRPr="00F7644E">
              <w:rPr>
                <w:rFonts w:ascii="Times New Roman" w:hAnsi="Times New Roman"/>
                <w:b/>
                <w:sz w:val="24"/>
                <w:szCs w:val="24"/>
              </w:rPr>
              <w:t>Ж</w:t>
            </w:r>
          </w:p>
        </w:tc>
        <w:tc>
          <w:tcPr>
            <w:tcW w:w="6521" w:type="dxa"/>
          </w:tcPr>
          <w:p w:rsidR="00D61E59" w:rsidRPr="00F7644E" w:rsidRDefault="00D61E59" w:rsidP="004E6CCA">
            <w:pPr>
              <w:rPr>
                <w:rFonts w:ascii="Times New Roman" w:hAnsi="Times New Roman"/>
              </w:rPr>
            </w:pPr>
            <w:r w:rsidRPr="00F7644E">
              <w:rPr>
                <w:rFonts w:ascii="Times New Roman" w:hAnsi="Times New Roman"/>
                <w:sz w:val="24"/>
                <w:szCs w:val="24"/>
              </w:rPr>
              <w:t>Зона застройки индивидуальнымижилыми домами</w:t>
            </w:r>
          </w:p>
        </w:tc>
      </w:tr>
      <w:tr w:rsidR="00D61E59" w:rsidRPr="00F7644E" w:rsidTr="00747113">
        <w:trPr>
          <w:cantSplit/>
        </w:trPr>
        <w:tc>
          <w:tcPr>
            <w:tcW w:w="9215" w:type="dxa"/>
            <w:gridSpan w:val="2"/>
          </w:tcPr>
          <w:p w:rsidR="00D61E59" w:rsidRPr="00EA2763" w:rsidRDefault="00D61E59" w:rsidP="00747113">
            <w:pPr>
              <w:pStyle w:val="a3"/>
              <w:keepNext w:val="0"/>
              <w:ind w:firstLine="567"/>
              <w:jc w:val="center"/>
              <w:rPr>
                <w:b/>
                <w:bCs/>
                <w:caps/>
                <w:sz w:val="24"/>
                <w:szCs w:val="24"/>
              </w:rPr>
            </w:pPr>
            <w:r w:rsidRPr="00EA2763">
              <w:rPr>
                <w:b/>
                <w:bCs/>
                <w:caps/>
                <w:sz w:val="24"/>
                <w:szCs w:val="24"/>
              </w:rPr>
              <w:t>ОбЩЕСТВЕННО-ДЕЛОВАЯ ЗОНА</w:t>
            </w:r>
          </w:p>
        </w:tc>
      </w:tr>
      <w:tr w:rsidR="00D61E59" w:rsidRPr="00F7644E" w:rsidTr="00747113">
        <w:trPr>
          <w:cantSplit/>
          <w:trHeight w:val="583"/>
        </w:trPr>
        <w:tc>
          <w:tcPr>
            <w:tcW w:w="2694" w:type="dxa"/>
          </w:tcPr>
          <w:p w:rsidR="00D61E59" w:rsidRPr="00F7644E" w:rsidRDefault="00D61E59" w:rsidP="00747113">
            <w:pPr>
              <w:ind w:firstLine="567"/>
              <w:jc w:val="both"/>
              <w:rPr>
                <w:rFonts w:ascii="Times New Roman" w:hAnsi="Times New Roman"/>
                <w:sz w:val="24"/>
                <w:szCs w:val="24"/>
              </w:rPr>
            </w:pPr>
            <w:r w:rsidRPr="00F7644E">
              <w:rPr>
                <w:rFonts w:ascii="Times New Roman" w:hAnsi="Times New Roman"/>
                <w:b/>
                <w:sz w:val="24"/>
                <w:szCs w:val="24"/>
              </w:rPr>
              <w:t>О</w:t>
            </w:r>
          </w:p>
        </w:tc>
        <w:tc>
          <w:tcPr>
            <w:tcW w:w="6521" w:type="dxa"/>
          </w:tcPr>
          <w:p w:rsidR="00D61E59" w:rsidRPr="00F7644E" w:rsidRDefault="00D61E59" w:rsidP="00747113">
            <w:pPr>
              <w:jc w:val="both"/>
              <w:rPr>
                <w:rFonts w:ascii="Times New Roman" w:hAnsi="Times New Roman"/>
                <w:sz w:val="24"/>
                <w:szCs w:val="24"/>
              </w:rPr>
            </w:pPr>
            <w:r w:rsidRPr="00F7644E">
              <w:rPr>
                <w:rFonts w:ascii="Times New Roman" w:hAnsi="Times New Roman"/>
                <w:sz w:val="24"/>
                <w:szCs w:val="24"/>
              </w:rPr>
              <w:t>Зона делового, общественного, коммерческого, социального, коммунально-бытового назначения и предпринимательства</w:t>
            </w:r>
          </w:p>
        </w:tc>
      </w:tr>
      <w:tr w:rsidR="00D61E59" w:rsidRPr="00F7644E" w:rsidTr="00747113">
        <w:trPr>
          <w:cantSplit/>
          <w:trHeight w:val="583"/>
        </w:trPr>
        <w:tc>
          <w:tcPr>
            <w:tcW w:w="9215" w:type="dxa"/>
            <w:gridSpan w:val="2"/>
          </w:tcPr>
          <w:p w:rsidR="00D61E59" w:rsidRPr="00EA2763" w:rsidRDefault="00D61E59" w:rsidP="00747113">
            <w:pPr>
              <w:pStyle w:val="a3"/>
              <w:keepNext w:val="0"/>
              <w:ind w:firstLine="567"/>
              <w:jc w:val="center"/>
              <w:rPr>
                <w:b/>
                <w:bCs/>
                <w:caps/>
                <w:sz w:val="24"/>
                <w:szCs w:val="24"/>
              </w:rPr>
            </w:pPr>
            <w:r w:rsidRPr="00EA2763">
              <w:rPr>
                <w:b/>
                <w:bCs/>
                <w:caps/>
                <w:sz w:val="24"/>
                <w:szCs w:val="24"/>
              </w:rPr>
              <w:t>Производственная зона</w:t>
            </w:r>
          </w:p>
        </w:tc>
      </w:tr>
      <w:tr w:rsidR="00D61E59" w:rsidRPr="00F7644E" w:rsidTr="00747113">
        <w:trPr>
          <w:cantSplit/>
          <w:trHeight w:val="583"/>
        </w:trPr>
        <w:tc>
          <w:tcPr>
            <w:tcW w:w="2694" w:type="dxa"/>
          </w:tcPr>
          <w:p w:rsidR="00D61E59" w:rsidRPr="00F7644E" w:rsidRDefault="00D61E59" w:rsidP="00747113">
            <w:pPr>
              <w:ind w:firstLine="567"/>
              <w:jc w:val="both"/>
              <w:rPr>
                <w:rFonts w:ascii="Times New Roman" w:hAnsi="Times New Roman"/>
                <w:b/>
                <w:color w:val="000000"/>
                <w:sz w:val="24"/>
                <w:szCs w:val="24"/>
              </w:rPr>
            </w:pPr>
            <w:r w:rsidRPr="00F7644E">
              <w:rPr>
                <w:rFonts w:ascii="Times New Roman" w:hAnsi="Times New Roman"/>
                <w:b/>
                <w:color w:val="000000"/>
                <w:sz w:val="24"/>
                <w:szCs w:val="24"/>
              </w:rPr>
              <w:t>П</w:t>
            </w:r>
          </w:p>
        </w:tc>
        <w:tc>
          <w:tcPr>
            <w:tcW w:w="6521" w:type="dxa"/>
          </w:tcPr>
          <w:p w:rsidR="00D61E59" w:rsidRPr="00F7644E" w:rsidRDefault="00D61E59" w:rsidP="0011402C">
            <w:pPr>
              <w:jc w:val="both"/>
              <w:rPr>
                <w:rFonts w:ascii="Times New Roman" w:hAnsi="Times New Roman"/>
                <w:color w:val="000000"/>
                <w:sz w:val="24"/>
                <w:szCs w:val="24"/>
              </w:rPr>
            </w:pPr>
            <w:r w:rsidRPr="00F7644E">
              <w:rPr>
                <w:rFonts w:ascii="Times New Roman" w:hAnsi="Times New Roman"/>
                <w:color w:val="000000"/>
                <w:sz w:val="24"/>
                <w:szCs w:val="24"/>
              </w:rPr>
              <w:t xml:space="preserve">Зона производственных объектов </w:t>
            </w:r>
            <w:r w:rsidRPr="00F7644E">
              <w:rPr>
                <w:rFonts w:ascii="Times New Roman" w:hAnsi="Times New Roman"/>
                <w:color w:val="000000"/>
                <w:sz w:val="24"/>
                <w:szCs w:val="24"/>
                <w:lang w:val="en-US"/>
              </w:rPr>
              <w:t>II</w:t>
            </w:r>
            <w:r w:rsidRPr="00F7644E">
              <w:rPr>
                <w:rFonts w:ascii="Times New Roman" w:hAnsi="Times New Roman"/>
                <w:color w:val="000000"/>
                <w:sz w:val="24"/>
                <w:szCs w:val="24"/>
              </w:rPr>
              <w:t>класса опасности</w:t>
            </w:r>
          </w:p>
        </w:tc>
      </w:tr>
      <w:tr w:rsidR="00D61E59" w:rsidRPr="00F7644E" w:rsidTr="001B62E4">
        <w:trPr>
          <w:cantSplit/>
          <w:trHeight w:val="583"/>
        </w:trPr>
        <w:tc>
          <w:tcPr>
            <w:tcW w:w="9215" w:type="dxa"/>
            <w:gridSpan w:val="2"/>
          </w:tcPr>
          <w:p w:rsidR="00D61E59" w:rsidRPr="00F7644E" w:rsidRDefault="00D61E59" w:rsidP="00436181">
            <w:pPr>
              <w:jc w:val="center"/>
              <w:rPr>
                <w:rFonts w:ascii="Times New Roman" w:hAnsi="Times New Roman"/>
                <w:b/>
                <w:color w:val="000000"/>
                <w:sz w:val="24"/>
                <w:szCs w:val="24"/>
              </w:rPr>
            </w:pPr>
            <w:r w:rsidRPr="00F7644E">
              <w:rPr>
                <w:rFonts w:ascii="Times New Roman" w:hAnsi="Times New Roman"/>
                <w:b/>
                <w:bCs/>
                <w:caps/>
                <w:szCs w:val="24"/>
              </w:rPr>
              <w:t>зона инженерной инфраструктуры</w:t>
            </w:r>
          </w:p>
        </w:tc>
      </w:tr>
      <w:tr w:rsidR="00D61E59" w:rsidRPr="00F7644E" w:rsidTr="00747113">
        <w:trPr>
          <w:cantSplit/>
          <w:trHeight w:val="583"/>
        </w:trPr>
        <w:tc>
          <w:tcPr>
            <w:tcW w:w="2694" w:type="dxa"/>
          </w:tcPr>
          <w:p w:rsidR="00D61E59" w:rsidRPr="00F7644E" w:rsidRDefault="00D61E59" w:rsidP="00747113">
            <w:pPr>
              <w:ind w:firstLine="567"/>
              <w:jc w:val="both"/>
              <w:rPr>
                <w:rFonts w:ascii="Times New Roman" w:hAnsi="Times New Roman"/>
                <w:b/>
                <w:color w:val="000000"/>
                <w:sz w:val="24"/>
                <w:szCs w:val="24"/>
              </w:rPr>
            </w:pPr>
            <w:r w:rsidRPr="00F7644E">
              <w:rPr>
                <w:rFonts w:ascii="Times New Roman" w:hAnsi="Times New Roman"/>
                <w:b/>
                <w:color w:val="000000"/>
                <w:sz w:val="24"/>
                <w:szCs w:val="24"/>
              </w:rPr>
              <w:t>И</w:t>
            </w:r>
          </w:p>
        </w:tc>
        <w:tc>
          <w:tcPr>
            <w:tcW w:w="6521" w:type="dxa"/>
          </w:tcPr>
          <w:p w:rsidR="00D61E59" w:rsidRPr="00F7644E" w:rsidRDefault="00D61E59" w:rsidP="0011402C">
            <w:pPr>
              <w:jc w:val="both"/>
              <w:rPr>
                <w:rFonts w:ascii="Times New Roman" w:hAnsi="Times New Roman"/>
                <w:color w:val="000000"/>
                <w:sz w:val="24"/>
                <w:szCs w:val="24"/>
              </w:rPr>
            </w:pPr>
            <w:r w:rsidRPr="00F7644E">
              <w:rPr>
                <w:rFonts w:ascii="Times New Roman" w:hAnsi="Times New Roman"/>
                <w:color w:val="000000"/>
                <w:sz w:val="24"/>
                <w:szCs w:val="24"/>
              </w:rPr>
              <w:t>Зона объектов инженерной инфраструктуры</w:t>
            </w:r>
          </w:p>
        </w:tc>
      </w:tr>
      <w:tr w:rsidR="00D61E59" w:rsidRPr="00F7644E" w:rsidTr="00747113">
        <w:trPr>
          <w:cantSplit/>
          <w:trHeight w:val="351"/>
        </w:trPr>
        <w:tc>
          <w:tcPr>
            <w:tcW w:w="9215" w:type="dxa"/>
            <w:gridSpan w:val="2"/>
          </w:tcPr>
          <w:p w:rsidR="00D61E59" w:rsidRPr="00F7644E" w:rsidRDefault="00D61E59" w:rsidP="00747113">
            <w:pPr>
              <w:ind w:firstLine="567"/>
              <w:jc w:val="center"/>
              <w:rPr>
                <w:rFonts w:ascii="Times New Roman" w:hAnsi="Times New Roman"/>
                <w:sz w:val="24"/>
                <w:szCs w:val="24"/>
                <w:highlight w:val="yellow"/>
              </w:rPr>
            </w:pPr>
            <w:r w:rsidRPr="00F7644E">
              <w:rPr>
                <w:rFonts w:ascii="Times New Roman" w:hAnsi="Times New Roman"/>
                <w:b/>
                <w:bCs/>
                <w:sz w:val="24"/>
                <w:szCs w:val="24"/>
              </w:rPr>
              <w:t>ЗОНА СЕЛЬСКОХОЗЯЙСТВЕННОГО ИСПОЛЬЗОВАНИЯ</w:t>
            </w:r>
          </w:p>
        </w:tc>
      </w:tr>
      <w:tr w:rsidR="00D61E59" w:rsidRPr="00F7644E" w:rsidTr="00747113">
        <w:trPr>
          <w:cantSplit/>
          <w:trHeight w:val="549"/>
        </w:trPr>
        <w:tc>
          <w:tcPr>
            <w:tcW w:w="2694" w:type="dxa"/>
          </w:tcPr>
          <w:p w:rsidR="00D61E59" w:rsidRPr="00F7644E" w:rsidRDefault="00D61E59" w:rsidP="00747113">
            <w:pPr>
              <w:ind w:firstLine="567"/>
              <w:jc w:val="both"/>
              <w:rPr>
                <w:rFonts w:ascii="Times New Roman" w:hAnsi="Times New Roman"/>
                <w:b/>
                <w:sz w:val="24"/>
                <w:szCs w:val="24"/>
              </w:rPr>
            </w:pPr>
            <w:r w:rsidRPr="00F7644E">
              <w:rPr>
                <w:rFonts w:ascii="Times New Roman" w:hAnsi="Times New Roman"/>
                <w:b/>
                <w:sz w:val="24"/>
                <w:szCs w:val="24"/>
              </w:rPr>
              <w:t>Сх1</w:t>
            </w:r>
          </w:p>
        </w:tc>
        <w:tc>
          <w:tcPr>
            <w:tcW w:w="6521" w:type="dxa"/>
          </w:tcPr>
          <w:p w:rsidR="00D61E59" w:rsidRPr="00F7644E" w:rsidRDefault="00D61E59" w:rsidP="00747113">
            <w:pPr>
              <w:jc w:val="both"/>
              <w:rPr>
                <w:rFonts w:ascii="Times New Roman" w:hAnsi="Times New Roman"/>
                <w:sz w:val="24"/>
                <w:szCs w:val="24"/>
              </w:rPr>
            </w:pPr>
            <w:r w:rsidRPr="00F7644E">
              <w:rPr>
                <w:rFonts w:ascii="Times New Roman" w:hAnsi="Times New Roman"/>
                <w:sz w:val="24"/>
                <w:szCs w:val="24"/>
              </w:rPr>
              <w:t>Зона сельскохозяйственных угодий в границах населенных пунктов</w:t>
            </w:r>
          </w:p>
        </w:tc>
      </w:tr>
      <w:tr w:rsidR="00D61E59" w:rsidRPr="00F7644E" w:rsidTr="00747113">
        <w:trPr>
          <w:cantSplit/>
        </w:trPr>
        <w:tc>
          <w:tcPr>
            <w:tcW w:w="2694" w:type="dxa"/>
          </w:tcPr>
          <w:p w:rsidR="00D61E59" w:rsidRPr="00F7644E" w:rsidRDefault="00D61E59" w:rsidP="00747113">
            <w:pPr>
              <w:ind w:firstLine="567"/>
              <w:jc w:val="both"/>
              <w:rPr>
                <w:rFonts w:ascii="Times New Roman" w:hAnsi="Times New Roman"/>
                <w:sz w:val="24"/>
                <w:szCs w:val="24"/>
              </w:rPr>
            </w:pPr>
            <w:r w:rsidRPr="00596EAA">
              <w:rPr>
                <w:rFonts w:ascii="Times New Roman" w:hAnsi="Times New Roman"/>
                <w:b/>
                <w:sz w:val="24"/>
                <w:szCs w:val="24"/>
                <w:lang w:eastAsia="ru-RU"/>
              </w:rPr>
              <w:t>Сх2</w:t>
            </w:r>
          </w:p>
        </w:tc>
        <w:tc>
          <w:tcPr>
            <w:tcW w:w="6521" w:type="dxa"/>
          </w:tcPr>
          <w:p w:rsidR="00D61E59" w:rsidRPr="00596EAA" w:rsidRDefault="00D61E59" w:rsidP="00747113">
            <w:pPr>
              <w:pStyle w:val="BodyText3"/>
              <w:rPr>
                <w:rFonts w:ascii="Times New Roman" w:hAnsi="Times New Roman"/>
                <w:sz w:val="24"/>
                <w:szCs w:val="24"/>
                <w:lang w:eastAsia="ru-RU"/>
              </w:rPr>
            </w:pPr>
            <w:r w:rsidRPr="00596EAA">
              <w:rPr>
                <w:rFonts w:ascii="Times New Roman" w:hAnsi="Times New Roman"/>
                <w:sz w:val="24"/>
                <w:szCs w:val="24"/>
                <w:lang w:eastAsia="ru-RU"/>
              </w:rPr>
              <w:t xml:space="preserve">Зона, занятая объектами </w:t>
            </w:r>
            <w:r>
              <w:rPr>
                <w:rFonts w:ascii="Times New Roman" w:hAnsi="Times New Roman"/>
                <w:sz w:val="24"/>
                <w:szCs w:val="24"/>
                <w:lang w:eastAsia="ru-RU"/>
              </w:rPr>
              <w:t>сельскохозяйственного</w:t>
            </w:r>
            <w:r w:rsidRPr="00596EAA">
              <w:rPr>
                <w:rFonts w:ascii="Times New Roman" w:hAnsi="Times New Roman"/>
                <w:sz w:val="24"/>
                <w:szCs w:val="24"/>
                <w:lang w:eastAsia="ru-RU"/>
              </w:rPr>
              <w:t xml:space="preserve"> назначения</w:t>
            </w:r>
          </w:p>
        </w:tc>
      </w:tr>
      <w:tr w:rsidR="00D61E59" w:rsidRPr="00F7644E" w:rsidTr="00747113">
        <w:trPr>
          <w:cantSplit/>
        </w:trPr>
        <w:tc>
          <w:tcPr>
            <w:tcW w:w="9215" w:type="dxa"/>
            <w:gridSpan w:val="2"/>
          </w:tcPr>
          <w:p w:rsidR="00D61E59" w:rsidRPr="00F7644E" w:rsidRDefault="00D61E59" w:rsidP="00747113">
            <w:pPr>
              <w:ind w:firstLine="567"/>
              <w:jc w:val="center"/>
              <w:rPr>
                <w:rFonts w:ascii="Times New Roman" w:hAnsi="Times New Roman"/>
                <w:b/>
                <w:bCs/>
                <w:sz w:val="24"/>
                <w:szCs w:val="24"/>
              </w:rPr>
            </w:pPr>
            <w:r w:rsidRPr="00F7644E">
              <w:rPr>
                <w:rFonts w:ascii="Times New Roman" w:hAnsi="Times New Roman"/>
                <w:b/>
                <w:bCs/>
                <w:sz w:val="24"/>
                <w:szCs w:val="24"/>
              </w:rPr>
              <w:t>ЗОНА РЕКРЕАЦИОННОГО НАЗНАЧЕНИЯ</w:t>
            </w:r>
          </w:p>
        </w:tc>
      </w:tr>
      <w:tr w:rsidR="00D61E59" w:rsidRPr="00F7644E" w:rsidTr="00747113">
        <w:tc>
          <w:tcPr>
            <w:tcW w:w="2694" w:type="dxa"/>
          </w:tcPr>
          <w:p w:rsidR="00D61E59" w:rsidRPr="00F7644E" w:rsidRDefault="00D61E59" w:rsidP="00747113">
            <w:pPr>
              <w:ind w:firstLine="567"/>
              <w:jc w:val="both"/>
              <w:rPr>
                <w:rFonts w:ascii="Times New Roman" w:hAnsi="Times New Roman"/>
                <w:color w:val="000000"/>
                <w:sz w:val="24"/>
                <w:szCs w:val="24"/>
              </w:rPr>
            </w:pPr>
            <w:r>
              <w:rPr>
                <w:rFonts w:ascii="Times New Roman" w:hAnsi="Times New Roman"/>
                <w:b/>
                <w:color w:val="000000"/>
                <w:sz w:val="24"/>
                <w:szCs w:val="24"/>
                <w:lang w:eastAsia="ru-RU"/>
              </w:rPr>
              <w:t>Р</w:t>
            </w:r>
          </w:p>
        </w:tc>
        <w:tc>
          <w:tcPr>
            <w:tcW w:w="6521" w:type="dxa"/>
          </w:tcPr>
          <w:p w:rsidR="00D61E59" w:rsidRPr="008B1598" w:rsidRDefault="00D61E59" w:rsidP="00747113">
            <w:pPr>
              <w:pStyle w:val="BodyText3"/>
              <w:rPr>
                <w:rFonts w:ascii="Times New Roman" w:hAnsi="Times New Roman"/>
                <w:color w:val="000000"/>
                <w:sz w:val="24"/>
                <w:szCs w:val="24"/>
                <w:lang w:eastAsia="ru-RU"/>
              </w:rPr>
            </w:pPr>
            <w:r w:rsidRPr="008B1598">
              <w:rPr>
                <w:rFonts w:ascii="Times New Roman" w:hAnsi="Times New Roman"/>
                <w:color w:val="000000"/>
                <w:sz w:val="24"/>
                <w:szCs w:val="24"/>
                <w:lang w:eastAsia="ru-RU"/>
              </w:rPr>
              <w:t xml:space="preserve">Зона </w:t>
            </w:r>
            <w:r>
              <w:rPr>
                <w:rFonts w:ascii="Times New Roman" w:hAnsi="Times New Roman"/>
                <w:color w:val="000000"/>
                <w:sz w:val="24"/>
                <w:szCs w:val="24"/>
                <w:lang w:eastAsia="ru-RU"/>
              </w:rPr>
              <w:t>отдыха общего пользования</w:t>
            </w:r>
          </w:p>
        </w:tc>
      </w:tr>
      <w:tr w:rsidR="00D61E59" w:rsidRPr="00F7644E" w:rsidTr="00747113">
        <w:tc>
          <w:tcPr>
            <w:tcW w:w="9215" w:type="dxa"/>
            <w:gridSpan w:val="2"/>
          </w:tcPr>
          <w:p w:rsidR="00D61E59" w:rsidRPr="00F7644E" w:rsidRDefault="00D61E59" w:rsidP="00747113">
            <w:pPr>
              <w:ind w:firstLine="567"/>
              <w:jc w:val="center"/>
              <w:rPr>
                <w:rFonts w:ascii="Times New Roman" w:hAnsi="Times New Roman"/>
                <w:b/>
                <w:bCs/>
                <w:sz w:val="24"/>
                <w:szCs w:val="24"/>
              </w:rPr>
            </w:pPr>
            <w:r w:rsidRPr="00F7644E">
              <w:rPr>
                <w:rFonts w:ascii="Times New Roman" w:hAnsi="Times New Roman"/>
                <w:b/>
                <w:bCs/>
                <w:sz w:val="24"/>
                <w:szCs w:val="24"/>
              </w:rPr>
              <w:t>ЗОНА СПЕЦИАЛЬНОГО НАЗНАЧЕНИЯ</w:t>
            </w:r>
          </w:p>
        </w:tc>
      </w:tr>
      <w:tr w:rsidR="00D61E59" w:rsidRPr="00F7644E" w:rsidTr="00747113">
        <w:tc>
          <w:tcPr>
            <w:tcW w:w="2694" w:type="dxa"/>
          </w:tcPr>
          <w:p w:rsidR="00D61E59" w:rsidRPr="00F7644E" w:rsidRDefault="00D61E59" w:rsidP="00747113">
            <w:pPr>
              <w:ind w:firstLine="567"/>
              <w:jc w:val="both"/>
              <w:rPr>
                <w:rFonts w:ascii="Times New Roman" w:hAnsi="Times New Roman"/>
                <w:sz w:val="24"/>
                <w:szCs w:val="24"/>
              </w:rPr>
            </w:pPr>
            <w:r w:rsidRPr="00F7644E">
              <w:rPr>
                <w:rFonts w:ascii="Times New Roman" w:hAnsi="Times New Roman"/>
                <w:b/>
                <w:sz w:val="24"/>
                <w:szCs w:val="24"/>
              </w:rPr>
              <w:t>Сп 1</w:t>
            </w:r>
          </w:p>
        </w:tc>
        <w:tc>
          <w:tcPr>
            <w:tcW w:w="6521" w:type="dxa"/>
          </w:tcPr>
          <w:p w:rsidR="00D61E59" w:rsidRPr="00F7644E" w:rsidRDefault="00D61E59" w:rsidP="00747113">
            <w:pPr>
              <w:rPr>
                <w:rFonts w:ascii="Times New Roman" w:hAnsi="Times New Roman"/>
                <w:sz w:val="24"/>
                <w:szCs w:val="24"/>
                <w:highlight w:val="yellow"/>
              </w:rPr>
            </w:pPr>
            <w:r w:rsidRPr="00F7644E">
              <w:rPr>
                <w:rFonts w:ascii="Times New Roman" w:hAnsi="Times New Roman"/>
                <w:sz w:val="24"/>
                <w:szCs w:val="24"/>
              </w:rPr>
              <w:t>Зона, занятая кладбищами</w:t>
            </w:r>
          </w:p>
        </w:tc>
      </w:tr>
      <w:tr w:rsidR="00D61E59" w:rsidRPr="00F7644E" w:rsidTr="00747113">
        <w:tc>
          <w:tcPr>
            <w:tcW w:w="2694" w:type="dxa"/>
          </w:tcPr>
          <w:p w:rsidR="00D61E59" w:rsidRPr="00F7644E" w:rsidRDefault="00D61E59" w:rsidP="00747113">
            <w:pPr>
              <w:ind w:firstLine="567"/>
              <w:jc w:val="both"/>
              <w:rPr>
                <w:rFonts w:ascii="Times New Roman" w:hAnsi="Times New Roman"/>
                <w:b/>
                <w:sz w:val="24"/>
                <w:szCs w:val="24"/>
              </w:rPr>
            </w:pPr>
            <w:r w:rsidRPr="00F7644E">
              <w:rPr>
                <w:rFonts w:ascii="Times New Roman" w:hAnsi="Times New Roman"/>
                <w:b/>
                <w:sz w:val="24"/>
                <w:szCs w:val="24"/>
              </w:rPr>
              <w:t>Сп 2</w:t>
            </w:r>
          </w:p>
        </w:tc>
        <w:tc>
          <w:tcPr>
            <w:tcW w:w="6521" w:type="dxa"/>
          </w:tcPr>
          <w:p w:rsidR="00D61E59" w:rsidRPr="00F7644E" w:rsidRDefault="00D61E59" w:rsidP="00747113">
            <w:pPr>
              <w:rPr>
                <w:rFonts w:ascii="Times New Roman" w:hAnsi="Times New Roman"/>
                <w:sz w:val="24"/>
                <w:szCs w:val="24"/>
              </w:rPr>
            </w:pPr>
            <w:r w:rsidRPr="00F7644E">
              <w:rPr>
                <w:rFonts w:ascii="Times New Roman" w:hAnsi="Times New Roman"/>
                <w:sz w:val="24"/>
                <w:szCs w:val="24"/>
              </w:rPr>
              <w:t xml:space="preserve">Зона  складирования и захоронения отходов </w:t>
            </w:r>
          </w:p>
        </w:tc>
      </w:tr>
    </w:tbl>
    <w:p w:rsidR="00D61E59" w:rsidRDefault="00D61E59" w:rsidP="0080793D">
      <w:pPr>
        <w:spacing w:before="120" w:after="0"/>
        <w:ind w:firstLine="567"/>
        <w:rPr>
          <w:rFonts w:ascii="Times New Roman" w:hAnsi="Times New Roman"/>
          <w:b/>
          <w:bCs/>
          <w:iCs/>
        </w:rPr>
      </w:pPr>
    </w:p>
    <w:p w:rsidR="00D61E59" w:rsidRDefault="00D61E59" w:rsidP="0080793D">
      <w:pPr>
        <w:spacing w:before="120" w:after="0"/>
        <w:ind w:firstLine="567"/>
        <w:rPr>
          <w:rFonts w:ascii="Times New Roman" w:hAnsi="Times New Roman"/>
          <w:b/>
          <w:bCs/>
          <w:iCs/>
        </w:rPr>
      </w:pPr>
    </w:p>
    <w:p w:rsidR="00D61E59" w:rsidRDefault="00D61E59" w:rsidP="0080793D">
      <w:pPr>
        <w:spacing w:before="120" w:after="0"/>
        <w:ind w:firstLine="567"/>
        <w:rPr>
          <w:rFonts w:ascii="Times New Roman" w:hAnsi="Times New Roman"/>
          <w:b/>
          <w:bCs/>
          <w:iCs/>
        </w:rPr>
      </w:pPr>
    </w:p>
    <w:p w:rsidR="00D61E59" w:rsidRDefault="00D61E59" w:rsidP="0080793D">
      <w:pPr>
        <w:spacing w:before="120" w:after="0"/>
        <w:ind w:firstLine="567"/>
        <w:rPr>
          <w:rFonts w:ascii="Times New Roman" w:hAnsi="Times New Roman"/>
          <w:b/>
          <w:bCs/>
          <w:iCs/>
        </w:rPr>
      </w:pPr>
    </w:p>
    <w:p w:rsidR="00D61E59" w:rsidRDefault="00D61E59" w:rsidP="0080793D">
      <w:pPr>
        <w:spacing w:before="120" w:after="0"/>
        <w:ind w:firstLine="567"/>
        <w:rPr>
          <w:rFonts w:ascii="Times New Roman" w:hAnsi="Times New Roman"/>
          <w:b/>
          <w:bCs/>
          <w:iCs/>
        </w:rPr>
      </w:pPr>
    </w:p>
    <w:p w:rsidR="00D61E59" w:rsidRDefault="00D61E59" w:rsidP="0080793D">
      <w:pPr>
        <w:spacing w:before="120" w:after="0"/>
        <w:ind w:firstLine="567"/>
        <w:rPr>
          <w:rFonts w:ascii="Times New Roman" w:hAnsi="Times New Roman"/>
          <w:b/>
          <w:bCs/>
          <w:iCs/>
        </w:rPr>
      </w:pPr>
    </w:p>
    <w:p w:rsidR="00D61E59" w:rsidRDefault="00D61E59" w:rsidP="0080793D">
      <w:pPr>
        <w:spacing w:before="120" w:after="0"/>
        <w:ind w:firstLine="567"/>
        <w:rPr>
          <w:rFonts w:ascii="Times New Roman" w:hAnsi="Times New Roman"/>
          <w:b/>
          <w:bCs/>
          <w:iCs/>
        </w:rPr>
      </w:pPr>
    </w:p>
    <w:p w:rsidR="00D61E59" w:rsidRPr="00CB449A" w:rsidRDefault="00D61E59" w:rsidP="00CB449A">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82" w:name="_Toc465767067"/>
      <w:r w:rsidRPr="00CB449A">
        <w:rPr>
          <w:b/>
        </w:rPr>
        <w:t xml:space="preserve">Статья </w:t>
      </w:r>
      <w:r>
        <w:rPr>
          <w:b/>
        </w:rPr>
        <w:t>21</w:t>
      </w:r>
      <w:r w:rsidRPr="00CB449A">
        <w:rPr>
          <w:b/>
        </w:rPr>
        <w:t>. Жилая зона</w:t>
      </w:r>
      <w:bookmarkEnd w:id="82"/>
    </w:p>
    <w:p w:rsidR="00D61E59" w:rsidRPr="00FA6168" w:rsidRDefault="00D61E59" w:rsidP="000C7410">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83" w:name="_Toc465767068"/>
      <w:r w:rsidRPr="00FA6168">
        <w:rPr>
          <w:b/>
        </w:rPr>
        <w:t>Ж  Зона застройки индивидуальными жилыми домами.</w:t>
      </w:r>
      <w:bookmarkEnd w:id="83"/>
    </w:p>
    <w:p w:rsidR="00D61E59" w:rsidRDefault="00D61E59" w:rsidP="001121A1">
      <w:pPr>
        <w:ind w:firstLine="567"/>
        <w:jc w:val="both"/>
        <w:rPr>
          <w:rFonts w:ascii="Times New Roman" w:hAnsi="Times New Roman"/>
          <w:sz w:val="24"/>
          <w:szCs w:val="24"/>
        </w:rPr>
      </w:pPr>
      <w:r w:rsidRPr="00055418">
        <w:rPr>
          <w:rFonts w:ascii="Times New Roman" w:hAnsi="Times New Roman"/>
          <w:sz w:val="24"/>
          <w:szCs w:val="24"/>
        </w:rPr>
        <w:t>Зона  застройки индивидуальными  жилыми домами выделена для обеспечения правовых условий формирования жилых кварталов из отдельно стоящих жилых домов усадебного типа (с максимальным к</w:t>
      </w:r>
      <w:r>
        <w:rPr>
          <w:rFonts w:ascii="Times New Roman" w:hAnsi="Times New Roman"/>
          <w:sz w:val="24"/>
          <w:szCs w:val="24"/>
        </w:rPr>
        <w:t>оличеством этажей не выше трех)</w:t>
      </w:r>
      <w:r w:rsidRPr="00055418">
        <w:rPr>
          <w:rFonts w:ascii="Times New Roman" w:hAnsi="Times New Roman"/>
          <w:sz w:val="24"/>
          <w:szCs w:val="24"/>
        </w:rPr>
        <w:t xml:space="preserve"> с минимальным разрешенным набором услуг местного значения.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6"/>
        <w:gridCol w:w="2417"/>
        <w:gridCol w:w="6345"/>
      </w:tblGrid>
      <w:tr w:rsidR="00D61E59" w:rsidRPr="00F7644E" w:rsidTr="00F7644E">
        <w:tc>
          <w:tcPr>
            <w:tcW w:w="986" w:type="dxa"/>
            <w:shd w:val="clear" w:color="auto" w:fill="F2F2F2"/>
            <w:vAlign w:val="center"/>
          </w:tcPr>
          <w:p w:rsidR="00D61E59" w:rsidRPr="00F7644E" w:rsidRDefault="00D61E59" w:rsidP="00F7644E">
            <w:pPr>
              <w:pStyle w:val="a1"/>
              <w:ind w:right="141" w:firstLine="101"/>
              <w:jc w:val="center"/>
              <w:rPr>
                <w:b/>
                <w:sz w:val="22"/>
                <w:lang w:eastAsia="ru-RU"/>
              </w:rPr>
            </w:pPr>
            <w:r w:rsidRPr="00F7644E">
              <w:rPr>
                <w:b/>
                <w:sz w:val="22"/>
                <w:lang w:eastAsia="ru-RU"/>
              </w:rPr>
              <w:t>Код</w:t>
            </w:r>
          </w:p>
        </w:tc>
        <w:tc>
          <w:tcPr>
            <w:tcW w:w="2417" w:type="dxa"/>
            <w:shd w:val="clear" w:color="auto" w:fill="F2F2F2"/>
            <w:vAlign w:val="center"/>
          </w:tcPr>
          <w:p w:rsidR="00D61E59" w:rsidRPr="00F7644E" w:rsidRDefault="00D61E59" w:rsidP="005F2DBC">
            <w:pPr>
              <w:pStyle w:val="a1"/>
              <w:rPr>
                <w:b/>
                <w:sz w:val="22"/>
                <w:lang w:eastAsia="ru-RU"/>
              </w:rPr>
            </w:pPr>
            <w:r w:rsidRPr="00F7644E">
              <w:rPr>
                <w:b/>
                <w:sz w:val="22"/>
                <w:lang w:eastAsia="ru-RU"/>
              </w:rPr>
              <w:t>Основные виды разрешенного использования земельных участков</w:t>
            </w:r>
          </w:p>
        </w:tc>
        <w:tc>
          <w:tcPr>
            <w:tcW w:w="6345" w:type="dxa"/>
            <w:shd w:val="clear" w:color="auto" w:fill="F2F2F2"/>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 использования земельного участка</w:t>
            </w:r>
          </w:p>
        </w:tc>
      </w:tr>
      <w:tr w:rsidR="00D61E59" w:rsidRPr="00F7644E" w:rsidTr="00F7644E">
        <w:tc>
          <w:tcPr>
            <w:tcW w:w="986" w:type="dxa"/>
            <w:vAlign w:val="center"/>
          </w:tcPr>
          <w:p w:rsidR="00D61E59" w:rsidRPr="00F7644E" w:rsidRDefault="00D61E59" w:rsidP="00F7644E">
            <w:pPr>
              <w:pStyle w:val="a1"/>
              <w:ind w:right="141" w:firstLine="101"/>
              <w:jc w:val="center"/>
              <w:rPr>
                <w:sz w:val="22"/>
                <w:lang w:eastAsia="ru-RU"/>
              </w:rPr>
            </w:pPr>
            <w:r w:rsidRPr="00F7644E">
              <w:rPr>
                <w:sz w:val="22"/>
                <w:lang w:eastAsia="ru-RU"/>
              </w:rPr>
              <w:t>2.1</w:t>
            </w:r>
          </w:p>
        </w:tc>
        <w:tc>
          <w:tcPr>
            <w:tcW w:w="2417" w:type="dxa"/>
            <w:vAlign w:val="center"/>
          </w:tcPr>
          <w:p w:rsidR="00D61E59" w:rsidRPr="00F7644E" w:rsidRDefault="00D61E59" w:rsidP="005F2DBC">
            <w:pPr>
              <w:pStyle w:val="a1"/>
              <w:rPr>
                <w:sz w:val="22"/>
                <w:lang w:eastAsia="ru-RU"/>
              </w:rPr>
            </w:pPr>
            <w:r w:rsidRPr="00F7644E">
              <w:rPr>
                <w:sz w:val="22"/>
                <w:lang w:eastAsia="ru-RU"/>
              </w:rPr>
              <w:t>Для индивидуального жилищного строительства</w:t>
            </w:r>
          </w:p>
        </w:tc>
        <w:tc>
          <w:tcPr>
            <w:tcW w:w="6345" w:type="dxa"/>
          </w:tcPr>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индивидуального жилого дома (дом, пригодный для постоянного проживания, высотой не выше трех надземных этажей);</w:t>
            </w:r>
          </w:p>
          <w:p w:rsidR="00D61E59" w:rsidRPr="00F7644E" w:rsidRDefault="00D61E59" w:rsidP="00F7644E">
            <w:pPr>
              <w:spacing w:after="0" w:line="240" w:lineRule="auto"/>
              <w:jc w:val="both"/>
              <w:rPr>
                <w:rFonts w:ascii="Times New Roman" w:hAnsi="Times New Roman"/>
                <w:sz w:val="20"/>
                <w:szCs w:val="20"/>
                <w:lang w:eastAsia="ru-RU"/>
              </w:rPr>
            </w:pPr>
          </w:p>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 выращивание плодовых, ягодных, овощных, бахчевых или иных декоративных или сельскохозяйственных культур;</w:t>
            </w:r>
          </w:p>
          <w:p w:rsidR="00D61E59" w:rsidRPr="00F7644E" w:rsidRDefault="00D61E59" w:rsidP="00F7644E">
            <w:pPr>
              <w:spacing w:after="0" w:line="240" w:lineRule="auto"/>
              <w:jc w:val="both"/>
              <w:rPr>
                <w:rFonts w:ascii="Times New Roman" w:hAnsi="Times New Roman"/>
                <w:sz w:val="20"/>
                <w:szCs w:val="20"/>
                <w:lang w:eastAsia="ru-RU"/>
              </w:rPr>
            </w:pPr>
          </w:p>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индивидуальных гаражей и подсобных сооружений</w:t>
            </w:r>
          </w:p>
        </w:tc>
      </w:tr>
      <w:tr w:rsidR="00D61E59" w:rsidRPr="00F7644E" w:rsidTr="00F7644E">
        <w:tc>
          <w:tcPr>
            <w:tcW w:w="986" w:type="dxa"/>
            <w:vAlign w:val="center"/>
          </w:tcPr>
          <w:p w:rsidR="00D61E59" w:rsidRPr="00F7644E" w:rsidRDefault="00D61E59" w:rsidP="00F7644E">
            <w:pPr>
              <w:pStyle w:val="a1"/>
              <w:ind w:right="141" w:firstLine="101"/>
              <w:jc w:val="center"/>
              <w:rPr>
                <w:sz w:val="22"/>
                <w:lang w:eastAsia="ru-RU"/>
              </w:rPr>
            </w:pPr>
            <w:r w:rsidRPr="00F7644E">
              <w:rPr>
                <w:sz w:val="22"/>
                <w:lang w:eastAsia="ru-RU"/>
              </w:rPr>
              <w:t>2.2</w:t>
            </w:r>
          </w:p>
        </w:tc>
        <w:tc>
          <w:tcPr>
            <w:tcW w:w="2417" w:type="dxa"/>
            <w:vAlign w:val="center"/>
          </w:tcPr>
          <w:p w:rsidR="00D61E59" w:rsidRPr="00F7644E" w:rsidRDefault="00D61E59" w:rsidP="005F2DBC">
            <w:pPr>
              <w:pStyle w:val="a1"/>
              <w:rPr>
                <w:sz w:val="22"/>
                <w:lang w:eastAsia="ru-RU"/>
              </w:rPr>
            </w:pPr>
            <w:r w:rsidRPr="00F7644E">
              <w:rPr>
                <w:sz w:val="22"/>
                <w:lang w:eastAsia="ru-RU"/>
              </w:rPr>
              <w:t>Для ведения личного подсобного хозяйства</w:t>
            </w:r>
          </w:p>
        </w:tc>
        <w:tc>
          <w:tcPr>
            <w:tcW w:w="6345" w:type="dxa"/>
          </w:tcPr>
          <w:p w:rsidR="00D61E59" w:rsidRPr="00F7644E" w:rsidRDefault="00D61E59" w:rsidP="00F7644E">
            <w:pPr>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D61E59" w:rsidRPr="00F7644E" w:rsidRDefault="00D61E59" w:rsidP="00F7644E">
            <w:pPr>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производство сельскохозяйственной продукции;</w:t>
            </w:r>
          </w:p>
          <w:p w:rsidR="00D61E59" w:rsidRPr="00F7644E" w:rsidRDefault="00D61E59" w:rsidP="00F7644E">
            <w:pPr>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гаража и иных вспомогательных сооружений;</w:t>
            </w:r>
          </w:p>
          <w:p w:rsidR="00D61E59" w:rsidRPr="00F7644E" w:rsidRDefault="00D61E59" w:rsidP="00F7644E">
            <w:pPr>
              <w:spacing w:before="100" w:beforeAutospacing="1" w:after="100" w:afterAutospacing="1" w:line="240" w:lineRule="auto"/>
              <w:rPr>
                <w:rFonts w:ascii="Times New Roman" w:hAnsi="Times New Roman"/>
                <w:lang w:eastAsia="ru-RU"/>
              </w:rPr>
            </w:pPr>
            <w:r w:rsidRPr="00F7644E">
              <w:rPr>
                <w:rFonts w:ascii="Times New Roman" w:hAnsi="Times New Roman"/>
                <w:sz w:val="20"/>
                <w:szCs w:val="20"/>
                <w:lang w:eastAsia="ru-RU"/>
              </w:rPr>
              <w:t>содержание сельскохозяйственных животных</w:t>
            </w:r>
          </w:p>
        </w:tc>
      </w:tr>
      <w:tr w:rsidR="00D61E59" w:rsidRPr="00F7644E" w:rsidTr="00F7644E">
        <w:tc>
          <w:tcPr>
            <w:tcW w:w="986" w:type="dxa"/>
            <w:vAlign w:val="center"/>
          </w:tcPr>
          <w:p w:rsidR="00D61E59" w:rsidRPr="00F7644E" w:rsidRDefault="00D61E59" w:rsidP="00F7644E">
            <w:pPr>
              <w:pStyle w:val="a1"/>
              <w:ind w:right="141" w:firstLine="101"/>
              <w:jc w:val="center"/>
              <w:rPr>
                <w:sz w:val="22"/>
                <w:lang w:eastAsia="ru-RU"/>
              </w:rPr>
            </w:pPr>
            <w:r w:rsidRPr="00F7644E">
              <w:rPr>
                <w:szCs w:val="20"/>
                <w:lang w:eastAsia="ru-RU"/>
              </w:rPr>
              <w:br w:type="page"/>
            </w:r>
            <w:r w:rsidRPr="00F7644E">
              <w:rPr>
                <w:sz w:val="22"/>
                <w:lang w:eastAsia="ru-RU"/>
              </w:rPr>
              <w:t>2.3</w:t>
            </w:r>
          </w:p>
        </w:tc>
        <w:tc>
          <w:tcPr>
            <w:tcW w:w="2417" w:type="dxa"/>
          </w:tcPr>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r w:rsidRPr="00F7644E">
              <w:rPr>
                <w:sz w:val="22"/>
                <w:lang w:eastAsia="ru-RU"/>
              </w:rPr>
              <w:t>Блокированная жилая застройка</w:t>
            </w:r>
          </w:p>
        </w:tc>
        <w:tc>
          <w:tcPr>
            <w:tcW w:w="6345" w:type="dxa"/>
          </w:tcPr>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D61E59" w:rsidRPr="00F7644E" w:rsidRDefault="00D61E59" w:rsidP="00F7644E">
            <w:pPr>
              <w:spacing w:before="240"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 разведение декоративных и плодовых деревьев, овощных и ягодных культур;</w:t>
            </w:r>
          </w:p>
          <w:p w:rsidR="00D61E59" w:rsidRPr="00F7644E" w:rsidRDefault="00D61E59" w:rsidP="00F7644E">
            <w:pPr>
              <w:spacing w:before="240"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индивидуальных гаражей и иных вспомогательных сооружений;</w:t>
            </w:r>
          </w:p>
          <w:p w:rsidR="00D61E59" w:rsidRPr="00F7644E" w:rsidRDefault="00D61E59" w:rsidP="00F7644E">
            <w:pPr>
              <w:spacing w:before="240"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обустройство спортивных и детских площадок, площадок отдыха</w:t>
            </w:r>
          </w:p>
        </w:tc>
      </w:tr>
      <w:tr w:rsidR="00D61E59" w:rsidRPr="00F7644E" w:rsidTr="00F7644E">
        <w:tc>
          <w:tcPr>
            <w:tcW w:w="986" w:type="dxa"/>
            <w:vAlign w:val="center"/>
          </w:tcPr>
          <w:p w:rsidR="00D61E59" w:rsidRPr="00F7644E" w:rsidRDefault="00D61E59" w:rsidP="00F7644E">
            <w:pPr>
              <w:pStyle w:val="a1"/>
              <w:ind w:right="141" w:firstLine="101"/>
              <w:jc w:val="center"/>
              <w:rPr>
                <w:sz w:val="22"/>
                <w:lang w:eastAsia="ru-RU"/>
              </w:rPr>
            </w:pPr>
          </w:p>
          <w:p w:rsidR="00D61E59" w:rsidRPr="00F7644E" w:rsidRDefault="00D61E59" w:rsidP="00F7644E">
            <w:pPr>
              <w:pStyle w:val="a1"/>
              <w:ind w:right="141" w:firstLine="101"/>
              <w:jc w:val="center"/>
              <w:rPr>
                <w:sz w:val="22"/>
                <w:lang w:eastAsia="ru-RU"/>
              </w:rPr>
            </w:pPr>
          </w:p>
          <w:p w:rsidR="00D61E59" w:rsidRPr="00F7644E" w:rsidRDefault="00D61E59" w:rsidP="00F7644E">
            <w:pPr>
              <w:pStyle w:val="a1"/>
              <w:ind w:right="141" w:firstLine="101"/>
              <w:jc w:val="center"/>
              <w:rPr>
                <w:sz w:val="22"/>
                <w:lang w:eastAsia="ru-RU"/>
              </w:rPr>
            </w:pPr>
          </w:p>
          <w:p w:rsidR="00D61E59" w:rsidRPr="00F7644E" w:rsidRDefault="00D61E59" w:rsidP="00F7644E">
            <w:pPr>
              <w:pStyle w:val="a1"/>
              <w:ind w:right="141" w:firstLine="101"/>
              <w:jc w:val="center"/>
              <w:rPr>
                <w:sz w:val="22"/>
                <w:lang w:eastAsia="ru-RU"/>
              </w:rPr>
            </w:pPr>
          </w:p>
          <w:p w:rsidR="00D61E59" w:rsidRPr="00F7644E" w:rsidRDefault="00D61E59" w:rsidP="00F7644E">
            <w:pPr>
              <w:pStyle w:val="a1"/>
              <w:ind w:right="141" w:firstLine="101"/>
              <w:jc w:val="center"/>
              <w:rPr>
                <w:sz w:val="22"/>
                <w:lang w:eastAsia="ru-RU"/>
              </w:rPr>
            </w:pPr>
          </w:p>
          <w:p w:rsidR="00D61E59" w:rsidRPr="00F7644E" w:rsidRDefault="00D61E59" w:rsidP="00F7644E">
            <w:pPr>
              <w:pStyle w:val="a1"/>
              <w:ind w:right="141" w:firstLine="101"/>
              <w:jc w:val="center"/>
              <w:rPr>
                <w:sz w:val="22"/>
                <w:lang w:eastAsia="ru-RU"/>
              </w:rPr>
            </w:pPr>
          </w:p>
          <w:p w:rsidR="00D61E59" w:rsidRPr="00F7644E" w:rsidRDefault="00D61E59" w:rsidP="00F7644E">
            <w:pPr>
              <w:pStyle w:val="a1"/>
              <w:ind w:right="141" w:firstLine="101"/>
              <w:jc w:val="center"/>
              <w:rPr>
                <w:sz w:val="22"/>
                <w:lang w:eastAsia="ru-RU"/>
              </w:rPr>
            </w:pPr>
          </w:p>
          <w:p w:rsidR="00D61E59" w:rsidRPr="00F7644E" w:rsidRDefault="00D61E59" w:rsidP="00F7644E">
            <w:pPr>
              <w:pStyle w:val="a1"/>
              <w:ind w:right="141" w:firstLine="101"/>
              <w:jc w:val="center"/>
              <w:rPr>
                <w:sz w:val="22"/>
                <w:lang w:eastAsia="ru-RU"/>
              </w:rPr>
            </w:pPr>
            <w:r w:rsidRPr="00F7644E">
              <w:rPr>
                <w:sz w:val="22"/>
                <w:lang w:eastAsia="ru-RU"/>
              </w:rPr>
              <w:t>3.1</w:t>
            </w:r>
          </w:p>
        </w:tc>
        <w:tc>
          <w:tcPr>
            <w:tcW w:w="2417" w:type="dxa"/>
          </w:tcPr>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r w:rsidRPr="00F7644E">
              <w:rPr>
                <w:sz w:val="22"/>
                <w:lang w:eastAsia="ru-RU"/>
              </w:rPr>
              <w:t>Коммунальное обслуживание</w:t>
            </w:r>
          </w:p>
        </w:tc>
        <w:tc>
          <w:tcPr>
            <w:tcW w:w="6345"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D61E59" w:rsidRPr="00F7644E" w:rsidTr="00F7644E">
        <w:tc>
          <w:tcPr>
            <w:tcW w:w="986" w:type="dxa"/>
            <w:vAlign w:val="center"/>
          </w:tcPr>
          <w:p w:rsidR="00D61E59" w:rsidRPr="00F7644E" w:rsidRDefault="00D61E59" w:rsidP="00F7644E">
            <w:pPr>
              <w:pStyle w:val="a1"/>
              <w:ind w:right="141" w:firstLine="101"/>
              <w:jc w:val="center"/>
              <w:rPr>
                <w:sz w:val="22"/>
                <w:lang w:eastAsia="ru-RU"/>
              </w:rPr>
            </w:pPr>
            <w:r w:rsidRPr="00F7644E">
              <w:rPr>
                <w:sz w:val="22"/>
                <w:lang w:eastAsia="ru-RU"/>
              </w:rPr>
              <w:t>3.5.1</w:t>
            </w:r>
          </w:p>
        </w:tc>
        <w:tc>
          <w:tcPr>
            <w:tcW w:w="2417" w:type="dxa"/>
          </w:tcPr>
          <w:p w:rsidR="00D61E59" w:rsidRPr="00F7644E" w:rsidRDefault="00D61E59" w:rsidP="00F7644E">
            <w:pPr>
              <w:keepNext/>
              <w:keepLines/>
              <w:spacing w:after="0" w:line="240" w:lineRule="auto"/>
              <w:rPr>
                <w:rFonts w:ascii="Times New Roman" w:hAnsi="Times New Roman"/>
                <w:lang w:eastAsia="ru-RU"/>
              </w:rPr>
            </w:pPr>
          </w:p>
          <w:p w:rsidR="00D61E59" w:rsidRPr="00F7644E" w:rsidRDefault="00D61E59" w:rsidP="00F7644E">
            <w:pPr>
              <w:keepNext/>
              <w:keepLines/>
              <w:spacing w:after="0" w:line="240" w:lineRule="auto"/>
              <w:rPr>
                <w:rFonts w:ascii="Times New Roman" w:hAnsi="Times New Roman"/>
                <w:lang w:eastAsia="ru-RU"/>
              </w:rPr>
            </w:pPr>
          </w:p>
          <w:p w:rsidR="00D61E59" w:rsidRPr="00F7644E" w:rsidRDefault="00D61E59" w:rsidP="00F7644E">
            <w:pPr>
              <w:keepNext/>
              <w:keepLines/>
              <w:spacing w:after="0" w:line="240" w:lineRule="auto"/>
              <w:rPr>
                <w:rFonts w:ascii="Times New Roman" w:hAnsi="Times New Roman"/>
                <w:lang w:eastAsia="ru-RU"/>
              </w:rPr>
            </w:pPr>
            <w:r w:rsidRPr="00F7644E">
              <w:rPr>
                <w:rFonts w:ascii="Times New Roman" w:hAnsi="Times New Roman"/>
              </w:rPr>
              <w:t>Дошкольное, начальное и среднее общее образование</w:t>
            </w:r>
          </w:p>
          <w:p w:rsidR="00D61E59" w:rsidRPr="00F7644E" w:rsidRDefault="00D61E59" w:rsidP="00F7644E">
            <w:pPr>
              <w:keepNext/>
              <w:keepLines/>
              <w:spacing w:after="0" w:line="240" w:lineRule="auto"/>
              <w:rPr>
                <w:rFonts w:ascii="Times New Roman" w:hAnsi="Times New Roman"/>
                <w:lang w:eastAsia="ru-RU"/>
              </w:rPr>
            </w:pPr>
          </w:p>
        </w:tc>
        <w:tc>
          <w:tcPr>
            <w:tcW w:w="6345"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w:t>
            </w:r>
          </w:p>
        </w:tc>
      </w:tr>
      <w:tr w:rsidR="00D61E59" w:rsidRPr="00F7644E" w:rsidTr="00F7644E">
        <w:tc>
          <w:tcPr>
            <w:tcW w:w="986" w:type="dxa"/>
            <w:vAlign w:val="center"/>
          </w:tcPr>
          <w:p w:rsidR="00D61E59" w:rsidRPr="00F7644E" w:rsidRDefault="00D61E59" w:rsidP="00F7644E">
            <w:pPr>
              <w:pStyle w:val="a1"/>
              <w:ind w:firstLine="142"/>
              <w:jc w:val="center"/>
              <w:rPr>
                <w:sz w:val="22"/>
                <w:lang w:eastAsia="ru-RU"/>
              </w:rPr>
            </w:pPr>
            <w:r w:rsidRPr="00F7644E">
              <w:rPr>
                <w:sz w:val="22"/>
                <w:lang w:eastAsia="ru-RU"/>
              </w:rPr>
              <w:t>3.4.1</w:t>
            </w:r>
          </w:p>
        </w:tc>
        <w:tc>
          <w:tcPr>
            <w:tcW w:w="2417" w:type="dxa"/>
            <w:vAlign w:val="center"/>
          </w:tcPr>
          <w:p w:rsidR="00D61E59" w:rsidRPr="00F7644E" w:rsidRDefault="00D61E59" w:rsidP="005F2DBC">
            <w:pPr>
              <w:pStyle w:val="a1"/>
              <w:rPr>
                <w:sz w:val="22"/>
                <w:lang w:eastAsia="ru-RU"/>
              </w:rPr>
            </w:pPr>
            <w:r w:rsidRPr="00F7644E">
              <w:rPr>
                <w:sz w:val="22"/>
                <w:lang w:eastAsia="ru-RU"/>
              </w:rPr>
              <w:t>Амбулаторно-поликлиническое обслуживание</w:t>
            </w:r>
          </w:p>
        </w:tc>
        <w:tc>
          <w:tcPr>
            <w:tcW w:w="6345"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61E59" w:rsidRPr="00F7644E" w:rsidTr="00F7644E">
        <w:tc>
          <w:tcPr>
            <w:tcW w:w="986" w:type="dxa"/>
            <w:vAlign w:val="center"/>
          </w:tcPr>
          <w:p w:rsidR="00D61E59" w:rsidRPr="00F7644E" w:rsidRDefault="00D61E59" w:rsidP="00F7644E">
            <w:pPr>
              <w:pStyle w:val="a1"/>
              <w:ind w:right="141" w:firstLine="101"/>
              <w:jc w:val="center"/>
              <w:rPr>
                <w:sz w:val="22"/>
                <w:lang w:eastAsia="ru-RU"/>
              </w:rPr>
            </w:pPr>
            <w:r w:rsidRPr="00F7644E">
              <w:rPr>
                <w:sz w:val="22"/>
                <w:lang w:eastAsia="ru-RU"/>
              </w:rPr>
              <w:t>4.4</w:t>
            </w:r>
          </w:p>
        </w:tc>
        <w:tc>
          <w:tcPr>
            <w:tcW w:w="2417" w:type="dxa"/>
          </w:tcPr>
          <w:p w:rsidR="00D61E59" w:rsidRPr="00F7644E" w:rsidRDefault="00D61E59" w:rsidP="005F2DBC">
            <w:pPr>
              <w:pStyle w:val="a1"/>
              <w:rPr>
                <w:sz w:val="22"/>
                <w:lang w:eastAsia="ru-RU"/>
              </w:rPr>
            </w:pPr>
          </w:p>
          <w:p w:rsidR="00D61E59" w:rsidRPr="00F7644E" w:rsidRDefault="00D61E59" w:rsidP="005F2DBC">
            <w:pPr>
              <w:pStyle w:val="a1"/>
              <w:rPr>
                <w:sz w:val="22"/>
                <w:lang w:eastAsia="ru-RU"/>
              </w:rPr>
            </w:pPr>
            <w:r w:rsidRPr="00F7644E">
              <w:rPr>
                <w:sz w:val="22"/>
                <w:lang w:eastAsia="ru-RU"/>
              </w:rPr>
              <w:t xml:space="preserve">Магазины </w:t>
            </w:r>
          </w:p>
        </w:tc>
        <w:tc>
          <w:tcPr>
            <w:tcW w:w="6345" w:type="dxa"/>
          </w:tcPr>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Размещение объектов капитального строительства, предназначенных для продажи товаров, торговая площадь которых составляет </w:t>
            </w:r>
            <w:r w:rsidRPr="00F7644E">
              <w:rPr>
                <w:rFonts w:ascii="Times New Roman" w:hAnsi="Times New Roman"/>
                <w:color w:val="000000"/>
                <w:sz w:val="20"/>
                <w:szCs w:val="20"/>
                <w:lang w:eastAsia="ru-RU"/>
              </w:rPr>
              <w:t>до 5000 кв.м</w:t>
            </w:r>
          </w:p>
        </w:tc>
      </w:tr>
      <w:tr w:rsidR="00D61E59" w:rsidRPr="00F7644E" w:rsidTr="00F7644E">
        <w:tc>
          <w:tcPr>
            <w:tcW w:w="986" w:type="dxa"/>
            <w:shd w:val="clear" w:color="auto" w:fill="F2F2F2"/>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2417" w:type="dxa"/>
            <w:shd w:val="clear" w:color="auto" w:fill="F2F2F2"/>
          </w:tcPr>
          <w:p w:rsidR="00D61E59" w:rsidRPr="00F7644E" w:rsidRDefault="00D61E59" w:rsidP="00F7644E">
            <w:pPr>
              <w:pStyle w:val="a1"/>
              <w:jc w:val="center"/>
              <w:rPr>
                <w:b/>
                <w:sz w:val="22"/>
                <w:szCs w:val="20"/>
                <w:lang w:eastAsia="ru-RU"/>
              </w:rPr>
            </w:pPr>
            <w:r w:rsidRPr="00F7644E">
              <w:rPr>
                <w:b/>
                <w:sz w:val="22"/>
                <w:lang w:eastAsia="ru-RU"/>
              </w:rPr>
              <w:t>Вспомогательные виды разрешённого использования</w:t>
            </w:r>
          </w:p>
        </w:tc>
        <w:tc>
          <w:tcPr>
            <w:tcW w:w="6345" w:type="dxa"/>
            <w:shd w:val="clear" w:color="auto" w:fill="F2F2F2"/>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b/>
                <w:lang w:eastAsia="ru-RU"/>
              </w:rPr>
              <w:t>Описание вида разрешенного использования земельного участка</w:t>
            </w:r>
          </w:p>
        </w:tc>
      </w:tr>
      <w:tr w:rsidR="00D61E59" w:rsidRPr="00F7644E" w:rsidTr="00F7644E">
        <w:tc>
          <w:tcPr>
            <w:tcW w:w="9748" w:type="dxa"/>
            <w:gridSpan w:val="3"/>
            <w:shd w:val="clear" w:color="auto" w:fill="FFFFFF"/>
            <w:vAlign w:val="center"/>
          </w:tcPr>
          <w:p w:rsidR="00D61E59" w:rsidRPr="00F7644E" w:rsidRDefault="00D61E59" w:rsidP="00F7644E">
            <w:pPr>
              <w:pStyle w:val="a1"/>
              <w:ind w:right="141" w:firstLine="101"/>
              <w:jc w:val="center"/>
              <w:rPr>
                <w:sz w:val="22"/>
                <w:lang w:eastAsia="ru-RU"/>
              </w:rPr>
            </w:pPr>
            <w:r w:rsidRPr="00F7644E">
              <w:rPr>
                <w:sz w:val="22"/>
                <w:lang w:eastAsia="ru-RU"/>
              </w:rPr>
              <w:t>Не подлежат установлению</w:t>
            </w:r>
          </w:p>
        </w:tc>
      </w:tr>
      <w:tr w:rsidR="00D61E59" w:rsidRPr="00F7644E" w:rsidTr="00F7644E">
        <w:tc>
          <w:tcPr>
            <w:tcW w:w="986" w:type="dxa"/>
            <w:shd w:val="clear" w:color="auto" w:fill="F2F2F2"/>
            <w:vAlign w:val="center"/>
          </w:tcPr>
          <w:p w:rsidR="00D61E59" w:rsidRPr="00F7644E" w:rsidRDefault="00D61E59" w:rsidP="00F7644E">
            <w:pPr>
              <w:pStyle w:val="a1"/>
              <w:ind w:right="141" w:firstLine="101"/>
              <w:jc w:val="center"/>
              <w:rPr>
                <w:b/>
                <w:sz w:val="22"/>
                <w:lang w:eastAsia="ru-RU"/>
              </w:rPr>
            </w:pPr>
            <w:r w:rsidRPr="00F7644E">
              <w:rPr>
                <w:b/>
                <w:sz w:val="22"/>
                <w:lang w:eastAsia="ru-RU"/>
              </w:rPr>
              <w:t>Код</w:t>
            </w:r>
          </w:p>
        </w:tc>
        <w:tc>
          <w:tcPr>
            <w:tcW w:w="2417" w:type="dxa"/>
            <w:shd w:val="clear" w:color="auto" w:fill="F2F2F2"/>
          </w:tcPr>
          <w:p w:rsidR="00D61E59" w:rsidRPr="00F7644E" w:rsidRDefault="00D61E59" w:rsidP="00F7644E">
            <w:pPr>
              <w:pStyle w:val="a1"/>
              <w:ind w:firstLine="567"/>
              <w:rPr>
                <w:b/>
                <w:sz w:val="22"/>
                <w:lang w:eastAsia="ru-RU"/>
              </w:rPr>
            </w:pPr>
            <w:r w:rsidRPr="00F7644E">
              <w:rPr>
                <w:b/>
                <w:sz w:val="22"/>
                <w:lang w:eastAsia="ru-RU"/>
              </w:rPr>
              <w:t>Условно разрешенные виды использования</w:t>
            </w:r>
          </w:p>
        </w:tc>
        <w:tc>
          <w:tcPr>
            <w:tcW w:w="6345" w:type="dxa"/>
            <w:shd w:val="clear" w:color="auto" w:fill="F2F2F2"/>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b/>
                <w:lang w:eastAsia="ru-RU"/>
              </w:rPr>
              <w:t>Описание вида разрешенного использования земельного участка</w:t>
            </w:r>
          </w:p>
        </w:tc>
      </w:tr>
      <w:tr w:rsidR="00D61E59" w:rsidRPr="00F7644E" w:rsidTr="00F7644E">
        <w:tc>
          <w:tcPr>
            <w:tcW w:w="986" w:type="dxa"/>
            <w:vAlign w:val="center"/>
          </w:tcPr>
          <w:p w:rsidR="00D61E59" w:rsidRPr="00F7644E" w:rsidRDefault="00D61E59" w:rsidP="00F7644E">
            <w:pPr>
              <w:pStyle w:val="a1"/>
              <w:ind w:right="141" w:firstLine="101"/>
              <w:jc w:val="center"/>
              <w:rPr>
                <w:sz w:val="22"/>
                <w:lang w:eastAsia="ru-RU"/>
              </w:rPr>
            </w:pPr>
            <w:r w:rsidRPr="00F7644E">
              <w:rPr>
                <w:sz w:val="22"/>
                <w:lang w:eastAsia="ru-RU"/>
              </w:rPr>
              <w:t>2.1.1</w:t>
            </w:r>
          </w:p>
        </w:tc>
        <w:tc>
          <w:tcPr>
            <w:tcW w:w="2417" w:type="dxa"/>
            <w:vAlign w:val="center"/>
          </w:tcPr>
          <w:p w:rsidR="00D61E59" w:rsidRPr="00F7644E" w:rsidRDefault="00D61E59" w:rsidP="005F2DBC">
            <w:pPr>
              <w:pStyle w:val="a1"/>
              <w:rPr>
                <w:sz w:val="22"/>
                <w:lang w:eastAsia="ru-RU"/>
              </w:rPr>
            </w:pPr>
            <w:r w:rsidRPr="00F7644E">
              <w:rPr>
                <w:sz w:val="22"/>
                <w:lang w:eastAsia="ru-RU"/>
              </w:rPr>
              <w:t>Малоэтажная многоквартирная жилая застройка</w:t>
            </w:r>
          </w:p>
        </w:tc>
        <w:tc>
          <w:tcPr>
            <w:tcW w:w="6345" w:type="dxa"/>
          </w:tcPr>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малоэтажного многоквартирного жилого дома (дом, пригодный для постоянного проживания, высотой до 4этажей, включая мансардный);</w:t>
            </w:r>
          </w:p>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разведение декоративных и плодовых деревьев, овощных и ягодных культур; </w:t>
            </w:r>
            <w:r w:rsidRPr="00F7644E">
              <w:rPr>
                <w:rFonts w:ascii="Times New Roman" w:hAnsi="Times New Roman"/>
                <w:sz w:val="20"/>
                <w:szCs w:val="20"/>
                <w:lang w:eastAsia="ru-RU"/>
              </w:rPr>
              <w:br/>
              <w:t xml:space="preserve">размещение индивидуальных гаражей и иных вспомогательных сооружений; </w:t>
            </w:r>
            <w:r w:rsidRPr="00F7644E">
              <w:rPr>
                <w:rFonts w:ascii="Times New Roman" w:hAnsi="Times New Roman"/>
                <w:sz w:val="20"/>
                <w:szCs w:val="20"/>
                <w:lang w:eastAsia="ru-RU"/>
              </w:rPr>
              <w:br/>
              <w:t>обустройство спортивных и детских площадок, площадок отдыха;</w:t>
            </w:r>
            <w:r w:rsidRPr="00F7644E">
              <w:rPr>
                <w:rFonts w:ascii="Times New Roman" w:hAnsi="Times New Roman"/>
                <w:sz w:val="20"/>
                <w:szCs w:val="20"/>
                <w:lang w:eastAsia="ru-RU"/>
              </w:rPr>
              <w:b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 </w:t>
            </w:r>
          </w:p>
        </w:tc>
      </w:tr>
    </w:tbl>
    <w:p w:rsidR="00D61E59" w:rsidRDefault="00D61E59" w:rsidP="001121A1">
      <w:pPr>
        <w:ind w:firstLine="567"/>
        <w:jc w:val="both"/>
        <w:rPr>
          <w:rFonts w:ascii="Times New Roman" w:hAnsi="Times New Roman"/>
          <w:sz w:val="24"/>
          <w:szCs w:val="24"/>
        </w:rPr>
      </w:pPr>
    </w:p>
    <w:p w:rsidR="00D61E59" w:rsidRPr="00465DF0" w:rsidRDefault="00D61E59" w:rsidP="00043746">
      <w:pPr>
        <w:autoSpaceDE w:val="0"/>
        <w:autoSpaceDN w:val="0"/>
        <w:adjustRightInd w:val="0"/>
        <w:spacing w:before="240"/>
        <w:ind w:firstLine="539"/>
        <w:jc w:val="both"/>
        <w:rPr>
          <w:rFonts w:ascii="Times New Roman" w:hAnsi="Times New Roman"/>
          <w:b/>
          <w:sz w:val="24"/>
          <w:szCs w:val="24"/>
        </w:rPr>
      </w:pPr>
      <w:r w:rsidRPr="00D06267">
        <w:rPr>
          <w:rFonts w:ascii="Times New Roman" w:hAnsi="Times New Roman"/>
          <w:b/>
          <w:sz w:val="24"/>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465DF0">
        <w:rPr>
          <w:rFonts w:ascii="Times New Roman" w:hAnsi="Times New Roman"/>
          <w:b/>
          <w:sz w:val="24"/>
          <w:szCs w:val="24"/>
        </w:rPr>
        <w:t>капитального строительства:</w:t>
      </w:r>
    </w:p>
    <w:p w:rsidR="00D61E59" w:rsidRPr="00465DF0" w:rsidRDefault="00D61E59" w:rsidP="00465DF0">
      <w:pPr>
        <w:pStyle w:val="ListParagraph"/>
        <w:spacing w:before="60" w:after="0" w:line="240" w:lineRule="auto"/>
        <w:jc w:val="both"/>
        <w:rPr>
          <w:rStyle w:val="a8"/>
          <w:rFonts w:ascii="Times New Roman" w:hAnsi="Times New Roman"/>
          <w:b w:val="0"/>
          <w:color w:val="000000"/>
          <w:sz w:val="24"/>
          <w:szCs w:val="24"/>
          <w:u w:val="single"/>
          <w:lang w:eastAsia="ru-RU"/>
        </w:rPr>
      </w:pPr>
      <w:r w:rsidRPr="00465DF0">
        <w:rPr>
          <w:rStyle w:val="a8"/>
          <w:rFonts w:ascii="Times New Roman" w:hAnsi="Times New Roman"/>
          <w:b w:val="0"/>
          <w:bCs/>
          <w:color w:val="000000"/>
          <w:sz w:val="24"/>
          <w:szCs w:val="24"/>
          <w:u w:val="single"/>
          <w:lang w:eastAsia="ru-RU"/>
        </w:rPr>
        <w:t>2.1 Для индивидуального жилищного строительства</w:t>
      </w:r>
    </w:p>
    <w:p w:rsidR="00D61E59" w:rsidRPr="00465DF0" w:rsidRDefault="00D61E59" w:rsidP="00465DF0">
      <w:pPr>
        <w:numPr>
          <w:ilvl w:val="0"/>
          <w:numId w:val="21"/>
        </w:numPr>
        <w:autoSpaceDE w:val="0"/>
        <w:autoSpaceDN w:val="0"/>
        <w:adjustRightInd w:val="0"/>
        <w:spacing w:after="0" w:line="240" w:lineRule="auto"/>
        <w:jc w:val="both"/>
        <w:rPr>
          <w:rFonts w:ascii="Times New Roman" w:hAnsi="Times New Roman"/>
          <w:sz w:val="24"/>
          <w:szCs w:val="24"/>
        </w:rPr>
      </w:pPr>
      <w:r w:rsidRPr="00465DF0">
        <w:rPr>
          <w:rFonts w:ascii="Times New Roman" w:hAnsi="Times New Roman"/>
          <w:sz w:val="24"/>
          <w:szCs w:val="24"/>
        </w:rPr>
        <w:t>Предельные (минимальные и (или) максимальные)</w:t>
      </w:r>
      <w:r w:rsidRPr="00465DF0">
        <w:rPr>
          <w:rFonts w:ascii="Times New Roman" w:hAnsi="Times New Roman"/>
          <w:b/>
          <w:sz w:val="24"/>
          <w:szCs w:val="24"/>
        </w:rPr>
        <w:t xml:space="preserve"> </w:t>
      </w:r>
      <w:r w:rsidRPr="00465DF0">
        <w:rPr>
          <w:rFonts w:ascii="Times New Roman" w:hAnsi="Times New Roman"/>
          <w:sz w:val="24"/>
          <w:szCs w:val="24"/>
        </w:rPr>
        <w:t xml:space="preserve">размеры земельных участков, в том числе их площадь: размеры земельных участков </w:t>
      </w:r>
      <w:r w:rsidRPr="00465DF0">
        <w:rPr>
          <w:rStyle w:val="a8"/>
          <w:rFonts w:ascii="Times New Roman" w:hAnsi="Times New Roman"/>
          <w:b w:val="0"/>
          <w:bCs/>
          <w:color w:val="auto"/>
          <w:sz w:val="24"/>
          <w:szCs w:val="24"/>
          <w:lang w:eastAsia="ru-RU"/>
        </w:rPr>
        <w:t>не подлежат установлению</w:t>
      </w:r>
      <w:r w:rsidRPr="00465DF0">
        <w:rPr>
          <w:rFonts w:ascii="Times New Roman" w:hAnsi="Times New Roman"/>
          <w:sz w:val="24"/>
          <w:szCs w:val="24"/>
        </w:rPr>
        <w:t>, минимальная площадь земельных участков – 600 м²; максимальная площадь земельных участков – 1500 м²;</w:t>
      </w:r>
    </w:p>
    <w:p w:rsidR="00D61E59" w:rsidRPr="00465DF0" w:rsidRDefault="00D61E59" w:rsidP="00465DF0">
      <w:pPr>
        <w:numPr>
          <w:ilvl w:val="0"/>
          <w:numId w:val="21"/>
        </w:numPr>
        <w:spacing w:after="0" w:line="240" w:lineRule="auto"/>
        <w:rPr>
          <w:rFonts w:ascii="Times New Roman" w:hAnsi="Times New Roman"/>
          <w:sz w:val="24"/>
          <w:szCs w:val="24"/>
        </w:rPr>
      </w:pPr>
      <w:r w:rsidRPr="00465DF0">
        <w:rPr>
          <w:rFonts w:ascii="Times New Roman" w:hAnsi="Times New Roman"/>
          <w:sz w:val="24"/>
          <w:szCs w:val="24"/>
        </w:rPr>
        <w:t xml:space="preserve">Минимальные отступы  от границ земельных участков </w:t>
      </w:r>
      <w:r w:rsidRPr="00465DF0">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65DF0">
        <w:rPr>
          <w:rFonts w:ascii="Times New Roman" w:hAnsi="Times New Roman"/>
          <w:sz w:val="24"/>
          <w:szCs w:val="24"/>
        </w:rPr>
        <w:t xml:space="preserve"> – 3 м;</w:t>
      </w:r>
    </w:p>
    <w:p w:rsidR="00D61E59" w:rsidRPr="00465DF0" w:rsidRDefault="00D61E59" w:rsidP="00465DF0">
      <w:pPr>
        <w:numPr>
          <w:ilvl w:val="0"/>
          <w:numId w:val="21"/>
        </w:numPr>
        <w:spacing w:after="0" w:line="240" w:lineRule="auto"/>
        <w:rPr>
          <w:rFonts w:ascii="Times New Roman" w:hAnsi="Times New Roman"/>
          <w:sz w:val="24"/>
          <w:szCs w:val="24"/>
        </w:rPr>
      </w:pPr>
      <w:r w:rsidRPr="00465DF0">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15 м;</w:t>
      </w:r>
    </w:p>
    <w:p w:rsidR="00D61E59" w:rsidRPr="00465DF0" w:rsidRDefault="00D61E59" w:rsidP="00465DF0">
      <w:pPr>
        <w:numPr>
          <w:ilvl w:val="0"/>
          <w:numId w:val="21"/>
        </w:numPr>
        <w:spacing w:after="0" w:line="240" w:lineRule="auto"/>
        <w:rPr>
          <w:rFonts w:ascii="Times New Roman" w:hAnsi="Times New Roman"/>
          <w:sz w:val="24"/>
          <w:szCs w:val="24"/>
        </w:rPr>
      </w:pPr>
      <w:r w:rsidRPr="00465DF0">
        <w:rPr>
          <w:rFonts w:ascii="Times New Roman" w:hAnsi="Times New Roman"/>
          <w:sz w:val="24"/>
          <w:szCs w:val="24"/>
        </w:rPr>
        <w:t>Максимальный процент застройки земельного участка – 60%;</w:t>
      </w:r>
    </w:p>
    <w:p w:rsidR="00D61E59" w:rsidRPr="00D110FD" w:rsidRDefault="00D61E59" w:rsidP="005F2DBC">
      <w:pPr>
        <w:spacing w:before="60" w:after="0" w:line="240" w:lineRule="auto"/>
        <w:ind w:firstLine="567"/>
        <w:jc w:val="both"/>
        <w:rPr>
          <w:rStyle w:val="a8"/>
          <w:rFonts w:ascii="Times New Roman" w:hAnsi="Times New Roman"/>
          <w:b w:val="0"/>
          <w:bCs/>
          <w:color w:val="000000"/>
          <w:sz w:val="24"/>
          <w:szCs w:val="24"/>
          <w:u w:val="single"/>
          <w:lang w:eastAsia="ru-RU"/>
        </w:rPr>
      </w:pPr>
    </w:p>
    <w:p w:rsidR="00D61E59" w:rsidRPr="00465DF0" w:rsidRDefault="00D61E59" w:rsidP="00465DF0">
      <w:pPr>
        <w:pStyle w:val="ListParagraph"/>
        <w:spacing w:before="60" w:after="0" w:line="240" w:lineRule="auto"/>
        <w:jc w:val="both"/>
        <w:rPr>
          <w:rStyle w:val="a8"/>
          <w:rFonts w:ascii="Times New Roman" w:hAnsi="Times New Roman"/>
          <w:b w:val="0"/>
          <w:color w:val="000000"/>
          <w:sz w:val="24"/>
          <w:szCs w:val="24"/>
          <w:u w:val="single"/>
          <w:lang w:eastAsia="ru-RU"/>
        </w:rPr>
      </w:pPr>
      <w:r w:rsidRPr="00465DF0">
        <w:rPr>
          <w:rStyle w:val="a8"/>
          <w:rFonts w:ascii="Times New Roman" w:hAnsi="Times New Roman"/>
          <w:b w:val="0"/>
          <w:bCs/>
          <w:color w:val="000000"/>
          <w:sz w:val="24"/>
          <w:szCs w:val="24"/>
          <w:u w:val="single"/>
          <w:lang w:eastAsia="ru-RU"/>
        </w:rPr>
        <w:t>2.2. Для ведения личного подсобного хозяйства</w:t>
      </w:r>
    </w:p>
    <w:p w:rsidR="00D61E59" w:rsidRPr="00127611" w:rsidRDefault="00D61E59" w:rsidP="005F2DBC">
      <w:pPr>
        <w:numPr>
          <w:ilvl w:val="0"/>
          <w:numId w:val="2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127611">
        <w:rPr>
          <w:rFonts w:ascii="Times New Roman" w:hAnsi="Times New Roman"/>
          <w:sz w:val="24"/>
          <w:szCs w:val="24"/>
        </w:rPr>
        <w:t xml:space="preserve">редельные (минимальные и (или) максимальные)размеры земельных участков, в том числе их площадь: размеры земельных участков </w:t>
      </w:r>
      <w:r w:rsidRPr="0037021E">
        <w:rPr>
          <w:rStyle w:val="a8"/>
          <w:rFonts w:ascii="Times New Roman" w:hAnsi="Times New Roman"/>
          <w:b w:val="0"/>
          <w:bCs/>
          <w:color w:val="000000"/>
          <w:sz w:val="24"/>
          <w:szCs w:val="24"/>
          <w:lang w:eastAsia="ru-RU"/>
        </w:rPr>
        <w:t>не</w:t>
      </w:r>
      <w:r>
        <w:rPr>
          <w:rStyle w:val="a8"/>
          <w:rFonts w:ascii="Times New Roman" w:hAnsi="Times New Roman"/>
          <w:b w:val="0"/>
          <w:bCs/>
          <w:color w:val="000000"/>
          <w:sz w:val="24"/>
          <w:szCs w:val="24"/>
          <w:lang w:eastAsia="ru-RU"/>
        </w:rPr>
        <w:t xml:space="preserve"> подлежат</w:t>
      </w:r>
      <w:r w:rsidRPr="0037021E">
        <w:rPr>
          <w:rStyle w:val="a8"/>
          <w:rFonts w:ascii="Times New Roman" w:hAnsi="Times New Roman"/>
          <w:b w:val="0"/>
          <w:bCs/>
          <w:color w:val="000000"/>
          <w:sz w:val="24"/>
          <w:szCs w:val="24"/>
          <w:lang w:eastAsia="ru-RU"/>
        </w:rPr>
        <w:t xml:space="preserve"> устан</w:t>
      </w:r>
      <w:r>
        <w:rPr>
          <w:rStyle w:val="a8"/>
          <w:rFonts w:ascii="Times New Roman" w:hAnsi="Times New Roman"/>
          <w:b w:val="0"/>
          <w:bCs/>
          <w:color w:val="000000"/>
          <w:sz w:val="24"/>
          <w:szCs w:val="24"/>
          <w:lang w:eastAsia="ru-RU"/>
        </w:rPr>
        <w:t>о</w:t>
      </w:r>
      <w:r w:rsidRPr="0037021E">
        <w:rPr>
          <w:rStyle w:val="a8"/>
          <w:rFonts w:ascii="Times New Roman" w:hAnsi="Times New Roman"/>
          <w:b w:val="0"/>
          <w:bCs/>
          <w:color w:val="000000"/>
          <w:sz w:val="24"/>
          <w:szCs w:val="24"/>
          <w:lang w:eastAsia="ru-RU"/>
        </w:rPr>
        <w:t>вл</w:t>
      </w:r>
      <w:r>
        <w:rPr>
          <w:rStyle w:val="a8"/>
          <w:rFonts w:ascii="Times New Roman" w:hAnsi="Times New Roman"/>
          <w:b w:val="0"/>
          <w:bCs/>
          <w:color w:val="000000"/>
          <w:sz w:val="24"/>
          <w:szCs w:val="24"/>
          <w:lang w:eastAsia="ru-RU"/>
        </w:rPr>
        <w:t>ению</w:t>
      </w:r>
      <w:r w:rsidRPr="00127611">
        <w:rPr>
          <w:rFonts w:ascii="Times New Roman" w:hAnsi="Times New Roman"/>
          <w:sz w:val="24"/>
          <w:szCs w:val="24"/>
        </w:rPr>
        <w:t>, минимальная площадь земельных участков–</w:t>
      </w:r>
      <w:r>
        <w:rPr>
          <w:rFonts w:ascii="Times New Roman" w:hAnsi="Times New Roman"/>
          <w:sz w:val="24"/>
          <w:szCs w:val="24"/>
        </w:rPr>
        <w:t xml:space="preserve"> 600</w:t>
      </w:r>
      <w:r w:rsidRPr="00127611">
        <w:rPr>
          <w:rFonts w:ascii="Times New Roman" w:hAnsi="Times New Roman"/>
          <w:sz w:val="24"/>
          <w:szCs w:val="24"/>
        </w:rPr>
        <w:t xml:space="preserve"> м²; максимальная площадь земельных участков – </w:t>
      </w:r>
      <w:r>
        <w:rPr>
          <w:rFonts w:ascii="Times New Roman" w:hAnsi="Times New Roman"/>
          <w:sz w:val="24"/>
          <w:szCs w:val="24"/>
        </w:rPr>
        <w:t>15</w:t>
      </w:r>
      <w:r w:rsidRPr="00127611">
        <w:rPr>
          <w:rFonts w:ascii="Times New Roman" w:hAnsi="Times New Roman"/>
          <w:sz w:val="24"/>
          <w:szCs w:val="24"/>
        </w:rPr>
        <w:t>00 м²;</w:t>
      </w:r>
    </w:p>
    <w:p w:rsidR="00D61E59" w:rsidRPr="00127611" w:rsidRDefault="00D61E59" w:rsidP="005F2DBC">
      <w:pPr>
        <w:numPr>
          <w:ilvl w:val="0"/>
          <w:numId w:val="21"/>
        </w:numPr>
        <w:spacing w:after="0" w:line="240" w:lineRule="auto"/>
        <w:rPr>
          <w:rFonts w:ascii="Times New Roman" w:hAnsi="Times New Roman"/>
          <w:color w:val="000000"/>
          <w:sz w:val="24"/>
          <w:szCs w:val="24"/>
        </w:rPr>
      </w:pPr>
      <w:r>
        <w:rPr>
          <w:rFonts w:ascii="Times New Roman" w:hAnsi="Times New Roman"/>
          <w:sz w:val="24"/>
          <w:szCs w:val="24"/>
        </w:rPr>
        <w:t>М</w:t>
      </w:r>
      <w:r w:rsidRPr="00127611">
        <w:rPr>
          <w:rFonts w:ascii="Times New Roman" w:hAnsi="Times New Roman"/>
          <w:sz w:val="24"/>
          <w:szCs w:val="24"/>
        </w:rPr>
        <w:t xml:space="preserve">инимальные отступы  от границ земельных участков </w:t>
      </w:r>
      <w:r w:rsidRPr="00127611">
        <w:rPr>
          <w:rFonts w:ascii="Times New Roman" w:hAnsi="Times New Roman"/>
          <w:sz w:val="24"/>
          <w:szCs w:val="24"/>
          <w:shd w:val="clear" w:color="auto" w:fill="FFFFFF"/>
        </w:rPr>
        <w:t>в</w:t>
      </w:r>
      <w:r>
        <w:rPr>
          <w:rFonts w:ascii="Times New Roman" w:hAnsi="Times New Roman"/>
          <w:sz w:val="24"/>
          <w:szCs w:val="24"/>
          <w:shd w:val="clear" w:color="auto" w:fill="FFFFFF"/>
        </w:rPr>
        <w:t xml:space="preserve"> целях определения мест допусти</w:t>
      </w:r>
      <w:r w:rsidRPr="00127611">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127611">
        <w:rPr>
          <w:rFonts w:ascii="Times New Roman" w:hAnsi="Times New Roman"/>
          <w:sz w:val="24"/>
          <w:szCs w:val="24"/>
          <w:shd w:val="clear" w:color="auto" w:fill="FFFFFF"/>
        </w:rPr>
        <w:t>тельство зданий, строений, сооружений</w:t>
      </w:r>
      <w:r w:rsidRPr="00127611">
        <w:rPr>
          <w:rFonts w:ascii="Times New Roman" w:hAnsi="Times New Roman"/>
          <w:sz w:val="24"/>
          <w:szCs w:val="24"/>
        </w:rPr>
        <w:t xml:space="preserve"> – 3 м;</w:t>
      </w:r>
    </w:p>
    <w:p w:rsidR="00D61E59" w:rsidRPr="00127611" w:rsidRDefault="00D61E59" w:rsidP="005F2DBC">
      <w:pPr>
        <w:numPr>
          <w:ilvl w:val="0"/>
          <w:numId w:val="21"/>
        </w:numPr>
        <w:spacing w:after="0" w:line="240" w:lineRule="auto"/>
        <w:rPr>
          <w:rFonts w:ascii="Times New Roman" w:hAnsi="Times New Roman"/>
          <w:sz w:val="24"/>
          <w:szCs w:val="24"/>
        </w:rPr>
      </w:pPr>
      <w:r>
        <w:rPr>
          <w:rFonts w:ascii="Times New Roman" w:hAnsi="Times New Roman"/>
          <w:sz w:val="24"/>
          <w:szCs w:val="24"/>
        </w:rPr>
        <w:t>П</w:t>
      </w:r>
      <w:r w:rsidRPr="00127611">
        <w:rPr>
          <w:rFonts w:ascii="Times New Roman" w:hAnsi="Times New Roman"/>
          <w:sz w:val="24"/>
          <w:szCs w:val="24"/>
        </w:rPr>
        <w:t xml:space="preserve">редельное количество этажей зданий, строений, сооружений  – </w:t>
      </w:r>
      <w:r>
        <w:rPr>
          <w:rFonts w:ascii="Times New Roman" w:hAnsi="Times New Roman"/>
          <w:sz w:val="24"/>
          <w:szCs w:val="24"/>
        </w:rPr>
        <w:t>3</w:t>
      </w:r>
      <w:r w:rsidRPr="00127611">
        <w:rPr>
          <w:rFonts w:ascii="Times New Roman" w:hAnsi="Times New Roman"/>
          <w:sz w:val="24"/>
          <w:szCs w:val="24"/>
        </w:rPr>
        <w:t xml:space="preserve">эт., предельная высота зданий, строений, сооружений  – </w:t>
      </w:r>
      <w:r>
        <w:rPr>
          <w:rFonts w:ascii="Times New Roman" w:hAnsi="Times New Roman"/>
          <w:sz w:val="24"/>
          <w:szCs w:val="24"/>
        </w:rPr>
        <w:t>15</w:t>
      </w:r>
      <w:r w:rsidRPr="00127611">
        <w:rPr>
          <w:rFonts w:ascii="Times New Roman" w:hAnsi="Times New Roman"/>
          <w:sz w:val="24"/>
          <w:szCs w:val="24"/>
        </w:rPr>
        <w:t xml:space="preserve"> м;</w:t>
      </w:r>
    </w:p>
    <w:p w:rsidR="00D61E59" w:rsidRPr="00127611" w:rsidRDefault="00D61E59" w:rsidP="005F2DBC">
      <w:pPr>
        <w:numPr>
          <w:ilvl w:val="0"/>
          <w:numId w:val="21"/>
        </w:numPr>
        <w:spacing w:after="0" w:line="240" w:lineRule="auto"/>
        <w:rPr>
          <w:rFonts w:ascii="Times New Roman" w:hAnsi="Times New Roman"/>
          <w:color w:val="000000"/>
          <w:sz w:val="24"/>
          <w:szCs w:val="24"/>
        </w:rPr>
      </w:pPr>
      <w:r>
        <w:rPr>
          <w:rFonts w:ascii="Times New Roman" w:hAnsi="Times New Roman"/>
          <w:sz w:val="24"/>
          <w:szCs w:val="24"/>
        </w:rPr>
        <w:t>М</w:t>
      </w:r>
      <w:r w:rsidRPr="00127611">
        <w:rPr>
          <w:rFonts w:ascii="Times New Roman" w:hAnsi="Times New Roman"/>
          <w:sz w:val="24"/>
          <w:szCs w:val="24"/>
        </w:rPr>
        <w:t>аксимальный процент застройки земельного участка – 60%;</w:t>
      </w:r>
    </w:p>
    <w:p w:rsidR="00D61E59" w:rsidRPr="00D06267" w:rsidRDefault="00D61E59" w:rsidP="005F2DBC">
      <w:pPr>
        <w:spacing w:before="120" w:after="0" w:line="240" w:lineRule="auto"/>
        <w:ind w:firstLine="567"/>
        <w:jc w:val="both"/>
        <w:rPr>
          <w:rFonts w:ascii="Times New Roman" w:hAnsi="Times New Roman"/>
          <w:sz w:val="24"/>
          <w:szCs w:val="24"/>
          <w:u w:val="single"/>
        </w:rPr>
      </w:pPr>
      <w:r w:rsidRPr="00D06267">
        <w:rPr>
          <w:rFonts w:ascii="Times New Roman" w:hAnsi="Times New Roman"/>
          <w:sz w:val="24"/>
          <w:szCs w:val="24"/>
          <w:u w:val="single"/>
        </w:rPr>
        <w:t>2.1.1 Малоэтажная многоквартирная жилая застройка</w:t>
      </w:r>
    </w:p>
    <w:p w:rsidR="00D61E59" w:rsidRPr="00DA2A01" w:rsidRDefault="00D61E59" w:rsidP="005F2DBC">
      <w:pPr>
        <w:numPr>
          <w:ilvl w:val="0"/>
          <w:numId w:val="2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DA2A01">
        <w:rPr>
          <w:rFonts w:ascii="Times New Roman" w:hAnsi="Times New Roman"/>
          <w:sz w:val="24"/>
          <w:szCs w:val="24"/>
        </w:rPr>
        <w:t xml:space="preserve">редельные (минимальные и (или) максимальные)размеры земельных участков, в том числе их площадь: </w:t>
      </w:r>
      <w:r w:rsidRPr="0037021E">
        <w:rPr>
          <w:rStyle w:val="a8"/>
          <w:rFonts w:ascii="Times New Roman" w:hAnsi="Times New Roman"/>
          <w:b w:val="0"/>
          <w:bCs/>
          <w:color w:val="000000"/>
          <w:sz w:val="24"/>
          <w:szCs w:val="24"/>
          <w:lang w:eastAsia="ru-RU"/>
        </w:rPr>
        <w:t>размеры земельных участков не</w:t>
      </w:r>
      <w:r>
        <w:rPr>
          <w:rStyle w:val="a8"/>
          <w:rFonts w:ascii="Times New Roman" w:hAnsi="Times New Roman"/>
          <w:b w:val="0"/>
          <w:bCs/>
          <w:color w:val="000000"/>
          <w:sz w:val="24"/>
          <w:szCs w:val="24"/>
          <w:lang w:eastAsia="ru-RU"/>
        </w:rPr>
        <w:t xml:space="preserve"> подлежат</w:t>
      </w:r>
      <w:r w:rsidRPr="0037021E">
        <w:rPr>
          <w:rStyle w:val="a8"/>
          <w:rFonts w:ascii="Times New Roman" w:hAnsi="Times New Roman"/>
          <w:b w:val="0"/>
          <w:bCs/>
          <w:color w:val="000000"/>
          <w:sz w:val="24"/>
          <w:szCs w:val="24"/>
          <w:lang w:eastAsia="ru-RU"/>
        </w:rPr>
        <w:t xml:space="preserve"> устан</w:t>
      </w:r>
      <w:r>
        <w:rPr>
          <w:rStyle w:val="a8"/>
          <w:rFonts w:ascii="Times New Roman" w:hAnsi="Times New Roman"/>
          <w:b w:val="0"/>
          <w:bCs/>
          <w:color w:val="000000"/>
          <w:sz w:val="24"/>
          <w:szCs w:val="24"/>
          <w:lang w:eastAsia="ru-RU"/>
        </w:rPr>
        <w:t>о</w:t>
      </w:r>
      <w:r w:rsidRPr="0037021E">
        <w:rPr>
          <w:rStyle w:val="a8"/>
          <w:rFonts w:ascii="Times New Roman" w:hAnsi="Times New Roman"/>
          <w:b w:val="0"/>
          <w:bCs/>
          <w:color w:val="000000"/>
          <w:sz w:val="24"/>
          <w:szCs w:val="24"/>
          <w:lang w:eastAsia="ru-RU"/>
        </w:rPr>
        <w:t>вл</w:t>
      </w:r>
      <w:r>
        <w:rPr>
          <w:rStyle w:val="a8"/>
          <w:rFonts w:ascii="Times New Roman" w:hAnsi="Times New Roman"/>
          <w:b w:val="0"/>
          <w:bCs/>
          <w:color w:val="000000"/>
          <w:sz w:val="24"/>
          <w:szCs w:val="24"/>
          <w:lang w:eastAsia="ru-RU"/>
        </w:rPr>
        <w:t>ению</w:t>
      </w:r>
      <w:r w:rsidRPr="00DA2A01">
        <w:rPr>
          <w:rFonts w:ascii="Times New Roman" w:hAnsi="Times New Roman"/>
          <w:sz w:val="24"/>
          <w:szCs w:val="24"/>
        </w:rPr>
        <w:t xml:space="preserve">, минимальная площадь земельных участков– </w:t>
      </w:r>
      <w:r>
        <w:rPr>
          <w:rFonts w:ascii="Times New Roman" w:hAnsi="Times New Roman"/>
          <w:sz w:val="24"/>
          <w:szCs w:val="24"/>
        </w:rPr>
        <w:t>1000</w:t>
      </w:r>
      <w:r w:rsidRPr="00DA2A01">
        <w:rPr>
          <w:rFonts w:ascii="Times New Roman" w:hAnsi="Times New Roman"/>
          <w:sz w:val="24"/>
          <w:szCs w:val="24"/>
        </w:rPr>
        <w:t xml:space="preserve"> м²; максимальная площадь земельных участков – 3000 м²;</w:t>
      </w:r>
    </w:p>
    <w:p w:rsidR="00D61E59" w:rsidRPr="00DA2A01" w:rsidRDefault="00D61E59" w:rsidP="005F2DBC">
      <w:pPr>
        <w:numPr>
          <w:ilvl w:val="0"/>
          <w:numId w:val="24"/>
        </w:numPr>
        <w:spacing w:after="0" w:line="240" w:lineRule="auto"/>
        <w:jc w:val="both"/>
        <w:rPr>
          <w:rFonts w:ascii="Times New Roman" w:hAnsi="Times New Roman"/>
          <w:color w:val="000000"/>
          <w:sz w:val="24"/>
          <w:szCs w:val="24"/>
        </w:rPr>
      </w:pPr>
      <w:r>
        <w:rPr>
          <w:rFonts w:ascii="Times New Roman" w:hAnsi="Times New Roman"/>
          <w:sz w:val="24"/>
          <w:szCs w:val="24"/>
        </w:rPr>
        <w:t>М</w:t>
      </w:r>
      <w:r w:rsidRPr="00DA2A01">
        <w:rPr>
          <w:rFonts w:ascii="Times New Roman" w:hAnsi="Times New Roman"/>
          <w:sz w:val="24"/>
          <w:szCs w:val="24"/>
        </w:rPr>
        <w:t xml:space="preserve">инимальные отступы  от границ земельных участков </w:t>
      </w:r>
      <w:r w:rsidRPr="00DA2A01">
        <w:rPr>
          <w:rFonts w:ascii="Times New Roman" w:hAnsi="Times New Roman"/>
          <w:sz w:val="24"/>
          <w:szCs w:val="24"/>
          <w:shd w:val="clear" w:color="auto" w:fill="FFFFFF"/>
        </w:rPr>
        <w:t>в целях определения мест допустимого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DA2A01">
        <w:rPr>
          <w:rFonts w:ascii="Times New Roman" w:hAnsi="Times New Roman"/>
          <w:sz w:val="24"/>
          <w:szCs w:val="24"/>
          <w:shd w:val="clear" w:color="auto" w:fill="FFFFFF"/>
        </w:rPr>
        <w:t>тельство зданий, строений, сооружений</w:t>
      </w:r>
      <w:r w:rsidRPr="00DA2A01">
        <w:rPr>
          <w:rFonts w:ascii="Times New Roman" w:hAnsi="Times New Roman"/>
          <w:sz w:val="24"/>
          <w:szCs w:val="24"/>
        </w:rPr>
        <w:t xml:space="preserve"> – 3 м;</w:t>
      </w:r>
    </w:p>
    <w:p w:rsidR="00D61E59" w:rsidRPr="00DA2A01" w:rsidRDefault="00D61E59" w:rsidP="005F2DBC">
      <w:pPr>
        <w:numPr>
          <w:ilvl w:val="0"/>
          <w:numId w:val="24"/>
        </w:numPr>
        <w:spacing w:after="0" w:line="240" w:lineRule="auto"/>
        <w:jc w:val="both"/>
        <w:rPr>
          <w:rFonts w:ascii="Times New Roman" w:hAnsi="Times New Roman"/>
          <w:sz w:val="24"/>
          <w:szCs w:val="24"/>
        </w:rPr>
      </w:pPr>
      <w:r>
        <w:rPr>
          <w:rFonts w:ascii="Times New Roman" w:hAnsi="Times New Roman"/>
          <w:sz w:val="24"/>
          <w:szCs w:val="24"/>
        </w:rPr>
        <w:t>П</w:t>
      </w:r>
      <w:r w:rsidRPr="00DA2A01">
        <w:rPr>
          <w:rFonts w:ascii="Times New Roman" w:hAnsi="Times New Roman"/>
          <w:sz w:val="24"/>
          <w:szCs w:val="24"/>
        </w:rPr>
        <w:t>редельное количество этажей зданий, строений, сооружений  – 4 эт., предельная высота зданий, строений, сооружений  – 18 м;</w:t>
      </w:r>
    </w:p>
    <w:p w:rsidR="00D61E59" w:rsidRPr="00DA2A01" w:rsidRDefault="00D61E59" w:rsidP="005F2DBC">
      <w:pPr>
        <w:numPr>
          <w:ilvl w:val="0"/>
          <w:numId w:val="24"/>
        </w:numPr>
        <w:spacing w:after="0" w:line="240" w:lineRule="auto"/>
        <w:jc w:val="both"/>
        <w:rPr>
          <w:rFonts w:ascii="Times New Roman" w:hAnsi="Times New Roman"/>
          <w:color w:val="000000"/>
          <w:sz w:val="24"/>
          <w:szCs w:val="24"/>
        </w:rPr>
      </w:pPr>
      <w:r>
        <w:rPr>
          <w:rFonts w:ascii="Times New Roman" w:hAnsi="Times New Roman"/>
          <w:sz w:val="24"/>
          <w:szCs w:val="24"/>
        </w:rPr>
        <w:t>М</w:t>
      </w:r>
      <w:r w:rsidRPr="00DA2A01">
        <w:rPr>
          <w:rFonts w:ascii="Times New Roman" w:hAnsi="Times New Roman"/>
          <w:sz w:val="24"/>
          <w:szCs w:val="24"/>
        </w:rPr>
        <w:t>аксимальный процент застройки земельного участка – 60%;</w:t>
      </w:r>
    </w:p>
    <w:p w:rsidR="00D61E59" w:rsidRDefault="00D61E59" w:rsidP="005F2DBC">
      <w:pPr>
        <w:spacing w:after="0" w:line="240" w:lineRule="auto"/>
        <w:ind w:firstLine="567"/>
        <w:jc w:val="both"/>
        <w:rPr>
          <w:rFonts w:ascii="Times New Roman" w:hAnsi="Times New Roman"/>
          <w:b/>
          <w:i/>
          <w:sz w:val="24"/>
          <w:szCs w:val="24"/>
        </w:rPr>
      </w:pPr>
    </w:p>
    <w:p w:rsidR="00D61E59" w:rsidRPr="00D06267" w:rsidRDefault="00D61E59" w:rsidP="005F2DBC">
      <w:pPr>
        <w:pStyle w:val="ListParagraph"/>
        <w:numPr>
          <w:ilvl w:val="1"/>
          <w:numId w:val="22"/>
        </w:numPr>
        <w:spacing w:after="0" w:line="240" w:lineRule="auto"/>
        <w:jc w:val="both"/>
        <w:rPr>
          <w:rFonts w:ascii="Times New Roman" w:hAnsi="Times New Roman"/>
          <w:iCs/>
          <w:sz w:val="24"/>
          <w:szCs w:val="24"/>
          <w:u w:val="single"/>
        </w:rPr>
      </w:pPr>
      <w:r w:rsidRPr="00D06267">
        <w:rPr>
          <w:rFonts w:ascii="Times New Roman" w:hAnsi="Times New Roman"/>
          <w:iCs/>
          <w:sz w:val="24"/>
          <w:szCs w:val="24"/>
          <w:u w:val="single"/>
        </w:rPr>
        <w:t>Блокированная жилая застройка</w:t>
      </w:r>
    </w:p>
    <w:p w:rsidR="00D61E59" w:rsidRPr="00B51316" w:rsidRDefault="00D61E59" w:rsidP="005F2DBC">
      <w:pPr>
        <w:numPr>
          <w:ilvl w:val="0"/>
          <w:numId w:val="2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B51316">
        <w:rPr>
          <w:rFonts w:ascii="Times New Roman" w:hAnsi="Times New Roman"/>
          <w:sz w:val="24"/>
          <w:szCs w:val="24"/>
        </w:rPr>
        <w:t xml:space="preserve">редельные (минимальные и (или) максимальные)размеры земельных участков, в том числе их площадь: </w:t>
      </w:r>
      <w:r w:rsidRPr="0037021E">
        <w:rPr>
          <w:rStyle w:val="a8"/>
          <w:rFonts w:ascii="Times New Roman" w:hAnsi="Times New Roman"/>
          <w:b w:val="0"/>
          <w:bCs/>
          <w:color w:val="000000"/>
          <w:sz w:val="24"/>
          <w:szCs w:val="24"/>
          <w:lang w:eastAsia="ru-RU"/>
        </w:rPr>
        <w:t>размеры земельных участков не</w:t>
      </w:r>
      <w:r>
        <w:rPr>
          <w:rStyle w:val="a8"/>
          <w:rFonts w:ascii="Times New Roman" w:hAnsi="Times New Roman"/>
          <w:b w:val="0"/>
          <w:bCs/>
          <w:color w:val="000000"/>
          <w:sz w:val="24"/>
          <w:szCs w:val="24"/>
          <w:lang w:eastAsia="ru-RU"/>
        </w:rPr>
        <w:t xml:space="preserve"> подлежат</w:t>
      </w:r>
      <w:r w:rsidRPr="0037021E">
        <w:rPr>
          <w:rStyle w:val="a8"/>
          <w:rFonts w:ascii="Times New Roman" w:hAnsi="Times New Roman"/>
          <w:b w:val="0"/>
          <w:bCs/>
          <w:color w:val="000000"/>
          <w:sz w:val="24"/>
          <w:szCs w:val="24"/>
          <w:lang w:eastAsia="ru-RU"/>
        </w:rPr>
        <w:t xml:space="preserve"> устан</w:t>
      </w:r>
      <w:r>
        <w:rPr>
          <w:rStyle w:val="a8"/>
          <w:rFonts w:ascii="Times New Roman" w:hAnsi="Times New Roman"/>
          <w:b w:val="0"/>
          <w:bCs/>
          <w:color w:val="000000"/>
          <w:sz w:val="24"/>
          <w:szCs w:val="24"/>
          <w:lang w:eastAsia="ru-RU"/>
        </w:rPr>
        <w:t>о</w:t>
      </w:r>
      <w:r w:rsidRPr="0037021E">
        <w:rPr>
          <w:rStyle w:val="a8"/>
          <w:rFonts w:ascii="Times New Roman" w:hAnsi="Times New Roman"/>
          <w:b w:val="0"/>
          <w:bCs/>
          <w:color w:val="000000"/>
          <w:sz w:val="24"/>
          <w:szCs w:val="24"/>
          <w:lang w:eastAsia="ru-RU"/>
        </w:rPr>
        <w:t>вл</w:t>
      </w:r>
      <w:r>
        <w:rPr>
          <w:rStyle w:val="a8"/>
          <w:rFonts w:ascii="Times New Roman" w:hAnsi="Times New Roman"/>
          <w:b w:val="0"/>
          <w:bCs/>
          <w:color w:val="000000"/>
          <w:sz w:val="24"/>
          <w:szCs w:val="24"/>
          <w:lang w:eastAsia="ru-RU"/>
        </w:rPr>
        <w:t>ению</w:t>
      </w:r>
      <w:r w:rsidRPr="00B51316">
        <w:rPr>
          <w:rFonts w:ascii="Times New Roman" w:hAnsi="Times New Roman"/>
          <w:sz w:val="24"/>
          <w:szCs w:val="24"/>
        </w:rPr>
        <w:t>, минимальная площадь земельных участков– 100</w:t>
      </w:r>
      <w:r w:rsidRPr="00DA2A01">
        <w:rPr>
          <w:rFonts w:ascii="Times New Roman" w:hAnsi="Times New Roman"/>
          <w:sz w:val="24"/>
          <w:szCs w:val="24"/>
        </w:rPr>
        <w:t>м²</w:t>
      </w:r>
      <w:r>
        <w:rPr>
          <w:rFonts w:ascii="Times New Roman" w:hAnsi="Times New Roman"/>
          <w:sz w:val="24"/>
          <w:szCs w:val="24"/>
        </w:rPr>
        <w:t>,</w:t>
      </w:r>
      <w:r w:rsidRPr="00B51316">
        <w:rPr>
          <w:rFonts w:ascii="Times New Roman" w:hAnsi="Times New Roman"/>
          <w:sz w:val="24"/>
          <w:szCs w:val="24"/>
        </w:rPr>
        <w:t xml:space="preserve"> максимальная площадь земельных участков –  1000 </w:t>
      </w:r>
      <w:r w:rsidRPr="00DA2A01">
        <w:rPr>
          <w:rFonts w:ascii="Times New Roman" w:hAnsi="Times New Roman"/>
          <w:sz w:val="24"/>
          <w:szCs w:val="24"/>
        </w:rPr>
        <w:t>м</w:t>
      </w:r>
      <w:r>
        <w:rPr>
          <w:rFonts w:ascii="Times New Roman" w:hAnsi="Times New Roman"/>
          <w:sz w:val="24"/>
          <w:szCs w:val="24"/>
        </w:rPr>
        <w:t>²;</w:t>
      </w:r>
    </w:p>
    <w:p w:rsidR="00D61E59" w:rsidRPr="00127611" w:rsidRDefault="00D61E59" w:rsidP="005F2DBC">
      <w:pPr>
        <w:numPr>
          <w:ilvl w:val="0"/>
          <w:numId w:val="23"/>
        </w:numPr>
        <w:spacing w:after="0" w:line="240" w:lineRule="auto"/>
        <w:jc w:val="both"/>
        <w:rPr>
          <w:rFonts w:ascii="Times New Roman" w:hAnsi="Times New Roman"/>
          <w:sz w:val="24"/>
          <w:szCs w:val="24"/>
        </w:rPr>
      </w:pPr>
      <w:r>
        <w:rPr>
          <w:rFonts w:ascii="Times New Roman" w:hAnsi="Times New Roman"/>
          <w:sz w:val="24"/>
          <w:szCs w:val="24"/>
        </w:rPr>
        <w:t>М</w:t>
      </w:r>
      <w:r w:rsidRPr="00127611">
        <w:rPr>
          <w:rFonts w:ascii="Times New Roman" w:hAnsi="Times New Roman"/>
          <w:sz w:val="24"/>
          <w:szCs w:val="24"/>
        </w:rPr>
        <w:t xml:space="preserve">инимальные отступы  от границ земельных участков </w:t>
      </w:r>
      <w:r w:rsidRPr="00127611">
        <w:rPr>
          <w:rFonts w:ascii="Times New Roman" w:hAnsi="Times New Roman"/>
          <w:sz w:val="24"/>
          <w:szCs w:val="24"/>
          <w:shd w:val="clear" w:color="auto" w:fill="FFFFFF"/>
        </w:rPr>
        <w:t>в</w:t>
      </w:r>
      <w:r>
        <w:rPr>
          <w:rFonts w:ascii="Times New Roman" w:hAnsi="Times New Roman"/>
          <w:sz w:val="24"/>
          <w:szCs w:val="24"/>
          <w:shd w:val="clear" w:color="auto" w:fill="FFFFFF"/>
        </w:rPr>
        <w:t xml:space="preserve"> целях определения мест допусти</w:t>
      </w:r>
      <w:r w:rsidRPr="00127611">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127611">
        <w:rPr>
          <w:rFonts w:ascii="Times New Roman" w:hAnsi="Times New Roman"/>
          <w:sz w:val="24"/>
          <w:szCs w:val="24"/>
          <w:shd w:val="clear" w:color="auto" w:fill="FFFFFF"/>
        </w:rPr>
        <w:t>тельство зданий, строений, сооружений</w:t>
      </w:r>
      <w:r w:rsidRPr="00127611">
        <w:rPr>
          <w:rFonts w:ascii="Times New Roman" w:hAnsi="Times New Roman"/>
          <w:sz w:val="24"/>
          <w:szCs w:val="24"/>
        </w:rPr>
        <w:t xml:space="preserve"> – 3 м;</w:t>
      </w:r>
    </w:p>
    <w:p w:rsidR="00D61E59" w:rsidRPr="00127611" w:rsidRDefault="00D61E59" w:rsidP="005F2DBC">
      <w:pPr>
        <w:numPr>
          <w:ilvl w:val="0"/>
          <w:numId w:val="23"/>
        </w:numPr>
        <w:spacing w:after="0" w:line="240" w:lineRule="auto"/>
        <w:rPr>
          <w:rFonts w:ascii="Times New Roman" w:hAnsi="Times New Roman"/>
          <w:sz w:val="24"/>
          <w:szCs w:val="24"/>
        </w:rPr>
      </w:pPr>
      <w:r w:rsidRPr="00127611">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1</w:t>
      </w:r>
      <w:r>
        <w:rPr>
          <w:rFonts w:ascii="Times New Roman" w:hAnsi="Times New Roman"/>
          <w:sz w:val="24"/>
          <w:szCs w:val="24"/>
        </w:rPr>
        <w:t xml:space="preserve">5 </w:t>
      </w:r>
      <w:r w:rsidRPr="00127611">
        <w:rPr>
          <w:rFonts w:ascii="Times New Roman" w:hAnsi="Times New Roman"/>
          <w:sz w:val="24"/>
          <w:szCs w:val="24"/>
        </w:rPr>
        <w:t>м;</w:t>
      </w:r>
    </w:p>
    <w:p w:rsidR="00D61E59" w:rsidRPr="00127611" w:rsidRDefault="00D61E59" w:rsidP="005F2DBC">
      <w:pPr>
        <w:numPr>
          <w:ilvl w:val="0"/>
          <w:numId w:val="2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М</w:t>
      </w:r>
      <w:r w:rsidRPr="00127611">
        <w:rPr>
          <w:rFonts w:ascii="Times New Roman" w:hAnsi="Times New Roman"/>
          <w:color w:val="000000"/>
          <w:sz w:val="24"/>
          <w:szCs w:val="24"/>
        </w:rPr>
        <w:t>аксимальный процент застройки в границах земельног</w:t>
      </w:r>
      <w:r>
        <w:rPr>
          <w:rFonts w:ascii="Times New Roman" w:hAnsi="Times New Roman"/>
          <w:color w:val="000000"/>
          <w:sz w:val="24"/>
          <w:szCs w:val="24"/>
        </w:rPr>
        <w:t>о участка определяемый как отно</w:t>
      </w:r>
      <w:r w:rsidRPr="00127611">
        <w:rPr>
          <w:rFonts w:ascii="Times New Roman" w:hAnsi="Times New Roman"/>
          <w:color w:val="000000"/>
          <w:sz w:val="24"/>
          <w:szCs w:val="24"/>
        </w:rPr>
        <w:t>шение суммарной площади земельного участка, которая может быть застроена, ко всей п</w:t>
      </w:r>
      <w:r>
        <w:rPr>
          <w:rFonts w:ascii="Times New Roman" w:hAnsi="Times New Roman"/>
          <w:color w:val="000000"/>
          <w:sz w:val="24"/>
          <w:szCs w:val="24"/>
        </w:rPr>
        <w:t>лощади земельного участка –70 %.</w:t>
      </w:r>
    </w:p>
    <w:p w:rsidR="00D61E59" w:rsidRPr="00D06267" w:rsidRDefault="00D61E59" w:rsidP="005F2DBC">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D61E59" w:rsidRPr="002459FF" w:rsidRDefault="00D61E59" w:rsidP="005F2DBC">
      <w:pPr>
        <w:numPr>
          <w:ilvl w:val="0"/>
          <w:numId w:val="2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2459FF">
        <w:rPr>
          <w:rFonts w:ascii="Times New Roman" w:hAnsi="Times New Roman"/>
          <w:sz w:val="24"/>
          <w:szCs w:val="24"/>
        </w:rPr>
        <w:t xml:space="preserve">редельные (минимальные и (или) максимальные)размеры земельных участков, в том числе их площадь: </w:t>
      </w:r>
      <w:r w:rsidRPr="0037021E">
        <w:rPr>
          <w:rStyle w:val="a8"/>
          <w:rFonts w:ascii="Times New Roman" w:hAnsi="Times New Roman"/>
          <w:b w:val="0"/>
          <w:bCs/>
          <w:color w:val="000000"/>
          <w:sz w:val="24"/>
          <w:szCs w:val="24"/>
          <w:lang w:eastAsia="ru-RU"/>
        </w:rPr>
        <w:t>размеры земельных участков не</w:t>
      </w:r>
      <w:r>
        <w:rPr>
          <w:rStyle w:val="a8"/>
          <w:rFonts w:ascii="Times New Roman" w:hAnsi="Times New Roman"/>
          <w:b w:val="0"/>
          <w:bCs/>
          <w:color w:val="000000"/>
          <w:sz w:val="24"/>
          <w:szCs w:val="24"/>
          <w:lang w:eastAsia="ru-RU"/>
        </w:rPr>
        <w:t xml:space="preserve"> подлежат</w:t>
      </w:r>
      <w:r w:rsidRPr="0037021E">
        <w:rPr>
          <w:rStyle w:val="a8"/>
          <w:rFonts w:ascii="Times New Roman" w:hAnsi="Times New Roman"/>
          <w:b w:val="0"/>
          <w:bCs/>
          <w:color w:val="000000"/>
          <w:sz w:val="24"/>
          <w:szCs w:val="24"/>
          <w:lang w:eastAsia="ru-RU"/>
        </w:rPr>
        <w:t xml:space="preserve"> устан</w:t>
      </w:r>
      <w:r>
        <w:rPr>
          <w:rStyle w:val="a8"/>
          <w:rFonts w:ascii="Times New Roman" w:hAnsi="Times New Roman"/>
          <w:b w:val="0"/>
          <w:bCs/>
          <w:color w:val="000000"/>
          <w:sz w:val="24"/>
          <w:szCs w:val="24"/>
          <w:lang w:eastAsia="ru-RU"/>
        </w:rPr>
        <w:t>о</w:t>
      </w:r>
      <w:r w:rsidRPr="0037021E">
        <w:rPr>
          <w:rStyle w:val="a8"/>
          <w:rFonts w:ascii="Times New Roman" w:hAnsi="Times New Roman"/>
          <w:b w:val="0"/>
          <w:bCs/>
          <w:color w:val="000000"/>
          <w:sz w:val="24"/>
          <w:szCs w:val="24"/>
          <w:lang w:eastAsia="ru-RU"/>
        </w:rPr>
        <w:t>вл</w:t>
      </w:r>
      <w:r>
        <w:rPr>
          <w:rStyle w:val="a8"/>
          <w:rFonts w:ascii="Times New Roman" w:hAnsi="Times New Roman"/>
          <w:b w:val="0"/>
          <w:bCs/>
          <w:color w:val="000000"/>
          <w:sz w:val="24"/>
          <w:szCs w:val="24"/>
          <w:lang w:eastAsia="ru-RU"/>
        </w:rPr>
        <w:t>ению</w:t>
      </w:r>
      <w:r w:rsidRPr="002459FF">
        <w:rPr>
          <w:rFonts w:ascii="Times New Roman" w:hAnsi="Times New Roman"/>
          <w:sz w:val="24"/>
          <w:szCs w:val="24"/>
        </w:rPr>
        <w:t>, минимальная площадь земельных участков– 1 м²; максимальная площадь земельных участков – 1000 м²;</w:t>
      </w:r>
    </w:p>
    <w:p w:rsidR="00D61E59" w:rsidRPr="002459FF" w:rsidRDefault="00D61E59" w:rsidP="005F2DBC">
      <w:pPr>
        <w:numPr>
          <w:ilvl w:val="0"/>
          <w:numId w:val="25"/>
        </w:numPr>
        <w:spacing w:after="0" w:line="240" w:lineRule="auto"/>
        <w:rPr>
          <w:rFonts w:ascii="Times New Roman" w:hAnsi="Times New Roman"/>
          <w:color w:val="000000"/>
          <w:sz w:val="24"/>
          <w:szCs w:val="24"/>
        </w:rPr>
      </w:pPr>
      <w:r>
        <w:rPr>
          <w:rFonts w:ascii="Times New Roman" w:hAnsi="Times New Roman"/>
          <w:sz w:val="24"/>
          <w:szCs w:val="24"/>
        </w:rPr>
        <w:t>М</w:t>
      </w:r>
      <w:r w:rsidRPr="002459FF">
        <w:rPr>
          <w:rFonts w:ascii="Times New Roman" w:hAnsi="Times New Roman"/>
          <w:sz w:val="24"/>
          <w:szCs w:val="24"/>
        </w:rPr>
        <w:t xml:space="preserve">инимальные отступы  от границ земельных участков </w:t>
      </w:r>
      <w:r w:rsidRPr="002459FF">
        <w:rPr>
          <w:rFonts w:ascii="Times New Roman" w:hAnsi="Times New Roman"/>
          <w:sz w:val="24"/>
          <w:szCs w:val="24"/>
          <w:shd w:val="clear" w:color="auto" w:fill="FFFFFF"/>
        </w:rPr>
        <w:t>в целях опре</w:t>
      </w:r>
      <w:r>
        <w:rPr>
          <w:rFonts w:ascii="Times New Roman" w:hAnsi="Times New Roman"/>
          <w:sz w:val="24"/>
          <w:szCs w:val="24"/>
          <w:shd w:val="clear" w:color="auto" w:fill="FFFFFF"/>
        </w:rPr>
        <w:t>деления мест допусти</w:t>
      </w:r>
      <w:r w:rsidRPr="002459FF">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2459FF">
        <w:rPr>
          <w:rFonts w:ascii="Times New Roman" w:hAnsi="Times New Roman"/>
          <w:sz w:val="24"/>
          <w:szCs w:val="24"/>
          <w:shd w:val="clear" w:color="auto" w:fill="FFFFFF"/>
        </w:rPr>
        <w:t>тельство зданий, строений, сооружений</w:t>
      </w:r>
      <w:r w:rsidRPr="002459FF">
        <w:rPr>
          <w:rFonts w:ascii="Times New Roman" w:hAnsi="Times New Roman"/>
          <w:sz w:val="24"/>
          <w:szCs w:val="24"/>
        </w:rPr>
        <w:t xml:space="preserve"> – 1 м;</w:t>
      </w:r>
    </w:p>
    <w:p w:rsidR="00D61E59" w:rsidRPr="002459FF" w:rsidRDefault="00D61E59" w:rsidP="005F2DBC">
      <w:pPr>
        <w:numPr>
          <w:ilvl w:val="0"/>
          <w:numId w:val="25"/>
        </w:numPr>
        <w:spacing w:after="0" w:line="240" w:lineRule="auto"/>
        <w:rPr>
          <w:rFonts w:ascii="Times New Roman" w:hAnsi="Times New Roman"/>
          <w:sz w:val="24"/>
          <w:szCs w:val="24"/>
        </w:rPr>
      </w:pPr>
      <w:r>
        <w:rPr>
          <w:rFonts w:ascii="Times New Roman" w:hAnsi="Times New Roman"/>
          <w:sz w:val="24"/>
          <w:szCs w:val="24"/>
        </w:rPr>
        <w:t>П</w:t>
      </w:r>
      <w:r w:rsidRPr="002459FF">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40 м;</w:t>
      </w:r>
    </w:p>
    <w:p w:rsidR="00D61E59" w:rsidRDefault="00D61E59" w:rsidP="005F2DBC">
      <w:pPr>
        <w:numPr>
          <w:ilvl w:val="0"/>
          <w:numId w:val="25"/>
        </w:numPr>
        <w:spacing w:after="0" w:line="240" w:lineRule="auto"/>
        <w:rPr>
          <w:rFonts w:ascii="Times New Roman" w:hAnsi="Times New Roman"/>
          <w:sz w:val="24"/>
          <w:szCs w:val="24"/>
        </w:rPr>
      </w:pPr>
      <w:r>
        <w:rPr>
          <w:rFonts w:ascii="Times New Roman" w:hAnsi="Times New Roman"/>
          <w:sz w:val="24"/>
          <w:szCs w:val="24"/>
        </w:rPr>
        <w:t>М</w:t>
      </w:r>
      <w:r w:rsidRPr="002459FF">
        <w:rPr>
          <w:rFonts w:ascii="Times New Roman" w:hAnsi="Times New Roman"/>
          <w:sz w:val="24"/>
          <w:szCs w:val="24"/>
        </w:rPr>
        <w:t>аксимальный процент застройки в границах земельног</w:t>
      </w:r>
      <w:r>
        <w:rPr>
          <w:rFonts w:ascii="Times New Roman" w:hAnsi="Times New Roman"/>
          <w:sz w:val="24"/>
          <w:szCs w:val="24"/>
        </w:rPr>
        <w:t>о участка, определяемый как отно</w:t>
      </w:r>
      <w:r w:rsidRPr="002459FF">
        <w:rPr>
          <w:rFonts w:ascii="Times New Roman" w:hAnsi="Times New Roman"/>
          <w:sz w:val="24"/>
          <w:szCs w:val="24"/>
        </w:rPr>
        <w:t>шение суммарной площади земельного участка, которая может быть застроена, ко всей п</w:t>
      </w:r>
      <w:r>
        <w:rPr>
          <w:rFonts w:ascii="Times New Roman" w:hAnsi="Times New Roman"/>
          <w:sz w:val="24"/>
          <w:szCs w:val="24"/>
        </w:rPr>
        <w:t>лощади земельного участка – 80%.</w:t>
      </w:r>
    </w:p>
    <w:p w:rsidR="00D61E59" w:rsidRPr="002459FF" w:rsidRDefault="00D61E59" w:rsidP="005F2DBC">
      <w:pPr>
        <w:spacing w:after="0" w:line="240" w:lineRule="auto"/>
        <w:ind w:left="720"/>
        <w:rPr>
          <w:rFonts w:ascii="Times New Roman" w:hAnsi="Times New Roman"/>
          <w:sz w:val="24"/>
          <w:szCs w:val="24"/>
        </w:rPr>
      </w:pPr>
    </w:p>
    <w:p w:rsidR="00D61E59" w:rsidRDefault="00D61E59" w:rsidP="005F2DBC">
      <w:pPr>
        <w:spacing w:after="0"/>
        <w:ind w:left="357" w:firstLine="210"/>
        <w:jc w:val="both"/>
        <w:rPr>
          <w:rFonts w:ascii="Times New Roman" w:hAnsi="Times New Roman"/>
          <w:sz w:val="24"/>
          <w:szCs w:val="24"/>
          <w:u w:val="single"/>
        </w:rPr>
      </w:pPr>
      <w:r w:rsidRPr="00D24D6D">
        <w:rPr>
          <w:rFonts w:ascii="Times New Roman" w:hAnsi="Times New Roman"/>
          <w:sz w:val="24"/>
          <w:szCs w:val="24"/>
          <w:u w:val="single"/>
        </w:rPr>
        <w:t>3.4.1 Амбулаторно-поликлиническое обслуживание, 3.5.1 Дошкольное, началь</w:t>
      </w:r>
      <w:r>
        <w:rPr>
          <w:rFonts w:ascii="Times New Roman" w:hAnsi="Times New Roman"/>
          <w:sz w:val="24"/>
          <w:szCs w:val="24"/>
          <w:u w:val="single"/>
        </w:rPr>
        <w:t>ное и среднее общее образование</w:t>
      </w:r>
    </w:p>
    <w:p w:rsidR="00D61E59" w:rsidRPr="00F854BE" w:rsidRDefault="00D61E59" w:rsidP="002552F3">
      <w:pPr>
        <w:pStyle w:val="ListParagraph"/>
        <w:numPr>
          <w:ilvl w:val="0"/>
          <w:numId w:val="41"/>
        </w:numPr>
        <w:spacing w:after="0"/>
        <w:ind w:left="714" w:hanging="357"/>
        <w:jc w:val="both"/>
        <w:rPr>
          <w:rFonts w:ascii="Times New Roman" w:hAnsi="Times New Roman"/>
          <w:sz w:val="24"/>
          <w:szCs w:val="24"/>
        </w:rPr>
      </w:pPr>
      <w:r w:rsidRPr="00F854BE">
        <w:rPr>
          <w:rFonts w:ascii="Times New Roman" w:hAnsi="Times New Roman"/>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− 2000 м²;</w:t>
      </w:r>
    </w:p>
    <w:p w:rsidR="00D61E59" w:rsidRPr="00040E7E" w:rsidRDefault="00D61E59" w:rsidP="005F2DBC">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61E59" w:rsidRPr="00040E7E" w:rsidRDefault="00D61E59" w:rsidP="005F2DBC">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П</w:t>
      </w:r>
      <w:r w:rsidRPr="00040E7E">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18 м;</w:t>
      </w:r>
    </w:p>
    <w:p w:rsidR="00D61E59" w:rsidRPr="00040E7E" w:rsidRDefault="00D61E59" w:rsidP="005F2DBC">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аксимальный процент застройки в границах земельного участка</w:t>
      </w:r>
      <w:r>
        <w:rPr>
          <w:rFonts w:ascii="Times New Roman" w:hAnsi="Times New Roman"/>
          <w:sz w:val="24"/>
          <w:szCs w:val="24"/>
        </w:rPr>
        <w:t>,</w:t>
      </w:r>
      <w:r w:rsidRPr="00040E7E">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w:t>
      </w:r>
      <w:r>
        <w:rPr>
          <w:rFonts w:ascii="Times New Roman" w:hAnsi="Times New Roman"/>
          <w:sz w:val="24"/>
          <w:szCs w:val="24"/>
        </w:rPr>
        <w:t>лощади земельного участка – 80%.</w:t>
      </w:r>
    </w:p>
    <w:p w:rsidR="00D61E59" w:rsidRDefault="00D61E59" w:rsidP="005F2DBC">
      <w:pPr>
        <w:spacing w:before="120" w:after="0" w:line="240" w:lineRule="auto"/>
        <w:ind w:firstLine="567"/>
        <w:jc w:val="both"/>
        <w:rPr>
          <w:rFonts w:ascii="Times New Roman" w:hAnsi="Times New Roman"/>
          <w:sz w:val="24"/>
          <w:szCs w:val="24"/>
          <w:u w:val="single"/>
        </w:rPr>
      </w:pPr>
    </w:p>
    <w:p w:rsidR="00D61E59" w:rsidRPr="00BE4242" w:rsidRDefault="00D61E59" w:rsidP="005F2DBC">
      <w:pPr>
        <w:spacing w:before="120" w:after="0" w:line="240" w:lineRule="auto"/>
        <w:ind w:firstLine="567"/>
        <w:jc w:val="both"/>
        <w:rPr>
          <w:rFonts w:ascii="Times New Roman" w:hAnsi="Times New Roman"/>
          <w:sz w:val="24"/>
          <w:szCs w:val="24"/>
          <w:u w:val="single"/>
        </w:rPr>
      </w:pPr>
      <w:r w:rsidRPr="00BE4242">
        <w:rPr>
          <w:rFonts w:ascii="Times New Roman" w:hAnsi="Times New Roman"/>
          <w:sz w:val="24"/>
          <w:szCs w:val="24"/>
          <w:u w:val="single"/>
        </w:rPr>
        <w:t>4.4 Магазины</w:t>
      </w:r>
    </w:p>
    <w:p w:rsidR="00D61E59" w:rsidRPr="00040E7E" w:rsidRDefault="00D61E59" w:rsidP="005F2DBC">
      <w:pPr>
        <w:pStyle w:val="ListParagraph"/>
        <w:numPr>
          <w:ilvl w:val="0"/>
          <w:numId w:val="27"/>
        </w:numPr>
        <w:spacing w:after="0" w:line="240" w:lineRule="auto"/>
        <w:jc w:val="both"/>
        <w:rPr>
          <w:rFonts w:ascii="Times New Roman" w:hAnsi="Times New Roman"/>
          <w:sz w:val="24"/>
          <w:szCs w:val="24"/>
        </w:rPr>
      </w:pPr>
      <w:r>
        <w:rPr>
          <w:rFonts w:ascii="Times New Roman" w:hAnsi="Times New Roman"/>
          <w:sz w:val="24"/>
          <w:szCs w:val="24"/>
        </w:rPr>
        <w:t>П</w:t>
      </w:r>
      <w:r w:rsidRPr="00040E7E">
        <w:rPr>
          <w:rFonts w:ascii="Times New Roman" w:hAnsi="Times New Roman"/>
          <w:sz w:val="24"/>
          <w:szCs w:val="24"/>
        </w:rPr>
        <w:t xml:space="preserve">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50 м²; максимальная площадь земельных участков - </w:t>
      </w:r>
      <w:r>
        <w:rPr>
          <w:rFonts w:ascii="Times New Roman" w:hAnsi="Times New Roman"/>
          <w:sz w:val="24"/>
          <w:szCs w:val="24"/>
        </w:rPr>
        <w:t>150</w:t>
      </w:r>
      <w:r w:rsidRPr="00040E7E">
        <w:rPr>
          <w:rFonts w:ascii="Times New Roman" w:hAnsi="Times New Roman"/>
          <w:sz w:val="24"/>
          <w:szCs w:val="24"/>
        </w:rPr>
        <w:t xml:space="preserve"> м²;</w:t>
      </w:r>
    </w:p>
    <w:p w:rsidR="00D61E59" w:rsidRPr="00040E7E" w:rsidRDefault="00D61E59" w:rsidP="005F2DBC">
      <w:pPr>
        <w:numPr>
          <w:ilvl w:val="0"/>
          <w:numId w:val="27"/>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61E59" w:rsidRDefault="00D61E59" w:rsidP="005F2DBC">
      <w:pPr>
        <w:numPr>
          <w:ilvl w:val="0"/>
          <w:numId w:val="27"/>
        </w:numPr>
        <w:spacing w:after="0" w:line="240" w:lineRule="auto"/>
        <w:rPr>
          <w:rFonts w:ascii="Times New Roman" w:hAnsi="Times New Roman"/>
          <w:sz w:val="24"/>
          <w:szCs w:val="24"/>
        </w:rPr>
      </w:pPr>
      <w:r w:rsidRPr="009323E2">
        <w:rPr>
          <w:rFonts w:ascii="Times New Roman" w:hAnsi="Times New Roman"/>
          <w:sz w:val="24"/>
          <w:szCs w:val="24"/>
        </w:rPr>
        <w:t>Предельное количество этажей зданий, строений, сооружений  – 2 эт</w:t>
      </w:r>
      <w:r>
        <w:rPr>
          <w:rFonts w:ascii="Times New Roman" w:hAnsi="Times New Roman"/>
          <w:sz w:val="24"/>
          <w:szCs w:val="24"/>
        </w:rPr>
        <w:t>.</w:t>
      </w:r>
    </w:p>
    <w:p w:rsidR="00D61E59" w:rsidRDefault="00D61E59" w:rsidP="005F2DBC">
      <w:pPr>
        <w:numPr>
          <w:ilvl w:val="0"/>
          <w:numId w:val="27"/>
        </w:numPr>
        <w:spacing w:after="0" w:line="240" w:lineRule="auto"/>
        <w:jc w:val="both"/>
        <w:rPr>
          <w:rFonts w:ascii="Times New Roman" w:hAnsi="Times New Roman"/>
          <w:sz w:val="24"/>
          <w:szCs w:val="24"/>
        </w:rPr>
      </w:pPr>
      <w:r w:rsidRPr="009323E2">
        <w:rPr>
          <w:rFonts w:ascii="Times New Roman" w:hAnsi="Times New Roman"/>
          <w:sz w:val="24"/>
          <w:szCs w:val="24"/>
        </w:rPr>
        <w:t>Максимальный процент застройки в границах земельного участка</w:t>
      </w:r>
      <w:r>
        <w:rPr>
          <w:rFonts w:ascii="Times New Roman" w:hAnsi="Times New Roman"/>
          <w:sz w:val="24"/>
          <w:szCs w:val="24"/>
        </w:rPr>
        <w:t>,</w:t>
      </w:r>
      <w:r w:rsidRPr="009323E2">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площади земельного участка – 80%;</w:t>
      </w:r>
    </w:p>
    <w:p w:rsidR="00D61E59" w:rsidRDefault="00D61E59" w:rsidP="005A2D24">
      <w:pPr>
        <w:spacing w:before="120" w:after="120" w:line="240" w:lineRule="auto"/>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D61E59" w:rsidRPr="0094330C" w:rsidRDefault="00D61E59" w:rsidP="0052408C">
      <w:pPr>
        <w:ind w:firstLine="567"/>
        <w:jc w:val="both"/>
        <w:rPr>
          <w:rFonts w:ascii="Times New Roman" w:hAnsi="Times New Roman"/>
          <w:sz w:val="24"/>
          <w:szCs w:val="24"/>
        </w:rPr>
      </w:pPr>
      <w:r w:rsidRPr="0052408C">
        <w:rPr>
          <w:rFonts w:ascii="Times New Roman" w:hAnsi="Times New Roman"/>
          <w:sz w:val="24"/>
          <w:szCs w:val="24"/>
        </w:rPr>
        <w:t xml:space="preserve">В границах территориальной зоны имеются </w:t>
      </w:r>
      <w:r>
        <w:rPr>
          <w:rFonts w:ascii="Times New Roman" w:hAnsi="Times New Roman"/>
          <w:sz w:val="24"/>
          <w:szCs w:val="24"/>
        </w:rPr>
        <w:t xml:space="preserve">ограничения использования земельных участков и объектов капитального строительства в </w:t>
      </w:r>
      <w:r w:rsidRPr="0052408C">
        <w:rPr>
          <w:rFonts w:ascii="Times New Roman" w:hAnsi="Times New Roman"/>
          <w:sz w:val="24"/>
          <w:szCs w:val="24"/>
        </w:rPr>
        <w:t>водоохранн</w:t>
      </w:r>
      <w:r>
        <w:rPr>
          <w:rFonts w:ascii="Times New Roman" w:hAnsi="Times New Roman"/>
          <w:sz w:val="24"/>
          <w:szCs w:val="24"/>
        </w:rPr>
        <w:t>ой</w:t>
      </w:r>
      <w:r w:rsidRPr="0052408C">
        <w:rPr>
          <w:rFonts w:ascii="Times New Roman" w:hAnsi="Times New Roman"/>
          <w:sz w:val="24"/>
          <w:szCs w:val="24"/>
        </w:rPr>
        <w:t xml:space="preserve"> зон</w:t>
      </w:r>
      <w:r>
        <w:rPr>
          <w:rFonts w:ascii="Times New Roman" w:hAnsi="Times New Roman"/>
          <w:sz w:val="24"/>
          <w:szCs w:val="24"/>
        </w:rPr>
        <w:t>е</w:t>
      </w:r>
      <w:r w:rsidRPr="0052408C">
        <w:rPr>
          <w:rFonts w:ascii="Times New Roman" w:hAnsi="Times New Roman"/>
          <w:sz w:val="24"/>
          <w:szCs w:val="24"/>
        </w:rPr>
        <w:t>, санитарно-защитн</w:t>
      </w:r>
      <w:r>
        <w:rPr>
          <w:rFonts w:ascii="Times New Roman" w:hAnsi="Times New Roman"/>
          <w:sz w:val="24"/>
          <w:szCs w:val="24"/>
        </w:rPr>
        <w:t>ой</w:t>
      </w:r>
      <w:r w:rsidRPr="0052408C">
        <w:rPr>
          <w:rFonts w:ascii="Times New Roman" w:hAnsi="Times New Roman"/>
          <w:sz w:val="24"/>
          <w:szCs w:val="24"/>
        </w:rPr>
        <w:t xml:space="preserve"> зон</w:t>
      </w:r>
      <w:r>
        <w:rPr>
          <w:rFonts w:ascii="Times New Roman" w:hAnsi="Times New Roman"/>
          <w:sz w:val="24"/>
          <w:szCs w:val="24"/>
        </w:rPr>
        <w:t>е</w:t>
      </w:r>
      <w:r w:rsidRPr="0052408C">
        <w:rPr>
          <w:rFonts w:ascii="Times New Roman" w:hAnsi="Times New Roman"/>
          <w:sz w:val="24"/>
          <w:szCs w:val="24"/>
        </w:rPr>
        <w:t xml:space="preserve">, </w:t>
      </w:r>
      <w:r>
        <w:rPr>
          <w:rFonts w:ascii="Times New Roman" w:hAnsi="Times New Roman"/>
          <w:sz w:val="24"/>
          <w:szCs w:val="24"/>
        </w:rPr>
        <w:t>охранной зоне объектов электросетевого хозяйства, линии связи, распределительных газопроводов, водопроводов, в зоне</w:t>
      </w:r>
      <w:r w:rsidRPr="0094330C">
        <w:rPr>
          <w:rFonts w:ascii="Times New Roman" w:hAnsi="Times New Roman"/>
          <w:color w:val="000000"/>
          <w:sz w:val="24"/>
          <w:szCs w:val="24"/>
        </w:rPr>
        <w:t>санитарн</w:t>
      </w:r>
      <w:r>
        <w:rPr>
          <w:rFonts w:ascii="Times New Roman" w:hAnsi="Times New Roman"/>
          <w:color w:val="000000"/>
          <w:sz w:val="24"/>
          <w:szCs w:val="24"/>
        </w:rPr>
        <w:t>ой</w:t>
      </w:r>
      <w:r w:rsidRPr="0094330C">
        <w:rPr>
          <w:rFonts w:ascii="Times New Roman" w:hAnsi="Times New Roman"/>
          <w:color w:val="000000"/>
          <w:sz w:val="24"/>
          <w:szCs w:val="24"/>
        </w:rPr>
        <w:t xml:space="preserve"> охран</w:t>
      </w:r>
      <w:r>
        <w:rPr>
          <w:rFonts w:ascii="Times New Roman" w:hAnsi="Times New Roman"/>
          <w:color w:val="000000"/>
          <w:sz w:val="24"/>
          <w:szCs w:val="24"/>
        </w:rPr>
        <w:t>ы</w:t>
      </w:r>
      <w:r w:rsidRPr="0094330C">
        <w:rPr>
          <w:rFonts w:ascii="Times New Roman" w:hAnsi="Times New Roman"/>
          <w:color w:val="000000"/>
          <w:sz w:val="24"/>
          <w:szCs w:val="24"/>
        </w:rPr>
        <w:t xml:space="preserve"> источников питьевого водоснабжения</w:t>
      </w:r>
      <w:r>
        <w:rPr>
          <w:rFonts w:ascii="Times New Roman" w:hAnsi="Times New Roman"/>
          <w:color w:val="000000"/>
          <w:sz w:val="24"/>
          <w:szCs w:val="24"/>
        </w:rPr>
        <w:t>.</w:t>
      </w:r>
    </w:p>
    <w:p w:rsidR="00D61E59" w:rsidRPr="00974297" w:rsidRDefault="00D61E59" w:rsidP="0052408C">
      <w:pPr>
        <w:pStyle w:val="BodyText"/>
        <w:widowControl w:val="0"/>
        <w:shd w:val="clear" w:color="auto" w:fill="FFFFFF"/>
        <w:tabs>
          <w:tab w:val="left" w:pos="540"/>
          <w:tab w:val="left" w:pos="1080"/>
          <w:tab w:val="left" w:pos="1620"/>
        </w:tabs>
        <w:spacing w:before="240" w:line="360" w:lineRule="auto"/>
        <w:ind w:firstLine="567"/>
        <w:jc w:val="both"/>
        <w:outlineLvl w:val="0"/>
        <w:rPr>
          <w:b/>
        </w:rPr>
      </w:pPr>
      <w:bookmarkStart w:id="84" w:name="_Toc465767069"/>
      <w:r>
        <w:rPr>
          <w:b/>
        </w:rPr>
        <w:t>Статья 22. Общественно-деловая зона</w:t>
      </w:r>
      <w:bookmarkEnd w:id="84"/>
    </w:p>
    <w:p w:rsidR="00D61E59" w:rsidRDefault="00D61E59" w:rsidP="0052408C">
      <w:pPr>
        <w:pStyle w:val="BodyText"/>
        <w:widowControl w:val="0"/>
        <w:shd w:val="clear" w:color="auto" w:fill="FFFFFF"/>
        <w:tabs>
          <w:tab w:val="left" w:pos="540"/>
          <w:tab w:val="left" w:pos="1080"/>
          <w:tab w:val="left" w:pos="1620"/>
        </w:tabs>
        <w:spacing w:before="60"/>
        <w:ind w:firstLine="567"/>
        <w:jc w:val="both"/>
        <w:outlineLvl w:val="0"/>
        <w:rPr>
          <w:b/>
        </w:rPr>
      </w:pPr>
      <w:bookmarkStart w:id="85" w:name="_Toc465767070"/>
      <w:r w:rsidRPr="00974297">
        <w:rPr>
          <w:b/>
        </w:rPr>
        <w:t>ОЗона делового, общественного, социального, коммунально-бытового, коммерческого назначения и предпринимательства</w:t>
      </w:r>
      <w:bookmarkEnd w:id="85"/>
    </w:p>
    <w:p w:rsidR="00D61E59" w:rsidRDefault="00D61E59" w:rsidP="0052408C">
      <w:pPr>
        <w:pStyle w:val="BodyText"/>
        <w:widowControl w:val="0"/>
        <w:shd w:val="clear" w:color="auto" w:fill="FFFFFF"/>
        <w:tabs>
          <w:tab w:val="left" w:pos="540"/>
          <w:tab w:val="left" w:pos="1080"/>
          <w:tab w:val="left" w:pos="1620"/>
        </w:tabs>
        <w:spacing w:before="60"/>
        <w:ind w:firstLine="567"/>
        <w:jc w:val="both"/>
        <w:outlineLvl w:val="0"/>
        <w:rPr>
          <w:b/>
        </w:rPr>
      </w:pPr>
    </w:p>
    <w:tbl>
      <w:tblPr>
        <w:tblpPr w:leftFromText="180" w:rightFromText="180" w:vertAnchor="page" w:horzAnchor="margin" w:tblpY="9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2"/>
        <w:gridCol w:w="3378"/>
        <w:gridCol w:w="5262"/>
      </w:tblGrid>
      <w:tr w:rsidR="00D61E59" w:rsidRPr="00F7644E" w:rsidTr="00F7644E">
        <w:tc>
          <w:tcPr>
            <w:tcW w:w="959" w:type="dxa"/>
            <w:shd w:val="clear" w:color="auto" w:fill="F2F2F2"/>
            <w:vAlign w:val="center"/>
          </w:tcPr>
          <w:p w:rsidR="00D61E59" w:rsidRPr="00F7644E" w:rsidRDefault="00D61E59" w:rsidP="00F7644E">
            <w:pPr>
              <w:pStyle w:val="a1"/>
              <w:ind w:firstLine="142"/>
              <w:jc w:val="center"/>
              <w:rPr>
                <w:b/>
                <w:szCs w:val="20"/>
                <w:lang w:eastAsia="ru-RU"/>
              </w:rPr>
            </w:pPr>
            <w:r w:rsidRPr="00F7644E">
              <w:rPr>
                <w:b/>
                <w:szCs w:val="20"/>
                <w:lang w:eastAsia="ru-RU"/>
              </w:rPr>
              <w:t>Код</w:t>
            </w:r>
          </w:p>
        </w:tc>
        <w:tc>
          <w:tcPr>
            <w:tcW w:w="2782" w:type="dxa"/>
            <w:shd w:val="clear" w:color="auto" w:fill="F2F2F2"/>
            <w:vAlign w:val="center"/>
          </w:tcPr>
          <w:p w:rsidR="00D61E59" w:rsidRPr="00F7644E" w:rsidRDefault="00D61E59" w:rsidP="00F7644E">
            <w:pPr>
              <w:pStyle w:val="a1"/>
              <w:jc w:val="both"/>
              <w:rPr>
                <w:b/>
                <w:szCs w:val="20"/>
                <w:lang w:eastAsia="ru-RU"/>
              </w:rPr>
            </w:pPr>
            <w:r w:rsidRPr="00F7644E">
              <w:rPr>
                <w:b/>
                <w:szCs w:val="20"/>
                <w:lang w:eastAsia="ru-RU"/>
              </w:rPr>
              <w:t xml:space="preserve">Основные виды </w:t>
            </w:r>
          </w:p>
          <w:p w:rsidR="00D61E59" w:rsidRPr="00F7644E" w:rsidRDefault="00D61E59" w:rsidP="00F7644E">
            <w:pPr>
              <w:pStyle w:val="a1"/>
              <w:jc w:val="both"/>
              <w:rPr>
                <w:b/>
                <w:szCs w:val="24"/>
                <w:lang w:eastAsia="ru-RU"/>
              </w:rPr>
            </w:pPr>
            <w:r w:rsidRPr="00F7644E">
              <w:rPr>
                <w:b/>
                <w:szCs w:val="20"/>
                <w:lang w:eastAsia="ru-RU"/>
              </w:rPr>
              <w:t>разрешен</w:t>
            </w:r>
            <w:r w:rsidRPr="00F7644E">
              <w:rPr>
                <w:b/>
                <w:szCs w:val="24"/>
                <w:lang w:eastAsia="ru-RU"/>
              </w:rPr>
              <w:t xml:space="preserve">ногоиспользования </w:t>
            </w:r>
          </w:p>
          <w:p w:rsidR="00D61E59" w:rsidRPr="00F7644E" w:rsidRDefault="00D61E59" w:rsidP="00F7644E">
            <w:pPr>
              <w:pStyle w:val="a1"/>
              <w:jc w:val="both"/>
              <w:rPr>
                <w:b/>
                <w:szCs w:val="20"/>
                <w:lang w:eastAsia="ru-RU"/>
              </w:rPr>
            </w:pPr>
            <w:r w:rsidRPr="00F7644E">
              <w:rPr>
                <w:b/>
                <w:szCs w:val="24"/>
                <w:lang w:eastAsia="ru-RU"/>
              </w:rPr>
              <w:t>земельных участков</w:t>
            </w:r>
          </w:p>
        </w:tc>
        <w:tc>
          <w:tcPr>
            <w:tcW w:w="5831" w:type="dxa"/>
            <w:shd w:val="clear" w:color="auto" w:fill="F2F2F2"/>
          </w:tcPr>
          <w:p w:rsidR="00D61E59" w:rsidRPr="00F7644E" w:rsidRDefault="00D61E59" w:rsidP="00F7644E">
            <w:pPr>
              <w:spacing w:before="100" w:beforeAutospacing="1" w:after="100" w:afterAutospacing="1" w:line="240" w:lineRule="auto"/>
              <w:jc w:val="both"/>
              <w:rPr>
                <w:rFonts w:ascii="Times New Roman" w:hAnsi="Times New Roman"/>
                <w:sz w:val="24"/>
                <w:szCs w:val="24"/>
                <w:lang w:eastAsia="ru-RU"/>
              </w:rPr>
            </w:pPr>
            <w:r w:rsidRPr="00F7644E">
              <w:rPr>
                <w:rFonts w:ascii="Times New Roman" w:hAnsi="Times New Roman"/>
                <w:b/>
                <w:sz w:val="24"/>
                <w:szCs w:val="24"/>
                <w:lang w:eastAsia="ru-RU"/>
              </w:rPr>
              <w:t>Описание вида разрешенного использования земельного участка</w:t>
            </w:r>
          </w:p>
        </w:tc>
      </w:tr>
      <w:tr w:rsidR="00D61E59" w:rsidRPr="00F7644E" w:rsidTr="00F7644E">
        <w:trPr>
          <w:trHeight w:val="3689"/>
        </w:trPr>
        <w:tc>
          <w:tcPr>
            <w:tcW w:w="959" w:type="dxa"/>
            <w:vAlign w:val="center"/>
          </w:tcPr>
          <w:p w:rsidR="00D61E59" w:rsidRPr="00F7644E" w:rsidRDefault="00D61E59" w:rsidP="00F7644E">
            <w:pPr>
              <w:pStyle w:val="a1"/>
              <w:ind w:firstLine="142"/>
              <w:jc w:val="center"/>
              <w:rPr>
                <w:sz w:val="22"/>
                <w:lang w:eastAsia="ru-RU"/>
              </w:rPr>
            </w:pPr>
            <w:r w:rsidRPr="00F7644E">
              <w:rPr>
                <w:sz w:val="22"/>
                <w:lang w:eastAsia="ru-RU"/>
              </w:rPr>
              <w:t>3.1</w:t>
            </w:r>
          </w:p>
        </w:tc>
        <w:tc>
          <w:tcPr>
            <w:tcW w:w="2782" w:type="dxa"/>
            <w:vAlign w:val="center"/>
          </w:tcPr>
          <w:p w:rsidR="00D61E59" w:rsidRPr="00F7644E" w:rsidRDefault="00D61E59" w:rsidP="00F7644E">
            <w:pPr>
              <w:pStyle w:val="a1"/>
              <w:rPr>
                <w:sz w:val="22"/>
                <w:lang w:eastAsia="ru-RU"/>
              </w:rPr>
            </w:pPr>
            <w:r w:rsidRPr="00F7644E">
              <w:rPr>
                <w:sz w:val="22"/>
                <w:lang w:eastAsia="ru-RU"/>
              </w:rPr>
              <w:t>Коммунальное обслуживание</w:t>
            </w:r>
          </w:p>
        </w:tc>
        <w:tc>
          <w:tcPr>
            <w:tcW w:w="5831"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bl>
    <w:p w:rsidR="00D61E59" w:rsidRDefault="00D61E59" w:rsidP="0079016B">
      <w:pPr>
        <w:autoSpaceDE w:val="0"/>
        <w:autoSpaceDN w:val="0"/>
        <w:adjustRightInd w:val="0"/>
        <w:ind w:firstLine="567"/>
        <w:jc w:val="both"/>
        <w:rPr>
          <w:rFonts w:ascii="Times New Roman" w:hAnsi="Times New Roman"/>
          <w:sz w:val="24"/>
          <w:szCs w:val="24"/>
        </w:rPr>
      </w:pPr>
      <w:r w:rsidRPr="00974297">
        <w:rPr>
          <w:rFonts w:ascii="Times New Roman" w:hAnsi="Times New Roman"/>
          <w:sz w:val="24"/>
          <w:szCs w:val="24"/>
        </w:rPr>
        <w:t>Общественно-деловая зона выделена для обеспечения правовых условий использования и строительства объектов недвижимости с широким спектром административных, деловых, общественных, культурных, обслуживающих, учебных, медицинских, спортивных и коммерческих видов использования многофункционального назначения. Разрешается размещение административных объектов регионального и местного значения.</w:t>
      </w:r>
    </w:p>
    <w:tbl>
      <w:tblPr>
        <w:tblpPr w:leftFromText="180" w:rightFromText="180" w:vertAnchor="page" w:horzAnchor="margin" w:tblpY="1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2782"/>
        <w:gridCol w:w="5831"/>
      </w:tblGrid>
      <w:tr w:rsidR="00D61E59" w:rsidRPr="00F7644E" w:rsidTr="00F7644E">
        <w:tc>
          <w:tcPr>
            <w:tcW w:w="959" w:type="dxa"/>
            <w:vAlign w:val="center"/>
          </w:tcPr>
          <w:p w:rsidR="00D61E59" w:rsidRPr="00F7644E" w:rsidRDefault="00D61E59" w:rsidP="00F7644E">
            <w:pPr>
              <w:pStyle w:val="a1"/>
              <w:ind w:firstLine="142"/>
              <w:jc w:val="center"/>
              <w:rPr>
                <w:sz w:val="22"/>
                <w:lang w:eastAsia="ru-RU"/>
              </w:rPr>
            </w:pPr>
            <w:r w:rsidRPr="00F7644E">
              <w:rPr>
                <w:sz w:val="22"/>
                <w:lang w:eastAsia="ru-RU"/>
              </w:rPr>
              <w:t>3.2</w:t>
            </w:r>
          </w:p>
        </w:tc>
        <w:tc>
          <w:tcPr>
            <w:tcW w:w="2782" w:type="dxa"/>
            <w:vAlign w:val="center"/>
          </w:tcPr>
          <w:p w:rsidR="00D61E59" w:rsidRPr="00F7644E" w:rsidRDefault="00D61E59" w:rsidP="00F7644E">
            <w:pPr>
              <w:pStyle w:val="a1"/>
              <w:rPr>
                <w:sz w:val="22"/>
                <w:lang w:eastAsia="ru-RU"/>
              </w:rPr>
            </w:pPr>
            <w:r w:rsidRPr="00F7644E">
              <w:rPr>
                <w:sz w:val="22"/>
                <w:lang w:eastAsia="ru-RU"/>
              </w:rPr>
              <w:t>Социальное обслуживание</w:t>
            </w:r>
          </w:p>
        </w:tc>
        <w:tc>
          <w:tcPr>
            <w:tcW w:w="5831"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D61E59" w:rsidRPr="00F7644E" w:rsidRDefault="00D61E59" w:rsidP="00F7644E">
            <w:pPr>
              <w:spacing w:before="100" w:beforeAutospacing="1" w:after="100" w:afterAutospacing="1"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для размещения отделений почты и телеграфа;</w:t>
            </w:r>
          </w:p>
          <w:p w:rsidR="00D61E59" w:rsidRPr="00F7644E" w:rsidRDefault="00D61E59" w:rsidP="00F7644E">
            <w:pPr>
              <w:spacing w:before="100" w:beforeAutospacing="1" w:after="100" w:afterAutospacing="1"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D61E59" w:rsidRPr="00F7644E" w:rsidTr="00F7644E">
        <w:tc>
          <w:tcPr>
            <w:tcW w:w="959" w:type="dxa"/>
            <w:vAlign w:val="center"/>
          </w:tcPr>
          <w:p w:rsidR="00D61E59" w:rsidRPr="00F7644E" w:rsidRDefault="00D61E59" w:rsidP="00F7644E">
            <w:pPr>
              <w:pStyle w:val="a1"/>
              <w:ind w:firstLine="142"/>
              <w:jc w:val="center"/>
              <w:rPr>
                <w:szCs w:val="20"/>
                <w:lang w:eastAsia="ru-RU"/>
              </w:rPr>
            </w:pPr>
            <w:r w:rsidRPr="00F7644E">
              <w:rPr>
                <w:szCs w:val="20"/>
                <w:lang w:eastAsia="ru-RU"/>
              </w:rPr>
              <w:t>3.3</w:t>
            </w:r>
          </w:p>
        </w:tc>
        <w:tc>
          <w:tcPr>
            <w:tcW w:w="2782" w:type="dxa"/>
            <w:vAlign w:val="center"/>
          </w:tcPr>
          <w:p w:rsidR="00D61E59" w:rsidRPr="00F7644E" w:rsidRDefault="00D61E59" w:rsidP="00F7644E">
            <w:pPr>
              <w:pStyle w:val="a1"/>
              <w:rPr>
                <w:sz w:val="22"/>
                <w:lang w:eastAsia="ru-RU"/>
              </w:rPr>
            </w:pPr>
            <w:r w:rsidRPr="00F7644E">
              <w:rPr>
                <w:sz w:val="22"/>
                <w:lang w:eastAsia="ru-RU"/>
              </w:rPr>
              <w:t>Бытовое обслуживание</w:t>
            </w:r>
          </w:p>
        </w:tc>
        <w:tc>
          <w:tcPr>
            <w:tcW w:w="5831"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61E59" w:rsidRPr="00F7644E" w:rsidTr="00F7644E">
        <w:tc>
          <w:tcPr>
            <w:tcW w:w="959" w:type="dxa"/>
            <w:vAlign w:val="center"/>
          </w:tcPr>
          <w:p w:rsidR="00D61E59" w:rsidRPr="00F7644E" w:rsidRDefault="00D61E59" w:rsidP="00F7644E">
            <w:pPr>
              <w:pStyle w:val="a1"/>
              <w:ind w:firstLine="142"/>
              <w:jc w:val="center"/>
              <w:rPr>
                <w:sz w:val="22"/>
                <w:lang w:eastAsia="ru-RU"/>
              </w:rPr>
            </w:pPr>
            <w:r w:rsidRPr="00F7644E">
              <w:rPr>
                <w:sz w:val="22"/>
                <w:lang w:eastAsia="ru-RU"/>
              </w:rPr>
              <w:t>3.4.1</w:t>
            </w:r>
          </w:p>
        </w:tc>
        <w:tc>
          <w:tcPr>
            <w:tcW w:w="2782" w:type="dxa"/>
            <w:vAlign w:val="center"/>
          </w:tcPr>
          <w:p w:rsidR="00D61E59" w:rsidRPr="00F7644E" w:rsidRDefault="00D61E59" w:rsidP="00F7644E">
            <w:pPr>
              <w:pStyle w:val="a1"/>
              <w:rPr>
                <w:sz w:val="22"/>
                <w:lang w:eastAsia="ru-RU"/>
              </w:rPr>
            </w:pPr>
            <w:r w:rsidRPr="00F7644E">
              <w:rPr>
                <w:sz w:val="22"/>
                <w:lang w:eastAsia="ru-RU"/>
              </w:rPr>
              <w:t>Амбулаторно-поликлиническое обслуживание</w:t>
            </w:r>
          </w:p>
        </w:tc>
        <w:tc>
          <w:tcPr>
            <w:tcW w:w="5831"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3.4.2</w:t>
            </w:r>
          </w:p>
        </w:tc>
        <w:tc>
          <w:tcPr>
            <w:tcW w:w="2782" w:type="dxa"/>
            <w:vAlign w:val="center"/>
          </w:tcPr>
          <w:p w:rsidR="00D61E59" w:rsidRPr="00F7644E" w:rsidRDefault="00D61E59" w:rsidP="00F7644E">
            <w:pPr>
              <w:widowControl w:val="0"/>
              <w:spacing w:after="0" w:line="240" w:lineRule="auto"/>
              <w:rPr>
                <w:rFonts w:ascii="Times New Roman" w:hAnsi="Times New Roman"/>
                <w:lang w:eastAsia="ru-RU"/>
              </w:rPr>
            </w:pPr>
            <w:r w:rsidRPr="00F7644E">
              <w:rPr>
                <w:rFonts w:ascii="Times New Roman" w:hAnsi="Times New Roman"/>
                <w:lang w:eastAsia="ru-RU"/>
              </w:rPr>
              <w:t>Стационарное медицинское обслуживание</w:t>
            </w:r>
          </w:p>
        </w:tc>
        <w:tc>
          <w:tcPr>
            <w:tcW w:w="5831" w:type="dxa"/>
          </w:tcPr>
          <w:p w:rsidR="00D61E59" w:rsidRPr="00F7644E" w:rsidRDefault="00D61E59" w:rsidP="00F7644E">
            <w:pPr>
              <w:widowControl w:val="0"/>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3.5.1</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lang w:eastAsia="ru-RU"/>
              </w:rPr>
              <w:t>Дошкольное, начальное и среднее общее образование</w:t>
            </w:r>
          </w:p>
        </w:tc>
        <w:tc>
          <w:tcPr>
            <w:tcW w:w="5831" w:type="dxa"/>
          </w:tcPr>
          <w:p w:rsidR="00D61E59" w:rsidRPr="00F7644E" w:rsidRDefault="00D61E59" w:rsidP="00F7644E">
            <w:pPr>
              <w:widowControl w:val="0"/>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D61E59" w:rsidRPr="00F7644E" w:rsidTr="00F7644E">
        <w:tc>
          <w:tcPr>
            <w:tcW w:w="959" w:type="dxa"/>
            <w:vAlign w:val="center"/>
          </w:tcPr>
          <w:p w:rsidR="00D61E59" w:rsidRPr="00F7644E" w:rsidRDefault="00D61E59" w:rsidP="00F7644E">
            <w:pPr>
              <w:pStyle w:val="a1"/>
              <w:ind w:firstLine="142"/>
              <w:jc w:val="center"/>
              <w:rPr>
                <w:sz w:val="22"/>
                <w:lang w:eastAsia="ru-RU"/>
              </w:rPr>
            </w:pPr>
            <w:r w:rsidRPr="00F7644E">
              <w:rPr>
                <w:sz w:val="22"/>
                <w:lang w:eastAsia="ru-RU"/>
              </w:rPr>
              <w:t>3.6</w:t>
            </w:r>
          </w:p>
        </w:tc>
        <w:tc>
          <w:tcPr>
            <w:tcW w:w="2782" w:type="dxa"/>
            <w:vAlign w:val="center"/>
          </w:tcPr>
          <w:p w:rsidR="00D61E59" w:rsidRPr="00F7644E" w:rsidRDefault="00D61E59" w:rsidP="00F7644E">
            <w:pPr>
              <w:pStyle w:val="a1"/>
              <w:rPr>
                <w:sz w:val="22"/>
                <w:lang w:eastAsia="ru-RU"/>
              </w:rPr>
            </w:pPr>
            <w:r w:rsidRPr="00F7644E">
              <w:rPr>
                <w:sz w:val="22"/>
                <w:lang w:eastAsia="ru-RU"/>
              </w:rPr>
              <w:t>Культурное развитие</w:t>
            </w:r>
          </w:p>
        </w:tc>
        <w:tc>
          <w:tcPr>
            <w:tcW w:w="5831" w:type="dxa"/>
          </w:tcPr>
          <w:p w:rsidR="00D61E59" w:rsidRPr="00F7644E" w:rsidRDefault="00D61E59" w:rsidP="00F7644E">
            <w:pPr>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D61E59" w:rsidRPr="00F7644E" w:rsidRDefault="00D61E59" w:rsidP="00F7644E">
            <w:pPr>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устройство площадок для празднеств и гуляний;</w:t>
            </w:r>
          </w:p>
          <w:p w:rsidR="00D61E59" w:rsidRPr="00F7644E" w:rsidRDefault="00D61E59" w:rsidP="00F7644E">
            <w:pPr>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зданий и сооружений для размещения цирков, зверинцев, зоопарков, океанариумов</w:t>
            </w:r>
          </w:p>
        </w:tc>
      </w:tr>
      <w:tr w:rsidR="00D61E59" w:rsidRPr="00F7644E" w:rsidTr="00F7644E">
        <w:tc>
          <w:tcPr>
            <w:tcW w:w="959" w:type="dxa"/>
            <w:vAlign w:val="center"/>
          </w:tcPr>
          <w:p w:rsidR="00D61E59" w:rsidRPr="00F7644E" w:rsidRDefault="00D61E59" w:rsidP="00F7644E">
            <w:pPr>
              <w:pStyle w:val="a1"/>
              <w:ind w:firstLine="142"/>
              <w:jc w:val="center"/>
              <w:rPr>
                <w:sz w:val="22"/>
                <w:lang w:eastAsia="ru-RU"/>
              </w:rPr>
            </w:pPr>
            <w:r w:rsidRPr="00F7644E">
              <w:rPr>
                <w:sz w:val="22"/>
                <w:lang w:eastAsia="ru-RU"/>
              </w:rPr>
              <w:t>3.7</w:t>
            </w:r>
          </w:p>
        </w:tc>
        <w:tc>
          <w:tcPr>
            <w:tcW w:w="2782" w:type="dxa"/>
            <w:vAlign w:val="center"/>
          </w:tcPr>
          <w:p w:rsidR="00D61E59" w:rsidRPr="00F7644E" w:rsidRDefault="00D61E59" w:rsidP="00F7644E">
            <w:pPr>
              <w:pStyle w:val="a1"/>
              <w:rPr>
                <w:sz w:val="22"/>
                <w:lang w:eastAsia="ru-RU"/>
              </w:rPr>
            </w:pPr>
            <w:r w:rsidRPr="00F7644E">
              <w:rPr>
                <w:sz w:val="22"/>
                <w:lang w:eastAsia="ru-RU"/>
              </w:rPr>
              <w:t>Религиозное использование</w:t>
            </w:r>
          </w:p>
        </w:tc>
        <w:tc>
          <w:tcPr>
            <w:tcW w:w="5831"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D61E59" w:rsidRPr="00F7644E" w:rsidRDefault="00D61E59" w:rsidP="00F7644E">
            <w:pPr>
              <w:spacing w:before="100" w:beforeAutospacing="1" w:after="100" w:afterAutospacing="1" w:line="240" w:lineRule="auto"/>
              <w:rPr>
                <w:rFonts w:ascii="Times New Roman" w:hAnsi="Times New Roman"/>
                <w:sz w:val="24"/>
                <w:szCs w:val="24"/>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D61E59" w:rsidRPr="00F7644E" w:rsidTr="00F7644E">
        <w:tc>
          <w:tcPr>
            <w:tcW w:w="959" w:type="dxa"/>
            <w:vAlign w:val="center"/>
          </w:tcPr>
          <w:p w:rsidR="00D61E59" w:rsidRPr="00F7644E" w:rsidRDefault="00D61E59" w:rsidP="00F7644E">
            <w:pPr>
              <w:pStyle w:val="a1"/>
              <w:ind w:firstLine="142"/>
              <w:jc w:val="center"/>
              <w:rPr>
                <w:sz w:val="22"/>
                <w:lang w:eastAsia="ru-RU"/>
              </w:rPr>
            </w:pPr>
            <w:r w:rsidRPr="00F7644E">
              <w:rPr>
                <w:sz w:val="22"/>
                <w:lang w:eastAsia="ru-RU"/>
              </w:rPr>
              <w:t>3.8</w:t>
            </w:r>
          </w:p>
        </w:tc>
        <w:tc>
          <w:tcPr>
            <w:tcW w:w="2782" w:type="dxa"/>
            <w:vAlign w:val="center"/>
          </w:tcPr>
          <w:p w:rsidR="00D61E59" w:rsidRPr="00F7644E" w:rsidRDefault="00D61E59" w:rsidP="00F7644E">
            <w:pPr>
              <w:pStyle w:val="a1"/>
              <w:rPr>
                <w:sz w:val="22"/>
                <w:lang w:eastAsia="ru-RU"/>
              </w:rPr>
            </w:pPr>
            <w:r w:rsidRPr="00F7644E">
              <w:rPr>
                <w:sz w:val="22"/>
                <w:lang w:eastAsia="ru-RU"/>
              </w:rPr>
              <w:t>Общественное управление</w:t>
            </w:r>
          </w:p>
        </w:tc>
        <w:tc>
          <w:tcPr>
            <w:tcW w:w="5831"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w:t>
            </w:r>
            <w:r w:rsidRPr="00F7644E">
              <w:rPr>
                <w:rFonts w:ascii="Times New Roman" w:hAnsi="Times New Roman"/>
                <w:sz w:val="20"/>
                <w:szCs w:val="20"/>
                <w:lang w:eastAsia="ru-RU"/>
              </w:rPr>
              <w:br/>
              <w:t>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4.1</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lang w:eastAsia="ru-RU"/>
              </w:rPr>
              <w:t>Деловое управление</w:t>
            </w:r>
          </w:p>
        </w:tc>
        <w:tc>
          <w:tcPr>
            <w:tcW w:w="5831" w:type="dxa"/>
          </w:tcPr>
          <w:p w:rsidR="00D61E59" w:rsidRPr="00F7644E" w:rsidRDefault="00D61E59" w:rsidP="00F7644E">
            <w:pPr>
              <w:widowControl w:val="0"/>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4.2</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rPr>
              <w:t>Объекты торговли (торговые центры, торгово-развлекательные центры (комплексы)</w:t>
            </w:r>
          </w:p>
        </w:tc>
        <w:tc>
          <w:tcPr>
            <w:tcW w:w="5831" w:type="dxa"/>
          </w:tcPr>
          <w:p w:rsidR="00D61E59" w:rsidRPr="00F7644E" w:rsidRDefault="00D61E59" w:rsidP="00F7644E">
            <w:pPr>
              <w:widowControl w:val="0"/>
              <w:spacing w:after="0" w:line="240" w:lineRule="auto"/>
              <w:rPr>
                <w:rFonts w:ascii="Times New Roman" w:hAnsi="Times New Roman"/>
                <w:sz w:val="20"/>
                <w:szCs w:val="20"/>
              </w:rPr>
            </w:pPr>
            <w:r w:rsidRPr="00F7644E">
              <w:rPr>
                <w:rFonts w:ascii="Times New Roman" w:hAnsi="Times New Roman"/>
                <w:sz w:val="20"/>
                <w:szCs w:val="20"/>
                <w:lang w:eastAsia="ru-RU"/>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 размещение гаражей и (или) стоянок для автомобилей сотрудников и посетителей торгового центра</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4.3</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lang w:eastAsia="ru-RU"/>
              </w:rPr>
              <w:t>Рынки</w:t>
            </w:r>
          </w:p>
        </w:tc>
        <w:tc>
          <w:tcPr>
            <w:tcW w:w="5831" w:type="dxa"/>
          </w:tcPr>
          <w:p w:rsidR="00D61E59" w:rsidRPr="00F7644E" w:rsidRDefault="00D61E59" w:rsidP="00F7644E">
            <w:pPr>
              <w:widowControl w:val="0"/>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 размещение гаражей и (или) стоянок для автомобилей сотрудников и посетителей рынка</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4.4</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lang w:eastAsia="ru-RU"/>
              </w:rPr>
              <w:t>Магазины</w:t>
            </w:r>
          </w:p>
        </w:tc>
        <w:tc>
          <w:tcPr>
            <w:tcW w:w="5831" w:type="dxa"/>
          </w:tcPr>
          <w:p w:rsidR="00D61E59" w:rsidRPr="00F7644E" w:rsidRDefault="00D61E59" w:rsidP="00F7644E">
            <w:pPr>
              <w:widowControl w:val="0"/>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4.5</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lang w:eastAsia="ru-RU"/>
              </w:rPr>
              <w:t>Банковская и страховая деятельность</w:t>
            </w:r>
          </w:p>
        </w:tc>
        <w:tc>
          <w:tcPr>
            <w:tcW w:w="5831" w:type="dxa"/>
          </w:tcPr>
          <w:p w:rsidR="00D61E59" w:rsidRPr="00F7644E" w:rsidRDefault="00D61E59" w:rsidP="00F7644E">
            <w:pPr>
              <w:widowControl w:val="0"/>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4.6</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lang w:eastAsia="ru-RU"/>
              </w:rPr>
              <w:t>Общественное питание</w:t>
            </w:r>
          </w:p>
        </w:tc>
        <w:tc>
          <w:tcPr>
            <w:tcW w:w="5831" w:type="dxa"/>
          </w:tcPr>
          <w:p w:rsidR="00D61E59" w:rsidRPr="00F7644E" w:rsidRDefault="00D61E59" w:rsidP="00F7644E">
            <w:pPr>
              <w:widowControl w:val="0"/>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4.7</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lang w:eastAsia="ru-RU"/>
              </w:rPr>
              <w:t>Гостиничное обслуживание</w:t>
            </w:r>
          </w:p>
        </w:tc>
        <w:tc>
          <w:tcPr>
            <w:tcW w:w="5831" w:type="dxa"/>
          </w:tcPr>
          <w:p w:rsidR="00D61E59" w:rsidRPr="00F7644E" w:rsidRDefault="00D61E59" w:rsidP="00F7644E">
            <w:pPr>
              <w:widowControl w:val="0"/>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D61E59" w:rsidRPr="00F7644E" w:rsidTr="00F7644E">
        <w:tc>
          <w:tcPr>
            <w:tcW w:w="959" w:type="dxa"/>
            <w:vAlign w:val="center"/>
          </w:tcPr>
          <w:p w:rsidR="00D61E59" w:rsidRPr="00F7644E" w:rsidRDefault="00D61E59" w:rsidP="00F7644E">
            <w:pPr>
              <w:pStyle w:val="a1"/>
              <w:ind w:firstLine="142"/>
              <w:jc w:val="center"/>
              <w:rPr>
                <w:sz w:val="22"/>
                <w:lang w:eastAsia="ru-RU"/>
              </w:rPr>
            </w:pPr>
            <w:r w:rsidRPr="00F7644E">
              <w:rPr>
                <w:sz w:val="22"/>
                <w:lang w:eastAsia="ru-RU"/>
              </w:rPr>
              <w:t>5.1</w:t>
            </w:r>
          </w:p>
        </w:tc>
        <w:tc>
          <w:tcPr>
            <w:tcW w:w="2782" w:type="dxa"/>
          </w:tcPr>
          <w:p w:rsidR="00D61E59" w:rsidRPr="00F7644E" w:rsidRDefault="00D61E59" w:rsidP="00F7644E">
            <w:pPr>
              <w:pStyle w:val="a1"/>
              <w:rPr>
                <w:sz w:val="22"/>
                <w:lang w:eastAsia="ru-RU"/>
              </w:rPr>
            </w:pPr>
          </w:p>
          <w:p w:rsidR="00D61E59" w:rsidRPr="00F7644E" w:rsidRDefault="00D61E59" w:rsidP="00F7644E">
            <w:pPr>
              <w:pStyle w:val="a1"/>
              <w:rPr>
                <w:sz w:val="22"/>
                <w:lang w:eastAsia="ru-RU"/>
              </w:rPr>
            </w:pPr>
          </w:p>
          <w:p w:rsidR="00D61E59" w:rsidRPr="00F7644E" w:rsidRDefault="00D61E59" w:rsidP="00F7644E">
            <w:pPr>
              <w:pStyle w:val="a1"/>
              <w:rPr>
                <w:sz w:val="22"/>
                <w:lang w:eastAsia="ru-RU"/>
              </w:rPr>
            </w:pPr>
          </w:p>
          <w:p w:rsidR="00D61E59" w:rsidRPr="00F7644E" w:rsidRDefault="00D61E59" w:rsidP="00F7644E">
            <w:pPr>
              <w:pStyle w:val="a1"/>
              <w:rPr>
                <w:sz w:val="22"/>
                <w:lang w:eastAsia="ru-RU"/>
              </w:rPr>
            </w:pPr>
          </w:p>
          <w:p w:rsidR="00D61E59" w:rsidRPr="00F7644E" w:rsidRDefault="00D61E59" w:rsidP="00F7644E">
            <w:pPr>
              <w:pStyle w:val="a1"/>
              <w:rPr>
                <w:sz w:val="22"/>
                <w:lang w:eastAsia="ru-RU"/>
              </w:rPr>
            </w:pPr>
            <w:r w:rsidRPr="00F7644E">
              <w:rPr>
                <w:sz w:val="22"/>
                <w:lang w:eastAsia="ru-RU"/>
              </w:rPr>
              <w:t>Спорт</w:t>
            </w:r>
          </w:p>
        </w:tc>
        <w:tc>
          <w:tcPr>
            <w:tcW w:w="5831"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r w:rsidRPr="00F7644E">
              <w:rPr>
                <w:rFonts w:ascii="Times New Roman" w:hAnsi="Times New Roman"/>
                <w:sz w:val="20"/>
                <w:szCs w:val="20"/>
                <w:lang w:eastAsia="ru-RU"/>
              </w:rPr>
              <w:br/>
              <w:t xml:space="preserve">размещение спортивных баз и лагерей </w:t>
            </w:r>
          </w:p>
        </w:tc>
      </w:tr>
      <w:tr w:rsidR="00D61E59" w:rsidRPr="00F7644E" w:rsidTr="00F7644E">
        <w:tc>
          <w:tcPr>
            <w:tcW w:w="959" w:type="dxa"/>
            <w:vAlign w:val="center"/>
          </w:tcPr>
          <w:p w:rsidR="00D61E59" w:rsidRPr="00F7644E" w:rsidRDefault="00D61E59" w:rsidP="00F7644E">
            <w:pPr>
              <w:pStyle w:val="a1"/>
              <w:ind w:firstLine="142"/>
              <w:jc w:val="center"/>
              <w:rPr>
                <w:sz w:val="20"/>
                <w:szCs w:val="20"/>
                <w:lang w:eastAsia="ru-RU"/>
              </w:rPr>
            </w:pPr>
            <w:r w:rsidRPr="00F7644E">
              <w:rPr>
                <w:sz w:val="20"/>
                <w:szCs w:val="20"/>
                <w:lang w:eastAsia="ru-RU"/>
              </w:rPr>
              <w:t>12.0</w:t>
            </w:r>
          </w:p>
        </w:tc>
        <w:tc>
          <w:tcPr>
            <w:tcW w:w="2782" w:type="dxa"/>
          </w:tcPr>
          <w:p w:rsidR="00D61E59" w:rsidRPr="00F7644E" w:rsidRDefault="00D61E59" w:rsidP="00F7644E">
            <w:pPr>
              <w:spacing w:before="100" w:beforeAutospacing="1" w:after="100" w:afterAutospacing="1" w:line="240" w:lineRule="auto"/>
              <w:rPr>
                <w:rFonts w:ascii="Times New Roman" w:hAnsi="Times New Roman"/>
                <w:color w:val="000000"/>
                <w:lang w:eastAsia="ru-RU"/>
              </w:rPr>
            </w:pPr>
          </w:p>
          <w:p w:rsidR="00D61E59" w:rsidRPr="00F7644E" w:rsidRDefault="00D61E59" w:rsidP="00F7644E">
            <w:pPr>
              <w:spacing w:before="100" w:beforeAutospacing="1" w:after="100" w:afterAutospacing="1" w:line="240" w:lineRule="auto"/>
              <w:rPr>
                <w:rFonts w:ascii="Times New Roman" w:hAnsi="Times New Roman"/>
                <w:lang w:eastAsia="ru-RU"/>
              </w:rPr>
            </w:pPr>
            <w:r w:rsidRPr="00F7644E">
              <w:rPr>
                <w:rFonts w:ascii="Times New Roman" w:hAnsi="Times New Roman"/>
                <w:color w:val="000000"/>
                <w:lang w:eastAsia="ru-RU"/>
              </w:rPr>
              <w:t>Земельные участки (территории) общего пользования</w:t>
            </w:r>
          </w:p>
        </w:tc>
        <w:tc>
          <w:tcPr>
            <w:tcW w:w="5831" w:type="dxa"/>
          </w:tcPr>
          <w:p w:rsidR="00D61E59" w:rsidRPr="00F7644E" w:rsidRDefault="00D61E59" w:rsidP="00F7644E">
            <w:pPr>
              <w:spacing w:before="100" w:beforeAutospacing="1" w:after="100" w:afterAutospacing="1" w:line="240" w:lineRule="auto"/>
              <w:rPr>
                <w:rFonts w:ascii="Times New Roman" w:hAnsi="Times New Roman"/>
                <w:sz w:val="20"/>
                <w:szCs w:val="20"/>
                <w:lang w:eastAsia="ru-RU"/>
              </w:rPr>
            </w:pPr>
            <w:r w:rsidRPr="00F7644E">
              <w:rPr>
                <w:rFonts w:ascii="Times New Roman" w:hAnsi="Times New Roman"/>
                <w:sz w:val="20"/>
                <w:szCs w:val="20"/>
                <w:lang w:eastAsia="ru-RU"/>
              </w:rPr>
              <w:t xml:space="preserve">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w:t>
            </w:r>
          </w:p>
        </w:tc>
      </w:tr>
      <w:tr w:rsidR="00D61E59" w:rsidRPr="00F7644E" w:rsidTr="00F7644E">
        <w:tc>
          <w:tcPr>
            <w:tcW w:w="959" w:type="dxa"/>
            <w:shd w:val="clear" w:color="auto" w:fill="F2F2F2"/>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2782" w:type="dxa"/>
            <w:shd w:val="clear" w:color="auto" w:fill="F2F2F2"/>
          </w:tcPr>
          <w:p w:rsidR="00D61E59" w:rsidRPr="00F7644E" w:rsidRDefault="00D61E59" w:rsidP="00F7644E">
            <w:pPr>
              <w:pStyle w:val="a1"/>
              <w:rPr>
                <w:b/>
                <w:sz w:val="22"/>
                <w:lang w:eastAsia="ru-RU"/>
              </w:rPr>
            </w:pPr>
            <w:r w:rsidRPr="00F7644E">
              <w:rPr>
                <w:b/>
                <w:sz w:val="22"/>
                <w:lang w:eastAsia="ru-RU"/>
              </w:rPr>
              <w:t>Вспомогательные виды разрешённого использования</w:t>
            </w:r>
          </w:p>
        </w:tc>
        <w:tc>
          <w:tcPr>
            <w:tcW w:w="5831" w:type="dxa"/>
            <w:shd w:val="clear" w:color="auto" w:fill="F2F2F2"/>
          </w:tcPr>
          <w:p w:rsidR="00D61E59" w:rsidRPr="00F7644E" w:rsidRDefault="00D61E59" w:rsidP="00F7644E">
            <w:pPr>
              <w:spacing w:before="100" w:beforeAutospacing="1" w:after="100" w:afterAutospacing="1" w:line="240" w:lineRule="auto"/>
              <w:rPr>
                <w:rFonts w:ascii="Times New Roman" w:hAnsi="Times New Roman"/>
                <w:lang w:eastAsia="ru-RU"/>
              </w:rPr>
            </w:pPr>
            <w:r w:rsidRPr="00F7644E">
              <w:rPr>
                <w:rFonts w:ascii="Times New Roman" w:hAnsi="Times New Roman"/>
                <w:b/>
                <w:lang w:eastAsia="ru-RU"/>
              </w:rPr>
              <w:t>Описание вида разрешенного использования земельного участка</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lang w:eastAsia="ru-RU"/>
              </w:rPr>
            </w:pPr>
            <w:r w:rsidRPr="00F7644E">
              <w:rPr>
                <w:rFonts w:ascii="Times New Roman" w:hAnsi="Times New Roman"/>
              </w:rPr>
              <w:t>4.9</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lang w:eastAsia="ru-RU"/>
              </w:rPr>
              <w:t>Обслуживание автотранспорта</w:t>
            </w:r>
          </w:p>
        </w:tc>
        <w:tc>
          <w:tcPr>
            <w:tcW w:w="5831" w:type="dxa"/>
          </w:tcPr>
          <w:p w:rsidR="00D61E59" w:rsidRPr="00F7644E" w:rsidRDefault="00D61E59" w:rsidP="00F7644E">
            <w:pPr>
              <w:widowControl w:val="0"/>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D61E59" w:rsidRPr="00F7644E" w:rsidTr="00F7644E">
        <w:tc>
          <w:tcPr>
            <w:tcW w:w="959" w:type="dxa"/>
            <w:shd w:val="clear" w:color="auto" w:fill="F2F2F2"/>
            <w:vAlign w:val="center"/>
          </w:tcPr>
          <w:p w:rsidR="00D61E59" w:rsidRPr="00F7644E" w:rsidRDefault="00D61E59" w:rsidP="00F7644E">
            <w:pPr>
              <w:pStyle w:val="a1"/>
              <w:ind w:firstLine="142"/>
              <w:jc w:val="center"/>
              <w:rPr>
                <w:b/>
                <w:sz w:val="22"/>
                <w:lang w:eastAsia="ru-RU"/>
              </w:rPr>
            </w:pPr>
            <w:r w:rsidRPr="00F7644E">
              <w:rPr>
                <w:b/>
                <w:sz w:val="22"/>
                <w:lang w:eastAsia="ru-RU"/>
              </w:rPr>
              <w:t>Код</w:t>
            </w:r>
          </w:p>
        </w:tc>
        <w:tc>
          <w:tcPr>
            <w:tcW w:w="2782" w:type="dxa"/>
            <w:shd w:val="clear" w:color="auto" w:fill="F2F2F2"/>
          </w:tcPr>
          <w:p w:rsidR="00D61E59" w:rsidRPr="00F7644E" w:rsidRDefault="00D61E59" w:rsidP="00F7644E">
            <w:pPr>
              <w:pStyle w:val="a1"/>
              <w:rPr>
                <w:b/>
                <w:sz w:val="22"/>
                <w:lang w:eastAsia="ru-RU"/>
              </w:rPr>
            </w:pPr>
            <w:r w:rsidRPr="00F7644E">
              <w:rPr>
                <w:b/>
                <w:sz w:val="22"/>
                <w:lang w:eastAsia="ru-RU"/>
              </w:rPr>
              <w:t>Условно разрешенные виды использования</w:t>
            </w:r>
          </w:p>
        </w:tc>
        <w:tc>
          <w:tcPr>
            <w:tcW w:w="5831" w:type="dxa"/>
            <w:shd w:val="clear" w:color="auto" w:fill="F2F2F2"/>
          </w:tcPr>
          <w:p w:rsidR="00D61E59" w:rsidRPr="00F7644E" w:rsidRDefault="00D61E59" w:rsidP="00F7644E">
            <w:pPr>
              <w:spacing w:before="100" w:beforeAutospacing="1" w:after="100" w:afterAutospacing="1" w:line="240" w:lineRule="auto"/>
              <w:rPr>
                <w:rFonts w:ascii="Times New Roman" w:hAnsi="Times New Roman"/>
                <w:lang w:eastAsia="ru-RU"/>
              </w:rPr>
            </w:pPr>
            <w:r w:rsidRPr="00F7644E">
              <w:rPr>
                <w:rFonts w:ascii="Times New Roman" w:hAnsi="Times New Roman"/>
                <w:b/>
                <w:lang w:eastAsia="ru-RU"/>
              </w:rPr>
              <w:t>Описание вида разрешенного использования земельного участка</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lang w:eastAsia="ru-RU"/>
              </w:rPr>
            </w:pPr>
            <w:r w:rsidRPr="00F7644E">
              <w:rPr>
                <w:rFonts w:ascii="Times New Roman" w:hAnsi="Times New Roman"/>
                <w:lang w:eastAsia="ru-RU"/>
              </w:rPr>
              <w:t>3.10.1</w:t>
            </w:r>
          </w:p>
        </w:tc>
        <w:tc>
          <w:tcPr>
            <w:tcW w:w="278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rPr>
              <w:t>Амбулаторное ветеринарное обслуживание</w:t>
            </w:r>
          </w:p>
        </w:tc>
        <w:tc>
          <w:tcPr>
            <w:tcW w:w="5831" w:type="dxa"/>
          </w:tcPr>
          <w:p w:rsidR="00D61E59" w:rsidRPr="00F7644E" w:rsidRDefault="00D61E59" w:rsidP="00F7644E">
            <w:pPr>
              <w:widowControl w:val="0"/>
              <w:spacing w:after="0" w:line="240" w:lineRule="auto"/>
              <w:jc w:val="both"/>
              <w:rPr>
                <w:rFonts w:ascii="Times New Roman" w:hAnsi="Times New Roman"/>
                <w:sz w:val="20"/>
              </w:rPr>
            </w:pPr>
            <w:r w:rsidRPr="00F7644E">
              <w:rPr>
                <w:rFonts w:ascii="Times New Roman" w:hAnsi="Times New Roman"/>
                <w:sz w:val="20"/>
                <w:szCs w:val="20"/>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D61E59" w:rsidRPr="00F7644E" w:rsidTr="00F7644E">
        <w:tc>
          <w:tcPr>
            <w:tcW w:w="959" w:type="dxa"/>
            <w:vAlign w:val="center"/>
          </w:tcPr>
          <w:p w:rsidR="00D61E59" w:rsidRPr="00F7644E" w:rsidRDefault="00D61E59" w:rsidP="00F7644E">
            <w:pPr>
              <w:widowControl w:val="0"/>
              <w:spacing w:after="0" w:line="240" w:lineRule="auto"/>
              <w:ind w:firstLine="142"/>
              <w:rPr>
                <w:rFonts w:ascii="Times New Roman" w:hAnsi="Times New Roman"/>
                <w:lang w:eastAsia="ru-RU"/>
              </w:rPr>
            </w:pPr>
            <w:r w:rsidRPr="00F7644E">
              <w:rPr>
                <w:rFonts w:ascii="Times New Roman" w:hAnsi="Times New Roman"/>
                <w:lang w:eastAsia="ru-RU"/>
              </w:rPr>
              <w:t>6.8</w:t>
            </w:r>
          </w:p>
        </w:tc>
        <w:tc>
          <w:tcPr>
            <w:tcW w:w="2782" w:type="dxa"/>
            <w:vAlign w:val="center"/>
          </w:tcPr>
          <w:p w:rsidR="00D61E59" w:rsidRPr="00F7644E" w:rsidRDefault="00D61E59" w:rsidP="00F7644E">
            <w:pPr>
              <w:widowControl w:val="0"/>
              <w:spacing w:after="0" w:line="240" w:lineRule="auto"/>
              <w:rPr>
                <w:rFonts w:ascii="Times New Roman" w:hAnsi="Times New Roman"/>
                <w:lang w:eastAsia="ru-RU"/>
              </w:rPr>
            </w:pPr>
            <w:r w:rsidRPr="00F7644E">
              <w:rPr>
                <w:rFonts w:ascii="Times New Roman" w:hAnsi="Times New Roman"/>
                <w:lang w:eastAsia="ru-RU"/>
              </w:rPr>
              <w:t>Связь</w:t>
            </w:r>
          </w:p>
        </w:tc>
        <w:tc>
          <w:tcPr>
            <w:tcW w:w="5831" w:type="dxa"/>
          </w:tcPr>
          <w:p w:rsidR="00D61E59" w:rsidRPr="00F7644E" w:rsidRDefault="00D61E59" w:rsidP="00F7644E">
            <w:pPr>
              <w:widowControl w:val="0"/>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w:t>
            </w:r>
          </w:p>
        </w:tc>
      </w:tr>
    </w:tbl>
    <w:p w:rsidR="00D61E59" w:rsidRDefault="00D61E59" w:rsidP="0079016B">
      <w:pPr>
        <w:autoSpaceDE w:val="0"/>
        <w:autoSpaceDN w:val="0"/>
        <w:adjustRightInd w:val="0"/>
        <w:ind w:firstLine="567"/>
        <w:jc w:val="both"/>
        <w:rPr>
          <w:rFonts w:ascii="Times New Roman" w:hAnsi="Times New Roman"/>
          <w:sz w:val="24"/>
          <w:szCs w:val="24"/>
        </w:rPr>
      </w:pPr>
    </w:p>
    <w:p w:rsidR="00D61E59" w:rsidRDefault="00D61E59" w:rsidP="00F8508C">
      <w:pPr>
        <w:autoSpaceDE w:val="0"/>
        <w:autoSpaceDN w:val="0"/>
        <w:adjustRightInd w:val="0"/>
        <w:spacing w:before="240"/>
        <w:ind w:firstLine="539"/>
        <w:jc w:val="both"/>
        <w:rPr>
          <w:rFonts w:ascii="Times New Roman" w:hAnsi="Times New Roman"/>
          <w:b/>
          <w:sz w:val="24"/>
          <w:szCs w:val="24"/>
        </w:rPr>
      </w:pPr>
      <w:r w:rsidRPr="00B67DAB">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61E59" w:rsidRPr="00D06267" w:rsidRDefault="00D61E59" w:rsidP="00FF73C6">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D61E59" w:rsidRPr="002459FF" w:rsidRDefault="00D61E59" w:rsidP="00FF73C6">
      <w:pPr>
        <w:numPr>
          <w:ilvl w:val="0"/>
          <w:numId w:val="2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2459FF">
        <w:rPr>
          <w:rFonts w:ascii="Times New Roman" w:hAnsi="Times New Roman"/>
          <w:sz w:val="24"/>
          <w:szCs w:val="24"/>
        </w:rPr>
        <w:t>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 м²; максимальная площадь земельных участков – 1000 м²;</w:t>
      </w:r>
    </w:p>
    <w:p w:rsidR="00D61E59" w:rsidRPr="002459FF" w:rsidRDefault="00D61E59" w:rsidP="00FF73C6">
      <w:pPr>
        <w:numPr>
          <w:ilvl w:val="0"/>
          <w:numId w:val="28"/>
        </w:numPr>
        <w:spacing w:after="0" w:line="240" w:lineRule="auto"/>
        <w:jc w:val="both"/>
        <w:rPr>
          <w:rFonts w:ascii="Times New Roman" w:hAnsi="Times New Roman"/>
          <w:color w:val="000000"/>
          <w:sz w:val="24"/>
          <w:szCs w:val="24"/>
        </w:rPr>
      </w:pPr>
      <w:r>
        <w:rPr>
          <w:rFonts w:ascii="Times New Roman" w:hAnsi="Times New Roman"/>
          <w:sz w:val="24"/>
          <w:szCs w:val="24"/>
        </w:rPr>
        <w:t>М</w:t>
      </w:r>
      <w:r w:rsidRPr="002459FF">
        <w:rPr>
          <w:rFonts w:ascii="Times New Roman" w:hAnsi="Times New Roman"/>
          <w:sz w:val="24"/>
          <w:szCs w:val="24"/>
        </w:rPr>
        <w:t xml:space="preserve">инимальные отступы  от границ земельных участков </w:t>
      </w:r>
      <w:r w:rsidRPr="002459FF">
        <w:rPr>
          <w:rFonts w:ascii="Times New Roman" w:hAnsi="Times New Roman"/>
          <w:sz w:val="24"/>
          <w:szCs w:val="24"/>
          <w:shd w:val="clear" w:color="auto" w:fill="FFFFFF"/>
        </w:rPr>
        <w:t>в целях опре</w:t>
      </w:r>
      <w:r>
        <w:rPr>
          <w:rFonts w:ascii="Times New Roman" w:hAnsi="Times New Roman"/>
          <w:sz w:val="24"/>
          <w:szCs w:val="24"/>
          <w:shd w:val="clear" w:color="auto" w:fill="FFFFFF"/>
        </w:rPr>
        <w:t>деления мест допусти</w:t>
      </w:r>
      <w:r w:rsidRPr="002459FF">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2459FF">
        <w:rPr>
          <w:rFonts w:ascii="Times New Roman" w:hAnsi="Times New Roman"/>
          <w:sz w:val="24"/>
          <w:szCs w:val="24"/>
          <w:shd w:val="clear" w:color="auto" w:fill="FFFFFF"/>
        </w:rPr>
        <w:t>тельство зданий, строений, сооружений</w:t>
      </w:r>
      <w:r w:rsidRPr="002459FF">
        <w:rPr>
          <w:rFonts w:ascii="Times New Roman" w:hAnsi="Times New Roman"/>
          <w:sz w:val="24"/>
          <w:szCs w:val="24"/>
        </w:rPr>
        <w:t xml:space="preserve"> – 1 м;</w:t>
      </w:r>
    </w:p>
    <w:p w:rsidR="00D61E59" w:rsidRPr="002459FF" w:rsidRDefault="00D61E59" w:rsidP="00FF73C6">
      <w:pPr>
        <w:numPr>
          <w:ilvl w:val="0"/>
          <w:numId w:val="28"/>
        </w:numPr>
        <w:spacing w:after="0" w:line="240" w:lineRule="auto"/>
        <w:rPr>
          <w:rFonts w:ascii="Times New Roman" w:hAnsi="Times New Roman"/>
          <w:sz w:val="24"/>
          <w:szCs w:val="24"/>
        </w:rPr>
      </w:pPr>
      <w:r>
        <w:rPr>
          <w:rFonts w:ascii="Times New Roman" w:hAnsi="Times New Roman"/>
          <w:sz w:val="24"/>
          <w:szCs w:val="24"/>
        </w:rPr>
        <w:t>П</w:t>
      </w:r>
      <w:r w:rsidRPr="002459FF">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40 м;</w:t>
      </w:r>
    </w:p>
    <w:p w:rsidR="00D61E59" w:rsidRPr="002459FF" w:rsidRDefault="00D61E59" w:rsidP="00FF73C6">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М</w:t>
      </w:r>
      <w:r w:rsidRPr="002459FF">
        <w:rPr>
          <w:rFonts w:ascii="Times New Roman" w:hAnsi="Times New Roman"/>
          <w:sz w:val="24"/>
          <w:szCs w:val="24"/>
        </w:rPr>
        <w:t>аксимальный процент застройки в границах земельног</w:t>
      </w:r>
      <w:r>
        <w:rPr>
          <w:rFonts w:ascii="Times New Roman" w:hAnsi="Times New Roman"/>
          <w:sz w:val="24"/>
          <w:szCs w:val="24"/>
        </w:rPr>
        <w:t>о участка, определяемый как отно</w:t>
      </w:r>
      <w:r w:rsidRPr="002459FF">
        <w:rPr>
          <w:rFonts w:ascii="Times New Roman" w:hAnsi="Times New Roman"/>
          <w:sz w:val="24"/>
          <w:szCs w:val="24"/>
        </w:rPr>
        <w:t>шение суммарной площади земельного участка, которая может быть застроена, ко всей площади земельного участка – 80%;</w:t>
      </w:r>
    </w:p>
    <w:p w:rsidR="00D61E59" w:rsidRDefault="00D61E59" w:rsidP="00FF73C6">
      <w:pPr>
        <w:spacing w:after="0" w:line="240" w:lineRule="auto"/>
        <w:jc w:val="both"/>
        <w:rPr>
          <w:rStyle w:val="a8"/>
          <w:rFonts w:ascii="Times New Roman" w:hAnsi="Times New Roman"/>
          <w:bCs/>
          <w:i/>
          <w:color w:val="000000"/>
          <w:sz w:val="24"/>
          <w:szCs w:val="24"/>
          <w:lang w:eastAsia="ru-RU"/>
        </w:rPr>
      </w:pPr>
    </w:p>
    <w:p w:rsidR="00D61E59" w:rsidRDefault="00D61E59" w:rsidP="001B448B">
      <w:pPr>
        <w:autoSpaceDE w:val="0"/>
        <w:autoSpaceDN w:val="0"/>
        <w:adjustRightInd w:val="0"/>
        <w:ind w:firstLine="540"/>
        <w:jc w:val="both"/>
        <w:rPr>
          <w:rFonts w:ascii="Times New Roman" w:hAnsi="Times New Roman"/>
          <w:sz w:val="24"/>
          <w:szCs w:val="24"/>
          <w:u w:val="single"/>
        </w:rPr>
      </w:pPr>
      <w:r w:rsidRPr="00541E21">
        <w:rPr>
          <w:rFonts w:ascii="Times New Roman" w:hAnsi="Times New Roman"/>
          <w:sz w:val="24"/>
          <w:szCs w:val="24"/>
          <w:u w:val="single"/>
        </w:rPr>
        <w:t xml:space="preserve">3.2 Социальное обслуживание, 3.3 Бытовое обслуживание, 3.4.1 Амбулаторно-поликлиническое обслуживание, 3.4.2 Стационарное медицинское обслуживание,3.5.1 Дошкольное, начальное и среднее общее образование, 3.6 Культурное развитие, 3.7 Религиозное использование, 3.8 Общественное управление, 3.10.1 Амбулаторное ветеринарское обслуживание, 4.1 Деловое управление, 4.2. Объекты торговли (торговые центры, торгово-развлекательные центры (комплексы), 4.3 Рынки, 4.4 Магазины, 4.5 Банковская и страховая деятельность, 4.6 Общественное питание, 4.7 Гостиничное обслуживание, 4.9 Обслуживание автотранспорта,5.1 Спорт, </w:t>
      </w:r>
    </w:p>
    <w:p w:rsidR="00D61E59" w:rsidRPr="00040E7E" w:rsidRDefault="00D61E59" w:rsidP="001B448B">
      <w:pPr>
        <w:autoSpaceDE w:val="0"/>
        <w:autoSpaceDN w:val="0"/>
        <w:adjustRightInd w:val="0"/>
        <w:ind w:firstLine="540"/>
        <w:jc w:val="both"/>
        <w:rPr>
          <w:rFonts w:ascii="Times New Roman" w:hAnsi="Times New Roman"/>
          <w:sz w:val="24"/>
          <w:szCs w:val="24"/>
        </w:rPr>
      </w:pPr>
      <w:r>
        <w:rPr>
          <w:rFonts w:ascii="Times New Roman" w:hAnsi="Times New Roman"/>
          <w:sz w:val="24"/>
          <w:szCs w:val="24"/>
        </w:rPr>
        <w:t>П</w:t>
      </w:r>
      <w:r w:rsidRPr="00040E7E">
        <w:rPr>
          <w:rFonts w:ascii="Times New Roman" w:hAnsi="Times New Roman"/>
          <w:sz w:val="24"/>
          <w:szCs w:val="24"/>
        </w:rPr>
        <w:t xml:space="preserve">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Pr>
          <w:rFonts w:ascii="Times New Roman" w:hAnsi="Times New Roman"/>
          <w:sz w:val="24"/>
          <w:szCs w:val="24"/>
        </w:rPr>
        <w:t>10</w:t>
      </w:r>
      <w:r w:rsidRPr="00040E7E">
        <w:rPr>
          <w:rFonts w:ascii="Times New Roman" w:hAnsi="Times New Roman"/>
          <w:sz w:val="24"/>
          <w:szCs w:val="24"/>
        </w:rPr>
        <w:t>0 м²; максимальная площадь земельных участков– 2000 м²;</w:t>
      </w:r>
    </w:p>
    <w:p w:rsidR="00D61E59" w:rsidRPr="00040E7E" w:rsidRDefault="00D61E59" w:rsidP="00FF73C6">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61E59" w:rsidRPr="00040E7E" w:rsidRDefault="00D61E59" w:rsidP="00FF73C6">
      <w:pPr>
        <w:numPr>
          <w:ilvl w:val="0"/>
          <w:numId w:val="29"/>
        </w:numPr>
        <w:spacing w:after="0" w:line="240" w:lineRule="auto"/>
        <w:rPr>
          <w:rFonts w:ascii="Times New Roman" w:hAnsi="Times New Roman"/>
          <w:sz w:val="24"/>
          <w:szCs w:val="24"/>
        </w:rPr>
      </w:pPr>
      <w:r>
        <w:rPr>
          <w:rFonts w:ascii="Times New Roman" w:hAnsi="Times New Roman"/>
          <w:sz w:val="24"/>
          <w:szCs w:val="24"/>
        </w:rPr>
        <w:t>П</w:t>
      </w:r>
      <w:r w:rsidRPr="00040E7E">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18 м;</w:t>
      </w:r>
    </w:p>
    <w:p w:rsidR="00D61E59" w:rsidRPr="00040E7E" w:rsidRDefault="00D61E59" w:rsidP="00FF73C6">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аксимальный процент застройки в границах земельного участка</w:t>
      </w:r>
      <w:r>
        <w:rPr>
          <w:rFonts w:ascii="Times New Roman" w:hAnsi="Times New Roman"/>
          <w:sz w:val="24"/>
          <w:szCs w:val="24"/>
        </w:rPr>
        <w:t>,</w:t>
      </w:r>
      <w:r w:rsidRPr="00040E7E">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площади земельного участка – 80%;</w:t>
      </w:r>
    </w:p>
    <w:p w:rsidR="00D61E59" w:rsidRDefault="00D61E59" w:rsidP="00FF73C6">
      <w:pPr>
        <w:spacing w:before="120" w:after="0"/>
        <w:ind w:firstLine="567"/>
        <w:jc w:val="both"/>
        <w:rPr>
          <w:rFonts w:ascii="Times New Roman" w:hAnsi="Times New Roman"/>
          <w:sz w:val="24"/>
          <w:szCs w:val="24"/>
          <w:u w:val="single"/>
        </w:rPr>
      </w:pPr>
    </w:p>
    <w:p w:rsidR="00D61E59" w:rsidRPr="007349ED" w:rsidRDefault="00D61E59" w:rsidP="00FF73C6">
      <w:pPr>
        <w:spacing w:before="120" w:after="0"/>
        <w:ind w:firstLine="567"/>
        <w:jc w:val="both"/>
        <w:rPr>
          <w:rFonts w:ascii="Times New Roman" w:hAnsi="Times New Roman"/>
          <w:color w:val="000000"/>
          <w:sz w:val="24"/>
          <w:szCs w:val="24"/>
          <w:u w:val="single"/>
        </w:rPr>
      </w:pPr>
      <w:r w:rsidRPr="007349ED">
        <w:rPr>
          <w:rFonts w:ascii="Times New Roman" w:hAnsi="Times New Roman"/>
          <w:sz w:val="24"/>
          <w:szCs w:val="24"/>
          <w:u w:val="single"/>
        </w:rPr>
        <w:t xml:space="preserve">12.0 </w:t>
      </w:r>
      <w:r w:rsidRPr="007349ED">
        <w:rPr>
          <w:rFonts w:ascii="Times New Roman" w:hAnsi="Times New Roman"/>
          <w:color w:val="000000"/>
          <w:sz w:val="24"/>
          <w:szCs w:val="24"/>
          <w:u w:val="single"/>
        </w:rPr>
        <w:t>Земельные участки (территории) общего пользования</w:t>
      </w:r>
    </w:p>
    <w:p w:rsidR="00D61E59" w:rsidRDefault="00D61E59" w:rsidP="00FF73C6">
      <w:pPr>
        <w:spacing w:after="0" w:line="240" w:lineRule="auto"/>
        <w:ind w:firstLine="544"/>
        <w:jc w:val="both"/>
        <w:rPr>
          <w:rFonts w:ascii="Times New Roman" w:hAnsi="Times New Roman"/>
          <w:sz w:val="24"/>
          <w:szCs w:val="24"/>
          <w:lang w:eastAsia="ru-RU"/>
        </w:rPr>
      </w:pPr>
      <w:r w:rsidRPr="00F51110">
        <w:rPr>
          <w:rFonts w:ascii="Times New Roman" w:hAnsi="Times New Roman"/>
          <w:sz w:val="24"/>
          <w:szCs w:val="24"/>
          <w:lang w:eastAsia="ru-RU"/>
        </w:rPr>
        <w:t>Согласно</w:t>
      </w:r>
      <w:r>
        <w:rPr>
          <w:rFonts w:ascii="Times New Roman" w:hAnsi="Times New Roman"/>
          <w:sz w:val="24"/>
          <w:szCs w:val="24"/>
          <w:lang w:eastAsia="ru-RU"/>
        </w:rPr>
        <w:t xml:space="preserve"> п. 4 статьи 36 Градостроительного Кодекса Российской Федерации, д</w:t>
      </w:r>
      <w:r w:rsidRPr="00F51110">
        <w:rPr>
          <w:rFonts w:ascii="Times New Roman" w:hAnsi="Times New Roman"/>
          <w:sz w:val="24"/>
          <w:szCs w:val="24"/>
          <w:lang w:eastAsia="ru-RU"/>
        </w:rPr>
        <w:t>ействие градостроительного регламента не распространяется на земельные участки в граница</w:t>
      </w:r>
      <w:r>
        <w:rPr>
          <w:rFonts w:ascii="Times New Roman" w:hAnsi="Times New Roman"/>
          <w:sz w:val="24"/>
          <w:szCs w:val="24"/>
          <w:lang w:eastAsia="ru-RU"/>
        </w:rPr>
        <w:t>х территорий общего пользования.</w:t>
      </w:r>
    </w:p>
    <w:p w:rsidR="00D61E59" w:rsidRDefault="00D61E59" w:rsidP="00FF73C6">
      <w:pPr>
        <w:spacing w:after="0" w:line="240" w:lineRule="auto"/>
        <w:ind w:firstLine="544"/>
        <w:jc w:val="both"/>
        <w:rPr>
          <w:rFonts w:ascii="Times New Roman" w:hAnsi="Times New Roman"/>
          <w:color w:val="000000"/>
          <w:sz w:val="24"/>
          <w:szCs w:val="24"/>
          <w:lang w:eastAsia="ru-RU"/>
        </w:rPr>
      </w:pPr>
      <w:r w:rsidRPr="00106A7D">
        <w:rPr>
          <w:rFonts w:ascii="Times New Roman" w:hAnsi="Times New Roman"/>
          <w:sz w:val="24"/>
          <w:szCs w:val="24"/>
          <w:lang w:eastAsia="ru-RU"/>
        </w:rPr>
        <w:t xml:space="preserve">Использование земельных участков, на которые действие градостроительных </w:t>
      </w:r>
      <w:r>
        <w:rPr>
          <w:rFonts w:ascii="Times New Roman" w:hAnsi="Times New Roman"/>
          <w:sz w:val="24"/>
          <w:szCs w:val="24"/>
          <w:lang w:eastAsia="ru-RU"/>
        </w:rPr>
        <w:t xml:space="preserve">регламентов не распространяется, </w:t>
      </w:r>
      <w:r w:rsidRPr="00106A7D">
        <w:rPr>
          <w:rFonts w:ascii="Times New Roman" w:hAnsi="Times New Roman"/>
          <w:sz w:val="24"/>
          <w:szCs w:val="24"/>
          <w:lang w:eastAsia="ru-RU"/>
        </w:rPr>
        <w:t xml:space="preserve">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106A7D">
        <w:rPr>
          <w:rFonts w:ascii="Times New Roman" w:hAnsi="Times New Roman"/>
          <w:color w:val="000000"/>
          <w:sz w:val="24"/>
          <w:szCs w:val="24"/>
          <w:lang w:eastAsia="ru-RU"/>
        </w:rPr>
        <w:t>законами.</w:t>
      </w:r>
    </w:p>
    <w:p w:rsidR="00D61E59" w:rsidRPr="00570E5F" w:rsidRDefault="00D61E59" w:rsidP="00FF73C6">
      <w:pPr>
        <w:pStyle w:val="ListParagraph"/>
        <w:spacing w:before="120" w:after="0"/>
        <w:ind w:left="1287"/>
        <w:jc w:val="both"/>
        <w:rPr>
          <w:rFonts w:ascii="Times New Roman" w:hAnsi="Times New Roman"/>
          <w:color w:val="000000"/>
          <w:sz w:val="24"/>
          <w:szCs w:val="24"/>
          <w:u w:val="single"/>
        </w:rPr>
      </w:pPr>
      <w:r>
        <w:rPr>
          <w:rFonts w:ascii="Times New Roman" w:hAnsi="Times New Roman"/>
          <w:color w:val="000000"/>
          <w:sz w:val="24"/>
          <w:szCs w:val="24"/>
          <w:u w:val="single"/>
        </w:rPr>
        <w:t>6.8</w:t>
      </w:r>
      <w:r w:rsidRPr="00570E5F">
        <w:rPr>
          <w:rFonts w:ascii="Times New Roman" w:hAnsi="Times New Roman"/>
          <w:color w:val="000000"/>
          <w:sz w:val="24"/>
          <w:szCs w:val="24"/>
          <w:u w:val="single"/>
        </w:rPr>
        <w:t>Связь</w:t>
      </w:r>
    </w:p>
    <w:p w:rsidR="00D61E59" w:rsidRPr="00195EF4" w:rsidRDefault="00D61E59" w:rsidP="00FF73C6">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195EF4">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участков–1000 м²;</w:t>
      </w:r>
    </w:p>
    <w:p w:rsidR="00D61E59" w:rsidRPr="00195EF4" w:rsidRDefault="00D61E59" w:rsidP="00FF73C6">
      <w:pPr>
        <w:pStyle w:val="ListParagraph"/>
        <w:numPr>
          <w:ilvl w:val="0"/>
          <w:numId w:val="30"/>
        </w:numPr>
        <w:spacing w:after="0" w:line="240" w:lineRule="auto"/>
        <w:rPr>
          <w:rFonts w:ascii="Times New Roman" w:hAnsi="Times New Roman"/>
          <w:sz w:val="24"/>
          <w:szCs w:val="24"/>
        </w:rPr>
      </w:pPr>
      <w:r w:rsidRPr="00195EF4">
        <w:rPr>
          <w:rFonts w:ascii="Times New Roman" w:hAnsi="Times New Roman"/>
          <w:sz w:val="24"/>
          <w:szCs w:val="24"/>
        </w:rPr>
        <w:t xml:space="preserve">Минимальные отступы  от границ земельных участков </w:t>
      </w:r>
      <w:r w:rsidRPr="00195EF4">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95EF4">
        <w:rPr>
          <w:rFonts w:ascii="Times New Roman" w:hAnsi="Times New Roman"/>
          <w:sz w:val="24"/>
          <w:szCs w:val="24"/>
        </w:rPr>
        <w:t xml:space="preserve"> – 1 м;</w:t>
      </w:r>
    </w:p>
    <w:p w:rsidR="00D61E59" w:rsidRPr="00195EF4" w:rsidRDefault="00D61E59" w:rsidP="00FF73C6">
      <w:pPr>
        <w:pStyle w:val="ListParagraph"/>
        <w:numPr>
          <w:ilvl w:val="0"/>
          <w:numId w:val="30"/>
        </w:numPr>
        <w:spacing w:after="0" w:line="240" w:lineRule="auto"/>
        <w:rPr>
          <w:rFonts w:ascii="Times New Roman" w:hAnsi="Times New Roman"/>
          <w:sz w:val="24"/>
          <w:szCs w:val="24"/>
        </w:rPr>
      </w:pPr>
      <w:r w:rsidRPr="00195EF4">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195EF4" w:rsidRDefault="00D61E59" w:rsidP="00FF73C6">
      <w:pPr>
        <w:pStyle w:val="ListParagraph"/>
        <w:numPr>
          <w:ilvl w:val="0"/>
          <w:numId w:val="30"/>
        </w:numPr>
        <w:spacing w:after="0" w:line="240" w:lineRule="auto"/>
        <w:rPr>
          <w:rFonts w:ascii="Times New Roman" w:hAnsi="Times New Roman"/>
          <w:sz w:val="24"/>
          <w:szCs w:val="24"/>
        </w:rPr>
      </w:pPr>
      <w:r w:rsidRPr="00195EF4">
        <w:rPr>
          <w:rFonts w:ascii="Times New Roman" w:hAnsi="Times New Roman"/>
          <w:sz w:val="24"/>
          <w:szCs w:val="24"/>
        </w:rPr>
        <w:t>Максимальный процент застройки в границах земельного участка</w:t>
      </w:r>
      <w:r>
        <w:rPr>
          <w:rFonts w:ascii="Times New Roman" w:hAnsi="Times New Roman"/>
          <w:sz w:val="24"/>
          <w:szCs w:val="24"/>
        </w:rPr>
        <w:t>,</w:t>
      </w:r>
      <w:r w:rsidRPr="00195EF4">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площади земельного участка – 80%;</w:t>
      </w:r>
    </w:p>
    <w:p w:rsidR="00D61E59" w:rsidRDefault="00D61E59" w:rsidP="001F6B3C">
      <w:pPr>
        <w:spacing w:before="120" w:after="0" w:line="240" w:lineRule="auto"/>
        <w:ind w:firstLine="360"/>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D61E59" w:rsidRPr="00E367F6" w:rsidRDefault="00D61E59" w:rsidP="001F6B3C">
      <w:pPr>
        <w:ind w:firstLine="360"/>
        <w:jc w:val="both"/>
        <w:rPr>
          <w:rFonts w:ascii="Times New Roman" w:hAnsi="Times New Roman"/>
          <w:sz w:val="24"/>
          <w:szCs w:val="24"/>
        </w:rPr>
      </w:pPr>
      <w:r w:rsidRPr="001F6B3C">
        <w:rPr>
          <w:rFonts w:ascii="Times New Roman" w:hAnsi="Times New Roman"/>
          <w:sz w:val="24"/>
          <w:szCs w:val="24"/>
        </w:rPr>
        <w:t xml:space="preserve">В границах территориальной зоны имеются </w:t>
      </w:r>
      <w:r>
        <w:rPr>
          <w:rFonts w:ascii="Times New Roman" w:hAnsi="Times New Roman"/>
          <w:sz w:val="24"/>
          <w:szCs w:val="24"/>
        </w:rPr>
        <w:t xml:space="preserve"> ограничения использования земельных участков и объектов капитального строительства в </w:t>
      </w:r>
      <w:r w:rsidRPr="001F6B3C">
        <w:rPr>
          <w:rFonts w:ascii="Times New Roman" w:hAnsi="Times New Roman"/>
          <w:sz w:val="24"/>
          <w:szCs w:val="24"/>
        </w:rPr>
        <w:t>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 xml:space="preserve">  объектов электросетевого хозяйства,</w:t>
      </w:r>
      <w:r>
        <w:rPr>
          <w:rFonts w:ascii="Times New Roman" w:hAnsi="Times New Roman"/>
          <w:sz w:val="24"/>
          <w:szCs w:val="24"/>
        </w:rPr>
        <w:t xml:space="preserve"> водопровода питьевого водоснабжения, взоне</w:t>
      </w:r>
      <w:r w:rsidRPr="004549BF">
        <w:rPr>
          <w:rFonts w:ascii="Times New Roman" w:hAnsi="Times New Roman"/>
          <w:color w:val="000000"/>
          <w:sz w:val="24"/>
          <w:szCs w:val="24"/>
        </w:rPr>
        <w:t>санитарн</w:t>
      </w:r>
      <w:r>
        <w:rPr>
          <w:rFonts w:ascii="Times New Roman" w:hAnsi="Times New Roman"/>
          <w:color w:val="000000"/>
          <w:sz w:val="24"/>
          <w:szCs w:val="24"/>
        </w:rPr>
        <w:t>ой</w:t>
      </w:r>
      <w:r w:rsidRPr="004549BF">
        <w:rPr>
          <w:rFonts w:ascii="Times New Roman" w:hAnsi="Times New Roman"/>
          <w:color w:val="000000"/>
          <w:sz w:val="24"/>
          <w:szCs w:val="24"/>
        </w:rPr>
        <w:t xml:space="preserve"> охран</w:t>
      </w:r>
      <w:r>
        <w:rPr>
          <w:rFonts w:ascii="Times New Roman" w:hAnsi="Times New Roman"/>
          <w:color w:val="000000"/>
          <w:sz w:val="24"/>
          <w:szCs w:val="24"/>
        </w:rPr>
        <w:t>ы</w:t>
      </w:r>
      <w:r w:rsidRPr="004549BF">
        <w:rPr>
          <w:rFonts w:ascii="Times New Roman" w:hAnsi="Times New Roman"/>
          <w:color w:val="000000"/>
          <w:sz w:val="24"/>
          <w:szCs w:val="24"/>
        </w:rPr>
        <w:t xml:space="preserve"> источников питьевого водоснабжения</w:t>
      </w:r>
      <w:r>
        <w:rPr>
          <w:rFonts w:ascii="Times New Roman" w:hAnsi="Times New Roman"/>
          <w:color w:val="000000"/>
          <w:sz w:val="24"/>
          <w:szCs w:val="24"/>
        </w:rPr>
        <w:t>, в</w:t>
      </w:r>
      <w:r w:rsidRPr="001F6B3C">
        <w:rPr>
          <w:rFonts w:ascii="Times New Roman" w:hAnsi="Times New Roman"/>
          <w:sz w:val="24"/>
          <w:szCs w:val="24"/>
        </w:rPr>
        <w:t>санитарно-защитн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p>
    <w:p w:rsidR="00D61E59" w:rsidRPr="00E95885" w:rsidRDefault="00D61E59" w:rsidP="00CB449A">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86" w:name="_Toc465767071"/>
      <w:r>
        <w:rPr>
          <w:b/>
        </w:rPr>
        <w:t>Статья 23. Производственная зона</w:t>
      </w:r>
      <w:bookmarkEnd w:id="86"/>
    </w:p>
    <w:p w:rsidR="00D61E59" w:rsidRPr="000C7410" w:rsidRDefault="00D61E59" w:rsidP="00465DF0">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87" w:name="_Toc465768240"/>
      <w:r w:rsidRPr="000C7410">
        <w:rPr>
          <w:b/>
        </w:rPr>
        <w:t xml:space="preserve">П </w:t>
      </w:r>
      <w:r>
        <w:rPr>
          <w:b/>
        </w:rPr>
        <w:t>–</w:t>
      </w:r>
      <w:r w:rsidRPr="000C7410">
        <w:rPr>
          <w:b/>
        </w:rPr>
        <w:t xml:space="preserve"> </w:t>
      </w:r>
      <w:r w:rsidRPr="00465DF0">
        <w:rPr>
          <w:b/>
        </w:rPr>
        <w:t>производственная зона</w:t>
      </w:r>
      <w:r>
        <w:rPr>
          <w:b/>
        </w:rPr>
        <w:t xml:space="preserve"> объектов IV</w:t>
      </w:r>
      <w:r w:rsidRPr="000C7410">
        <w:rPr>
          <w:b/>
        </w:rPr>
        <w:t xml:space="preserve"> класса опасности</w:t>
      </w:r>
      <w:bookmarkEnd w:id="87"/>
    </w:p>
    <w:p w:rsidR="00D61E59" w:rsidRDefault="00D61E59" w:rsidP="00324609">
      <w:pPr>
        <w:ind w:firstLine="567"/>
        <w:jc w:val="both"/>
        <w:rPr>
          <w:rFonts w:ascii="Times New Roman" w:hAnsi="Times New Roman"/>
          <w:bCs/>
          <w:sz w:val="24"/>
          <w:szCs w:val="24"/>
        </w:rPr>
      </w:pPr>
      <w:r>
        <w:rPr>
          <w:rFonts w:ascii="Times New Roman" w:hAnsi="Times New Roman"/>
          <w:b/>
          <w:bCs/>
          <w:sz w:val="24"/>
          <w:szCs w:val="24"/>
        </w:rPr>
        <w:t xml:space="preserve">Зона П </w:t>
      </w:r>
      <w:r w:rsidRPr="005C0160">
        <w:rPr>
          <w:rFonts w:ascii="Times New Roman" w:hAnsi="Times New Roman"/>
          <w:bCs/>
          <w:sz w:val="24"/>
          <w:szCs w:val="24"/>
        </w:rPr>
        <w:t xml:space="preserve">выделена для обеспечения правовых условий формирования коммунально-производственных предприятий и складских баз </w:t>
      </w:r>
      <w:r>
        <w:rPr>
          <w:rFonts w:ascii="Times New Roman" w:hAnsi="Times New Roman"/>
          <w:bCs/>
          <w:sz w:val="24"/>
          <w:szCs w:val="24"/>
          <w:lang w:val="en-US"/>
        </w:rPr>
        <w:t>II</w:t>
      </w:r>
      <w:r w:rsidRPr="005C0160">
        <w:rPr>
          <w:rFonts w:ascii="Times New Roman" w:hAnsi="Times New Roman"/>
          <w:bCs/>
          <w:sz w:val="24"/>
          <w:szCs w:val="24"/>
        </w:rPr>
        <w:t>класса опасности, имеющих санитарно-защитную зону</w:t>
      </w:r>
      <w:r w:rsidRPr="00A12179">
        <w:rPr>
          <w:rFonts w:ascii="Times New Roman" w:hAnsi="Times New Roman"/>
          <w:bCs/>
          <w:sz w:val="24"/>
          <w:szCs w:val="24"/>
        </w:rPr>
        <w:t>500</w:t>
      </w:r>
      <w:r w:rsidRPr="005C0160">
        <w:rPr>
          <w:rFonts w:ascii="Times New Roman" w:hAnsi="Times New Roman"/>
          <w:bCs/>
          <w:sz w:val="24"/>
          <w:szCs w:val="24"/>
        </w:rPr>
        <w:t xml:space="preserve"> м с </w:t>
      </w:r>
      <w:r>
        <w:rPr>
          <w:rFonts w:ascii="Times New Roman" w:hAnsi="Times New Roman"/>
          <w:bCs/>
          <w:sz w:val="24"/>
          <w:szCs w:val="24"/>
        </w:rPr>
        <w:t>высокими</w:t>
      </w:r>
      <w:r w:rsidRPr="005C0160">
        <w:rPr>
          <w:rFonts w:ascii="Times New Roman" w:hAnsi="Times New Roman"/>
          <w:bCs/>
          <w:sz w:val="24"/>
          <w:szCs w:val="24"/>
        </w:rPr>
        <w:t xml:space="preserve">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
        <w:gridCol w:w="2859"/>
        <w:gridCol w:w="5778"/>
      </w:tblGrid>
      <w:tr w:rsidR="00D61E59" w:rsidRPr="00F7644E" w:rsidTr="00F7644E">
        <w:tc>
          <w:tcPr>
            <w:tcW w:w="935" w:type="dxa"/>
            <w:vAlign w:val="center"/>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2859" w:type="dxa"/>
            <w:vAlign w:val="center"/>
          </w:tcPr>
          <w:p w:rsidR="00D61E59" w:rsidRPr="00F7644E" w:rsidRDefault="00D61E59" w:rsidP="00F7644E">
            <w:pPr>
              <w:pStyle w:val="a1"/>
              <w:ind w:firstLine="567"/>
              <w:rPr>
                <w:b/>
                <w:sz w:val="22"/>
                <w:lang w:eastAsia="ru-RU"/>
              </w:rPr>
            </w:pPr>
            <w:r w:rsidRPr="00F7644E">
              <w:rPr>
                <w:b/>
                <w:sz w:val="22"/>
                <w:lang w:eastAsia="ru-RU"/>
              </w:rPr>
              <w:t>Основные виды</w:t>
            </w:r>
          </w:p>
          <w:p w:rsidR="00D61E59" w:rsidRPr="00F7644E" w:rsidRDefault="00D61E59" w:rsidP="00F7644E">
            <w:pPr>
              <w:pStyle w:val="a1"/>
              <w:jc w:val="center"/>
              <w:rPr>
                <w:b/>
                <w:sz w:val="22"/>
                <w:lang w:eastAsia="ru-RU"/>
              </w:rPr>
            </w:pPr>
            <w:r w:rsidRPr="00F7644E">
              <w:rPr>
                <w:b/>
                <w:sz w:val="22"/>
                <w:lang w:eastAsia="ru-RU"/>
              </w:rPr>
              <w:t>разрешенного использования</w:t>
            </w:r>
          </w:p>
          <w:p w:rsidR="00D61E59" w:rsidRPr="00F7644E" w:rsidRDefault="00D61E59" w:rsidP="00F7644E">
            <w:pPr>
              <w:pStyle w:val="a1"/>
              <w:jc w:val="center"/>
              <w:rPr>
                <w:b/>
                <w:sz w:val="22"/>
                <w:lang w:eastAsia="ru-RU"/>
              </w:rPr>
            </w:pPr>
            <w:r w:rsidRPr="00F7644E">
              <w:rPr>
                <w:b/>
                <w:sz w:val="22"/>
                <w:lang w:eastAsia="ru-RU"/>
              </w:rPr>
              <w:t>земельных участков</w:t>
            </w:r>
          </w:p>
        </w:tc>
        <w:tc>
          <w:tcPr>
            <w:tcW w:w="5778"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spacing w:after="0" w:line="240" w:lineRule="auto"/>
              <w:jc w:val="center"/>
              <w:rPr>
                <w:rFonts w:ascii="Times New Roman" w:hAnsi="Times New Roman"/>
                <w:iCs/>
                <w:color w:val="000000"/>
                <w:lang w:eastAsia="ru-RU"/>
              </w:rPr>
            </w:pPr>
            <w:r w:rsidRPr="00F7644E">
              <w:rPr>
                <w:rFonts w:ascii="Times New Roman" w:hAnsi="Times New Roman"/>
                <w:b/>
                <w:lang w:eastAsia="ru-RU"/>
              </w:rPr>
              <w:t xml:space="preserve"> использования земельного участка</w:t>
            </w:r>
          </w:p>
        </w:tc>
      </w:tr>
      <w:tr w:rsidR="00D61E59" w:rsidRPr="00F7644E" w:rsidTr="00F7644E">
        <w:tc>
          <w:tcPr>
            <w:tcW w:w="935" w:type="dxa"/>
            <w:vAlign w:val="center"/>
          </w:tcPr>
          <w:p w:rsidR="00D61E59" w:rsidRPr="00F7644E" w:rsidRDefault="00D61E59" w:rsidP="00F7644E">
            <w:pPr>
              <w:pStyle w:val="a1"/>
              <w:ind w:firstLine="159"/>
              <w:jc w:val="center"/>
              <w:rPr>
                <w:szCs w:val="20"/>
                <w:lang w:eastAsia="ru-RU"/>
              </w:rPr>
            </w:pPr>
            <w:r w:rsidRPr="00F7644E">
              <w:rPr>
                <w:szCs w:val="20"/>
                <w:lang w:eastAsia="ru-RU"/>
              </w:rPr>
              <w:t>4.9</w:t>
            </w:r>
          </w:p>
        </w:tc>
        <w:tc>
          <w:tcPr>
            <w:tcW w:w="2859" w:type="dxa"/>
            <w:vAlign w:val="center"/>
          </w:tcPr>
          <w:p w:rsidR="00D61E59" w:rsidRPr="00F7644E" w:rsidRDefault="00D61E59" w:rsidP="00F809F6">
            <w:pPr>
              <w:pStyle w:val="a1"/>
              <w:rPr>
                <w:szCs w:val="24"/>
                <w:lang w:eastAsia="ru-RU"/>
              </w:rPr>
            </w:pPr>
            <w:r w:rsidRPr="00F7644E">
              <w:rPr>
                <w:szCs w:val="24"/>
                <w:lang w:eastAsia="ru-RU"/>
              </w:rPr>
              <w:t>Обслуживание автотранспорта</w:t>
            </w:r>
          </w:p>
        </w:tc>
        <w:tc>
          <w:tcPr>
            <w:tcW w:w="5778" w:type="dxa"/>
          </w:tcPr>
          <w:p w:rsidR="00D61E59" w:rsidRPr="00F7644E" w:rsidRDefault="00D61E59" w:rsidP="00F7644E">
            <w:pPr>
              <w:spacing w:after="0" w:line="240" w:lineRule="auto"/>
              <w:jc w:val="both"/>
              <w:rPr>
                <w:rFonts w:ascii="Times New Roman" w:hAnsi="Times New Roman"/>
                <w:bCs/>
                <w:sz w:val="24"/>
                <w:szCs w:val="24"/>
                <w:lang w:eastAsia="ru-RU"/>
              </w:rPr>
            </w:pPr>
            <w:r w:rsidRPr="00F7644E">
              <w:rPr>
                <w:rFonts w:ascii="Times New Roman" w:hAnsi="Times New Roman"/>
                <w:sz w:val="20"/>
                <w:szCs w:val="20"/>
                <w:lang w:eastAsia="ru-RU"/>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D61E59" w:rsidRPr="00F7644E" w:rsidTr="00F7644E">
        <w:trPr>
          <w:trHeight w:val="2829"/>
        </w:trPr>
        <w:tc>
          <w:tcPr>
            <w:tcW w:w="935" w:type="dxa"/>
            <w:vAlign w:val="center"/>
          </w:tcPr>
          <w:p w:rsidR="00D61E59" w:rsidRPr="00F7644E" w:rsidRDefault="00D61E59" w:rsidP="00F7644E">
            <w:pPr>
              <w:pStyle w:val="a1"/>
              <w:ind w:firstLine="159"/>
              <w:jc w:val="center"/>
              <w:rPr>
                <w:szCs w:val="20"/>
                <w:lang w:eastAsia="ru-RU"/>
              </w:rPr>
            </w:pPr>
            <w:r w:rsidRPr="00F7644E">
              <w:rPr>
                <w:szCs w:val="20"/>
                <w:lang w:eastAsia="ru-RU"/>
              </w:rPr>
              <w:t>6.1</w:t>
            </w:r>
          </w:p>
        </w:tc>
        <w:tc>
          <w:tcPr>
            <w:tcW w:w="2859" w:type="dxa"/>
            <w:vAlign w:val="center"/>
          </w:tcPr>
          <w:p w:rsidR="00D61E59" w:rsidRPr="00F7644E" w:rsidRDefault="00D61E59" w:rsidP="00F809F6">
            <w:pPr>
              <w:pStyle w:val="a1"/>
              <w:rPr>
                <w:szCs w:val="24"/>
                <w:lang w:eastAsia="ru-RU"/>
              </w:rPr>
            </w:pPr>
            <w:r w:rsidRPr="00F7644E">
              <w:rPr>
                <w:szCs w:val="24"/>
                <w:lang w:eastAsia="ru-RU"/>
              </w:rPr>
              <w:t>Недропользование</w:t>
            </w:r>
          </w:p>
        </w:tc>
        <w:tc>
          <w:tcPr>
            <w:tcW w:w="5778"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Осуществление геологических изысканий; добыча недр открытым (карьеры, отвалы) и закрытым (шахты, скважины) способами;размещение объектов капитального строительства, в том числе подземных, в целях добычи недр;размещение объектов капитального строительства, необходимых для подготовки сырья к транспортировке и (или) промышленной переработке;размещение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D61E59" w:rsidRPr="00F7644E" w:rsidTr="00F7644E">
        <w:tc>
          <w:tcPr>
            <w:tcW w:w="935" w:type="dxa"/>
            <w:vAlign w:val="center"/>
          </w:tcPr>
          <w:p w:rsidR="00D61E59" w:rsidRPr="00F7644E" w:rsidRDefault="00D61E59" w:rsidP="00F7644E">
            <w:pPr>
              <w:pStyle w:val="a1"/>
              <w:ind w:firstLine="159"/>
              <w:jc w:val="center"/>
              <w:rPr>
                <w:szCs w:val="20"/>
                <w:lang w:eastAsia="ru-RU"/>
              </w:rPr>
            </w:pPr>
            <w:r w:rsidRPr="00F7644E">
              <w:rPr>
                <w:szCs w:val="20"/>
                <w:lang w:eastAsia="ru-RU"/>
              </w:rPr>
              <w:br w:type="page"/>
              <w:t>6.3</w:t>
            </w:r>
          </w:p>
        </w:tc>
        <w:tc>
          <w:tcPr>
            <w:tcW w:w="2859" w:type="dxa"/>
            <w:vAlign w:val="center"/>
          </w:tcPr>
          <w:p w:rsidR="00D61E59" w:rsidRPr="00F7644E" w:rsidRDefault="00D61E59" w:rsidP="00F809F6">
            <w:pPr>
              <w:pStyle w:val="a1"/>
              <w:rPr>
                <w:szCs w:val="24"/>
                <w:lang w:eastAsia="ru-RU"/>
              </w:rPr>
            </w:pPr>
            <w:r w:rsidRPr="00F7644E">
              <w:rPr>
                <w:szCs w:val="24"/>
                <w:lang w:eastAsia="ru-RU"/>
              </w:rPr>
              <w:t>Легкая промышленность</w:t>
            </w:r>
          </w:p>
        </w:tc>
        <w:tc>
          <w:tcPr>
            <w:tcW w:w="5778"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текстильной, фарфоро-фаянсовой, электронной промышленности</w:t>
            </w:r>
          </w:p>
        </w:tc>
      </w:tr>
      <w:tr w:rsidR="00D61E59" w:rsidRPr="00F7644E" w:rsidTr="00F7644E">
        <w:tc>
          <w:tcPr>
            <w:tcW w:w="935" w:type="dxa"/>
            <w:vAlign w:val="center"/>
          </w:tcPr>
          <w:p w:rsidR="00D61E59" w:rsidRPr="00F7644E" w:rsidRDefault="00D61E59" w:rsidP="00F7644E">
            <w:pPr>
              <w:pStyle w:val="a1"/>
              <w:ind w:firstLine="159"/>
              <w:jc w:val="center"/>
              <w:rPr>
                <w:szCs w:val="20"/>
                <w:lang w:eastAsia="ru-RU"/>
              </w:rPr>
            </w:pPr>
            <w:r w:rsidRPr="00F7644E">
              <w:rPr>
                <w:szCs w:val="20"/>
                <w:lang w:eastAsia="ru-RU"/>
              </w:rPr>
              <w:t>6.4</w:t>
            </w:r>
          </w:p>
        </w:tc>
        <w:tc>
          <w:tcPr>
            <w:tcW w:w="2859" w:type="dxa"/>
            <w:vAlign w:val="center"/>
          </w:tcPr>
          <w:p w:rsidR="00D61E59" w:rsidRPr="00F7644E" w:rsidRDefault="00D61E59" w:rsidP="00F809F6">
            <w:pPr>
              <w:pStyle w:val="a1"/>
              <w:rPr>
                <w:szCs w:val="24"/>
                <w:lang w:eastAsia="ru-RU"/>
              </w:rPr>
            </w:pPr>
            <w:r w:rsidRPr="00F7644E">
              <w:rPr>
                <w:szCs w:val="24"/>
                <w:lang w:eastAsia="ru-RU"/>
              </w:rPr>
              <w:t>Пищевая промышленность</w:t>
            </w:r>
          </w:p>
        </w:tc>
        <w:tc>
          <w:tcPr>
            <w:tcW w:w="5778"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D61E59" w:rsidRPr="00F7644E" w:rsidTr="00F7644E">
        <w:tc>
          <w:tcPr>
            <w:tcW w:w="935" w:type="dxa"/>
            <w:vAlign w:val="center"/>
          </w:tcPr>
          <w:p w:rsidR="00D61E59" w:rsidRPr="00F7644E" w:rsidRDefault="00D61E59" w:rsidP="00F7644E">
            <w:pPr>
              <w:pStyle w:val="a1"/>
              <w:ind w:firstLine="159"/>
              <w:jc w:val="center"/>
              <w:rPr>
                <w:color w:val="000000"/>
                <w:szCs w:val="20"/>
                <w:lang w:eastAsia="ru-RU"/>
              </w:rPr>
            </w:pPr>
            <w:r w:rsidRPr="00F7644E">
              <w:rPr>
                <w:color w:val="000000"/>
                <w:szCs w:val="20"/>
                <w:lang w:eastAsia="ru-RU"/>
              </w:rPr>
              <w:t>6.6</w:t>
            </w:r>
          </w:p>
        </w:tc>
        <w:tc>
          <w:tcPr>
            <w:tcW w:w="2859" w:type="dxa"/>
            <w:vAlign w:val="center"/>
          </w:tcPr>
          <w:p w:rsidR="00D61E59" w:rsidRPr="00F7644E" w:rsidRDefault="00D61E59" w:rsidP="00F809F6">
            <w:pPr>
              <w:pStyle w:val="a1"/>
              <w:rPr>
                <w:color w:val="000000"/>
                <w:szCs w:val="24"/>
                <w:lang w:eastAsia="ru-RU"/>
              </w:rPr>
            </w:pPr>
            <w:r w:rsidRPr="00F7644E">
              <w:rPr>
                <w:color w:val="000000"/>
                <w:kern w:val="2"/>
                <w:szCs w:val="24"/>
                <w:lang w:eastAsia="ru-RU"/>
              </w:rPr>
              <w:t>Строительная промышленность</w:t>
            </w:r>
          </w:p>
        </w:tc>
        <w:tc>
          <w:tcPr>
            <w:tcW w:w="5778"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 </w:t>
            </w:r>
          </w:p>
        </w:tc>
      </w:tr>
      <w:tr w:rsidR="00D61E59" w:rsidRPr="00F7644E" w:rsidTr="00F7644E">
        <w:tc>
          <w:tcPr>
            <w:tcW w:w="935" w:type="dxa"/>
            <w:vAlign w:val="center"/>
          </w:tcPr>
          <w:p w:rsidR="00D61E59" w:rsidRPr="00F7644E" w:rsidRDefault="00D61E59" w:rsidP="00F7644E">
            <w:pPr>
              <w:pStyle w:val="a1"/>
              <w:ind w:firstLine="159"/>
              <w:jc w:val="center"/>
              <w:rPr>
                <w:szCs w:val="20"/>
                <w:lang w:eastAsia="ru-RU"/>
              </w:rPr>
            </w:pPr>
            <w:r w:rsidRPr="00F7644E">
              <w:rPr>
                <w:szCs w:val="20"/>
                <w:lang w:eastAsia="ru-RU"/>
              </w:rPr>
              <w:t>6.8</w:t>
            </w:r>
          </w:p>
        </w:tc>
        <w:tc>
          <w:tcPr>
            <w:tcW w:w="2859" w:type="dxa"/>
            <w:vAlign w:val="center"/>
          </w:tcPr>
          <w:p w:rsidR="00D61E59" w:rsidRPr="00F7644E" w:rsidRDefault="00D61E59" w:rsidP="00F809F6">
            <w:pPr>
              <w:pStyle w:val="a1"/>
              <w:rPr>
                <w:szCs w:val="24"/>
                <w:lang w:eastAsia="ru-RU"/>
              </w:rPr>
            </w:pPr>
            <w:r w:rsidRPr="00F7644E">
              <w:rPr>
                <w:szCs w:val="24"/>
                <w:lang w:eastAsia="ru-RU"/>
              </w:rPr>
              <w:t>Связь</w:t>
            </w:r>
          </w:p>
        </w:tc>
        <w:tc>
          <w:tcPr>
            <w:tcW w:w="5778" w:type="dxa"/>
          </w:tcPr>
          <w:p w:rsidR="00D61E59" w:rsidRPr="00F7644E" w:rsidRDefault="00D61E59" w:rsidP="00F7644E">
            <w:pPr>
              <w:spacing w:after="0" w:line="240" w:lineRule="auto"/>
              <w:jc w:val="both"/>
              <w:rPr>
                <w:rFonts w:ascii="Times New Roman" w:hAnsi="Times New Roman"/>
                <w:bCs/>
                <w:sz w:val="20"/>
                <w:szCs w:val="20"/>
                <w:lang w:eastAsia="ru-RU"/>
              </w:rPr>
            </w:pPr>
            <w:r w:rsidRPr="00F7644E">
              <w:rPr>
                <w:rFonts w:ascii="Times New Roman" w:hAnsi="Times New Roman"/>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w:t>
            </w:r>
          </w:p>
        </w:tc>
      </w:tr>
      <w:tr w:rsidR="00D61E59" w:rsidRPr="00F7644E" w:rsidTr="00F7644E">
        <w:tc>
          <w:tcPr>
            <w:tcW w:w="935" w:type="dxa"/>
            <w:vAlign w:val="center"/>
          </w:tcPr>
          <w:p w:rsidR="00D61E59" w:rsidRPr="00F7644E" w:rsidRDefault="00D61E59" w:rsidP="00F7644E">
            <w:pPr>
              <w:pStyle w:val="a1"/>
              <w:ind w:firstLine="159"/>
              <w:jc w:val="center"/>
              <w:rPr>
                <w:szCs w:val="20"/>
                <w:lang w:eastAsia="ru-RU"/>
              </w:rPr>
            </w:pPr>
            <w:r w:rsidRPr="00F7644E">
              <w:rPr>
                <w:szCs w:val="20"/>
                <w:lang w:eastAsia="ru-RU"/>
              </w:rPr>
              <w:t>6.9</w:t>
            </w:r>
          </w:p>
        </w:tc>
        <w:tc>
          <w:tcPr>
            <w:tcW w:w="2859" w:type="dxa"/>
            <w:vAlign w:val="center"/>
          </w:tcPr>
          <w:p w:rsidR="00D61E59" w:rsidRPr="00F7644E" w:rsidRDefault="00D61E59" w:rsidP="00F809F6">
            <w:pPr>
              <w:pStyle w:val="a1"/>
              <w:rPr>
                <w:szCs w:val="24"/>
                <w:lang w:eastAsia="ru-RU"/>
              </w:rPr>
            </w:pPr>
            <w:r w:rsidRPr="00F7644E">
              <w:rPr>
                <w:szCs w:val="24"/>
                <w:lang w:eastAsia="ru-RU"/>
              </w:rPr>
              <w:t>Склады</w:t>
            </w:r>
          </w:p>
        </w:tc>
        <w:tc>
          <w:tcPr>
            <w:tcW w:w="5778" w:type="dxa"/>
          </w:tcPr>
          <w:p w:rsidR="00D61E59" w:rsidRPr="00F7644E" w:rsidRDefault="00D61E59" w:rsidP="00F7644E">
            <w:pPr>
              <w:spacing w:after="0" w:line="240" w:lineRule="auto"/>
              <w:jc w:val="both"/>
              <w:rPr>
                <w:rFonts w:ascii="Times New Roman" w:hAnsi="Times New Roman"/>
                <w:bCs/>
                <w:sz w:val="20"/>
                <w:szCs w:val="20"/>
                <w:lang w:eastAsia="ru-RU"/>
              </w:rPr>
            </w:pPr>
            <w:r w:rsidRPr="00F7644E">
              <w:rPr>
                <w:rFonts w:ascii="Times New Roman" w:hAnsi="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61E59" w:rsidRPr="00F7644E" w:rsidTr="00F7644E">
        <w:tc>
          <w:tcPr>
            <w:tcW w:w="935" w:type="dxa"/>
            <w:vAlign w:val="center"/>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2859" w:type="dxa"/>
          </w:tcPr>
          <w:p w:rsidR="00D61E59" w:rsidRPr="00F7644E" w:rsidRDefault="00D61E59" w:rsidP="00F809F6">
            <w:pPr>
              <w:pStyle w:val="a1"/>
              <w:rPr>
                <w:b/>
                <w:sz w:val="22"/>
                <w:lang w:eastAsia="ru-RU"/>
              </w:rPr>
            </w:pPr>
            <w:r w:rsidRPr="00F7644E">
              <w:rPr>
                <w:b/>
                <w:sz w:val="22"/>
                <w:lang w:eastAsia="ru-RU"/>
              </w:rPr>
              <w:t>Вспомогательные виды разрешенного использования</w:t>
            </w:r>
          </w:p>
        </w:tc>
        <w:tc>
          <w:tcPr>
            <w:tcW w:w="5778"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spacing w:after="0" w:line="240" w:lineRule="auto"/>
              <w:jc w:val="center"/>
              <w:rPr>
                <w:rFonts w:ascii="Times New Roman" w:hAnsi="Times New Roman"/>
                <w:bCs/>
                <w:sz w:val="24"/>
                <w:szCs w:val="24"/>
                <w:lang w:eastAsia="ru-RU"/>
              </w:rPr>
            </w:pPr>
            <w:r w:rsidRPr="00F7644E">
              <w:rPr>
                <w:rFonts w:ascii="Times New Roman" w:hAnsi="Times New Roman"/>
                <w:b/>
                <w:lang w:eastAsia="ru-RU"/>
              </w:rPr>
              <w:t>использования земельного участка</w:t>
            </w:r>
          </w:p>
        </w:tc>
      </w:tr>
      <w:tr w:rsidR="00D61E59" w:rsidRPr="00F7644E" w:rsidTr="00F7644E">
        <w:tc>
          <w:tcPr>
            <w:tcW w:w="935" w:type="dxa"/>
            <w:vAlign w:val="center"/>
          </w:tcPr>
          <w:p w:rsidR="00D61E59" w:rsidRPr="00F7644E" w:rsidRDefault="00D61E59" w:rsidP="00F7644E">
            <w:pPr>
              <w:pStyle w:val="a1"/>
              <w:ind w:firstLine="159"/>
              <w:jc w:val="center"/>
              <w:rPr>
                <w:szCs w:val="20"/>
                <w:lang w:eastAsia="ru-RU"/>
              </w:rPr>
            </w:pPr>
            <w:r w:rsidRPr="00F7644E">
              <w:rPr>
                <w:szCs w:val="20"/>
                <w:lang w:eastAsia="ru-RU"/>
              </w:rPr>
              <w:t>3.1</w:t>
            </w:r>
          </w:p>
        </w:tc>
        <w:tc>
          <w:tcPr>
            <w:tcW w:w="2859" w:type="dxa"/>
            <w:vAlign w:val="center"/>
          </w:tcPr>
          <w:p w:rsidR="00D61E59" w:rsidRPr="00F7644E" w:rsidRDefault="00D61E59" w:rsidP="00F809F6">
            <w:pPr>
              <w:pStyle w:val="a1"/>
              <w:rPr>
                <w:szCs w:val="20"/>
                <w:lang w:eastAsia="ru-RU"/>
              </w:rPr>
            </w:pPr>
            <w:r w:rsidRPr="00F7644E">
              <w:rPr>
                <w:szCs w:val="24"/>
                <w:lang w:eastAsia="ru-RU"/>
              </w:rPr>
              <w:t>Коммунальное обслуживание</w:t>
            </w:r>
          </w:p>
        </w:tc>
        <w:tc>
          <w:tcPr>
            <w:tcW w:w="5778" w:type="dxa"/>
          </w:tcPr>
          <w:p w:rsidR="00D61E59" w:rsidRPr="00F7644E" w:rsidRDefault="00D61E59" w:rsidP="00F7644E">
            <w:pPr>
              <w:spacing w:after="0" w:line="240" w:lineRule="auto"/>
              <w:jc w:val="both"/>
              <w:rPr>
                <w:rFonts w:ascii="Times New Roman" w:hAnsi="Times New Roman"/>
                <w:bCs/>
                <w:sz w:val="24"/>
                <w:szCs w:val="24"/>
                <w:lang w:eastAsia="ru-RU"/>
              </w:rPr>
            </w:pPr>
            <w:r w:rsidRPr="00F7644E">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D61E59" w:rsidRPr="00F7644E" w:rsidTr="00F7644E">
        <w:tc>
          <w:tcPr>
            <w:tcW w:w="935" w:type="dxa"/>
            <w:vAlign w:val="center"/>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2859" w:type="dxa"/>
          </w:tcPr>
          <w:p w:rsidR="00D61E59" w:rsidRPr="00F7644E" w:rsidRDefault="00D61E59" w:rsidP="00F7644E">
            <w:pPr>
              <w:pStyle w:val="a1"/>
              <w:jc w:val="center"/>
              <w:rPr>
                <w:b/>
                <w:sz w:val="22"/>
                <w:lang w:eastAsia="ru-RU"/>
              </w:rPr>
            </w:pPr>
            <w:r w:rsidRPr="00F7644E">
              <w:rPr>
                <w:b/>
                <w:sz w:val="22"/>
                <w:lang w:eastAsia="ru-RU"/>
              </w:rPr>
              <w:t>Условно разрешенные виды использования</w:t>
            </w:r>
          </w:p>
        </w:tc>
        <w:tc>
          <w:tcPr>
            <w:tcW w:w="5778" w:type="dxa"/>
            <w:vAlign w:val="center"/>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a1"/>
              <w:ind w:firstLine="159"/>
              <w:jc w:val="center"/>
              <w:rPr>
                <w:b/>
                <w:szCs w:val="20"/>
                <w:lang w:eastAsia="ru-RU"/>
              </w:rPr>
            </w:pPr>
            <w:r w:rsidRPr="00F7644E">
              <w:rPr>
                <w:b/>
                <w:sz w:val="22"/>
                <w:lang w:eastAsia="ru-RU"/>
              </w:rPr>
              <w:t>использования земельного участка</w:t>
            </w:r>
          </w:p>
        </w:tc>
      </w:tr>
      <w:tr w:rsidR="00D61E59" w:rsidRPr="00F7644E" w:rsidTr="00F7644E">
        <w:tc>
          <w:tcPr>
            <w:tcW w:w="935" w:type="dxa"/>
            <w:vAlign w:val="center"/>
          </w:tcPr>
          <w:p w:rsidR="00D61E59" w:rsidRPr="00F7644E" w:rsidRDefault="00D61E59" w:rsidP="00F7644E">
            <w:pPr>
              <w:widowControl w:val="0"/>
              <w:spacing w:after="0" w:line="240" w:lineRule="auto"/>
              <w:ind w:firstLine="159"/>
              <w:rPr>
                <w:rFonts w:ascii="Times New Roman" w:hAnsi="Times New Roman"/>
              </w:rPr>
            </w:pPr>
            <w:r w:rsidRPr="00F7644E">
              <w:rPr>
                <w:rFonts w:ascii="Times New Roman" w:hAnsi="Times New Roman"/>
              </w:rPr>
              <w:t>4.4</w:t>
            </w:r>
          </w:p>
        </w:tc>
        <w:tc>
          <w:tcPr>
            <w:tcW w:w="2859" w:type="dxa"/>
            <w:vAlign w:val="center"/>
          </w:tcPr>
          <w:p w:rsidR="00D61E59" w:rsidRPr="00F7644E" w:rsidRDefault="00D61E59" w:rsidP="00F7644E">
            <w:pPr>
              <w:tabs>
                <w:tab w:val="left" w:pos="1080"/>
              </w:tabs>
              <w:suppressAutoHyphens/>
              <w:spacing w:after="0" w:line="240" w:lineRule="auto"/>
              <w:jc w:val="center"/>
              <w:rPr>
                <w:rFonts w:ascii="Times New Roman" w:hAnsi="Times New Roman"/>
                <w:lang w:eastAsia="ru-RU"/>
              </w:rPr>
            </w:pPr>
            <w:r w:rsidRPr="00F7644E">
              <w:rPr>
                <w:rFonts w:ascii="Times New Roman" w:hAnsi="Times New Roman"/>
              </w:rPr>
              <w:t>Магазины</w:t>
            </w:r>
          </w:p>
        </w:tc>
        <w:tc>
          <w:tcPr>
            <w:tcW w:w="5778" w:type="dxa"/>
          </w:tcPr>
          <w:p w:rsidR="00D61E59" w:rsidRPr="00F7644E" w:rsidRDefault="00D61E59" w:rsidP="00F7644E">
            <w:pPr>
              <w:widowControl w:val="0"/>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D61E59" w:rsidRPr="00F7644E" w:rsidTr="00F7644E">
        <w:tc>
          <w:tcPr>
            <w:tcW w:w="935" w:type="dxa"/>
            <w:vAlign w:val="center"/>
          </w:tcPr>
          <w:p w:rsidR="00D61E59" w:rsidRPr="00F7644E" w:rsidRDefault="00D61E59" w:rsidP="00F7644E">
            <w:pPr>
              <w:pStyle w:val="a1"/>
              <w:jc w:val="center"/>
              <w:rPr>
                <w:szCs w:val="20"/>
                <w:lang w:eastAsia="ru-RU"/>
              </w:rPr>
            </w:pPr>
            <w:r w:rsidRPr="00F7644E">
              <w:rPr>
                <w:szCs w:val="20"/>
                <w:lang w:eastAsia="ru-RU"/>
              </w:rPr>
              <w:t>4.6</w:t>
            </w:r>
          </w:p>
        </w:tc>
        <w:tc>
          <w:tcPr>
            <w:tcW w:w="2859" w:type="dxa"/>
            <w:vAlign w:val="center"/>
          </w:tcPr>
          <w:p w:rsidR="00D61E59" w:rsidRPr="00F7644E" w:rsidRDefault="00D61E59" w:rsidP="00F809F6">
            <w:pPr>
              <w:pStyle w:val="a1"/>
              <w:rPr>
                <w:szCs w:val="20"/>
                <w:lang w:eastAsia="ru-RU"/>
              </w:rPr>
            </w:pPr>
            <w:r w:rsidRPr="00F7644E">
              <w:rPr>
                <w:szCs w:val="20"/>
                <w:lang w:eastAsia="ru-RU"/>
              </w:rPr>
              <w:t>Общественное питание</w:t>
            </w:r>
          </w:p>
        </w:tc>
        <w:tc>
          <w:tcPr>
            <w:tcW w:w="5778" w:type="dxa"/>
          </w:tcPr>
          <w:p w:rsidR="00D61E59" w:rsidRPr="00F7644E" w:rsidRDefault="00D61E59" w:rsidP="00F7644E">
            <w:pPr>
              <w:widowControl w:val="0"/>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rsidR="00D61E59" w:rsidRDefault="00D61E59" w:rsidP="00324609">
      <w:pPr>
        <w:ind w:firstLine="567"/>
        <w:jc w:val="both"/>
        <w:rPr>
          <w:rFonts w:ascii="Times New Roman" w:hAnsi="Times New Roman"/>
          <w:bCs/>
          <w:sz w:val="24"/>
          <w:szCs w:val="24"/>
        </w:rPr>
      </w:pPr>
    </w:p>
    <w:p w:rsidR="00D61E59" w:rsidRDefault="00D61E59" w:rsidP="00046BA2">
      <w:pPr>
        <w:autoSpaceDE w:val="0"/>
        <w:autoSpaceDN w:val="0"/>
        <w:adjustRightInd w:val="0"/>
        <w:ind w:firstLine="540"/>
        <w:jc w:val="both"/>
        <w:rPr>
          <w:rFonts w:ascii="Times New Roman" w:hAnsi="Times New Roman"/>
          <w:b/>
          <w:sz w:val="24"/>
          <w:szCs w:val="24"/>
        </w:rPr>
      </w:pPr>
      <w:r w:rsidRPr="00046BA2">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61E59" w:rsidRPr="00D06267" w:rsidRDefault="00D61E59" w:rsidP="00FF73C6">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D61E59" w:rsidRPr="001B0935" w:rsidRDefault="00D61E59" w:rsidP="00FF73C6">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D61E59" w:rsidRPr="001B0935" w:rsidRDefault="00D61E59" w:rsidP="00FF73C6">
      <w:pPr>
        <w:pStyle w:val="ListParagraph"/>
        <w:numPr>
          <w:ilvl w:val="0"/>
          <w:numId w:val="32"/>
        </w:numPr>
        <w:spacing w:after="0" w:line="240" w:lineRule="auto"/>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D61E59" w:rsidRPr="001B0935" w:rsidRDefault="00D61E59" w:rsidP="00FF73C6">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1B0935" w:rsidRDefault="00D61E59" w:rsidP="00FF73C6">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w:t>
      </w:r>
      <w:r>
        <w:rPr>
          <w:rFonts w:ascii="Times New Roman" w:hAnsi="Times New Roman"/>
          <w:sz w:val="24"/>
          <w:szCs w:val="24"/>
        </w:rPr>
        <w:t>лощади земельного участка – 80%.</w:t>
      </w:r>
    </w:p>
    <w:p w:rsidR="00D61E59" w:rsidRPr="000350F8" w:rsidRDefault="00D61E59" w:rsidP="00FF73C6">
      <w:pPr>
        <w:spacing w:before="240" w:after="60" w:line="240" w:lineRule="auto"/>
        <w:jc w:val="both"/>
        <w:rPr>
          <w:rStyle w:val="a8"/>
          <w:rFonts w:ascii="Times New Roman" w:hAnsi="Times New Roman"/>
          <w:b w:val="0"/>
          <w:bCs/>
          <w:color w:val="000000"/>
          <w:sz w:val="24"/>
          <w:szCs w:val="24"/>
          <w:u w:val="single"/>
          <w:lang w:eastAsia="ru-RU"/>
        </w:rPr>
      </w:pPr>
      <w:r>
        <w:rPr>
          <w:rStyle w:val="a8"/>
          <w:rFonts w:ascii="Times New Roman" w:hAnsi="Times New Roman"/>
          <w:b w:val="0"/>
          <w:bCs/>
          <w:color w:val="000000"/>
          <w:sz w:val="24"/>
          <w:szCs w:val="24"/>
          <w:u w:val="single"/>
          <w:lang w:eastAsia="ru-RU"/>
        </w:rPr>
        <w:t xml:space="preserve">3.9  Обеспечение научной деятельности, 4.1 Деловое управление, 4.4 Магазины,  4.6 Общественное питание, </w:t>
      </w:r>
      <w:r w:rsidRPr="000350F8">
        <w:rPr>
          <w:rStyle w:val="a8"/>
          <w:rFonts w:ascii="Times New Roman" w:hAnsi="Times New Roman"/>
          <w:b w:val="0"/>
          <w:bCs/>
          <w:color w:val="000000"/>
          <w:sz w:val="24"/>
          <w:szCs w:val="24"/>
          <w:u w:val="single"/>
          <w:lang w:eastAsia="ru-RU"/>
        </w:rPr>
        <w:t>6.1 Недропользование, 6.3 Легкая промышленность, 6.4 Пищевая промышленность, 6.6 Строительная промышленность, 6.9 Склады</w:t>
      </w:r>
    </w:p>
    <w:p w:rsidR="00D61E59" w:rsidRDefault="00D61E59" w:rsidP="00FF73C6">
      <w:pPr>
        <w:pStyle w:val="ListParagraph"/>
        <w:numPr>
          <w:ilvl w:val="0"/>
          <w:numId w:val="31"/>
        </w:numPr>
        <w:autoSpaceDN w:val="0"/>
        <w:adjustRightInd w:val="0"/>
        <w:spacing w:after="0" w:line="240" w:lineRule="auto"/>
        <w:jc w:val="both"/>
        <w:rPr>
          <w:rFonts w:ascii="Times New Roman" w:hAnsi="Times New Roman"/>
        </w:rPr>
      </w:pPr>
      <w:r w:rsidRPr="00C74D47">
        <w:rPr>
          <w:rFonts w:ascii="Times New Roman" w:hAnsi="Times New Roman"/>
          <w:sz w:val="24"/>
          <w:szCs w:val="24"/>
        </w:rPr>
        <w:t xml:space="preserve">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 50 м²; </w:t>
      </w:r>
      <w:r w:rsidRPr="00D128DE">
        <w:rPr>
          <w:rFonts w:ascii="Times New Roman" w:hAnsi="Times New Roman"/>
          <w:sz w:val="24"/>
          <w:szCs w:val="24"/>
        </w:rPr>
        <w:t xml:space="preserve">максимальная площадь </w:t>
      </w:r>
      <w:r>
        <w:rPr>
          <w:rFonts w:ascii="Times New Roman" w:hAnsi="Times New Roman"/>
          <w:sz w:val="24"/>
          <w:szCs w:val="24"/>
        </w:rPr>
        <w:t>не подлежит установлению;</w:t>
      </w:r>
    </w:p>
    <w:p w:rsidR="00D61E59" w:rsidRPr="00E92EB7" w:rsidRDefault="00D61E59" w:rsidP="00FF73C6">
      <w:pPr>
        <w:pStyle w:val="ListParagraph"/>
        <w:numPr>
          <w:ilvl w:val="0"/>
          <w:numId w:val="31"/>
        </w:numPr>
        <w:autoSpaceDN w:val="0"/>
        <w:adjustRightInd w:val="0"/>
        <w:spacing w:after="0" w:line="240" w:lineRule="auto"/>
        <w:jc w:val="both"/>
        <w:rPr>
          <w:rFonts w:ascii="Times New Roman" w:hAnsi="Times New Roman"/>
          <w:sz w:val="24"/>
          <w:szCs w:val="24"/>
        </w:rPr>
      </w:pPr>
      <w:r w:rsidRPr="00E92EB7">
        <w:rPr>
          <w:rFonts w:ascii="Times New Roman" w:hAnsi="Times New Roman"/>
          <w:sz w:val="24"/>
          <w:szCs w:val="24"/>
        </w:rPr>
        <w:t xml:space="preserve">Минимальные отступы  от границ земельных участков </w:t>
      </w:r>
      <w:r w:rsidRPr="00E92EB7">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92EB7">
        <w:rPr>
          <w:rFonts w:ascii="Times New Roman" w:hAnsi="Times New Roman"/>
          <w:sz w:val="24"/>
          <w:szCs w:val="24"/>
        </w:rPr>
        <w:t xml:space="preserve"> – 3 м;</w:t>
      </w:r>
    </w:p>
    <w:p w:rsidR="00D61E59" w:rsidRPr="000350F8" w:rsidRDefault="00D61E59" w:rsidP="00FF73C6">
      <w:pPr>
        <w:pStyle w:val="ConsPlusNormal"/>
        <w:widowControl/>
        <w:numPr>
          <w:ilvl w:val="0"/>
          <w:numId w:val="31"/>
        </w:numPr>
        <w:suppressAutoHyphens w:val="0"/>
        <w:autoSpaceDE/>
        <w:rPr>
          <w:rFonts w:ascii="Times New Roman" w:hAnsi="Times New Roman" w:cs="Times New Roman"/>
        </w:rPr>
      </w:pPr>
      <w:r>
        <w:rPr>
          <w:rFonts w:ascii="Times New Roman" w:hAnsi="Times New Roman" w:cs="Times New Roman"/>
        </w:rPr>
        <w:t>П</w:t>
      </w:r>
      <w:r w:rsidRPr="000350F8">
        <w:rPr>
          <w:rFonts w:ascii="Times New Roman" w:hAnsi="Times New Roman" w:cs="Times New Roman"/>
        </w:rPr>
        <w:t>редельное количество этажей зданий, строений, сооружений  – 3 эт., предельная высота зданий, строений, сооружений  –18 м;</w:t>
      </w:r>
    </w:p>
    <w:p w:rsidR="00D61E59" w:rsidRPr="000350F8" w:rsidRDefault="00D61E59" w:rsidP="00FF73C6">
      <w:pPr>
        <w:pStyle w:val="ListParagraph"/>
        <w:numPr>
          <w:ilvl w:val="0"/>
          <w:numId w:val="31"/>
        </w:numPr>
        <w:autoSpaceDE w:val="0"/>
        <w:autoSpaceDN w:val="0"/>
        <w:adjustRightInd w:val="0"/>
        <w:spacing w:after="0" w:line="240" w:lineRule="auto"/>
        <w:jc w:val="both"/>
        <w:rPr>
          <w:rFonts w:ascii="Times New Roman" w:hAnsi="Times New Roman"/>
          <w:sz w:val="24"/>
          <w:szCs w:val="24"/>
        </w:rPr>
      </w:pPr>
      <w:r w:rsidRPr="000350F8">
        <w:rPr>
          <w:rFonts w:ascii="Times New Roman" w:hAnsi="Times New Roman"/>
          <w:sz w:val="24"/>
          <w:szCs w:val="24"/>
        </w:rPr>
        <w:t>Максимальный процент застройки участка - 65%;</w:t>
      </w:r>
    </w:p>
    <w:p w:rsidR="00D61E59" w:rsidRDefault="00D61E59" w:rsidP="00FF73C6">
      <w:pPr>
        <w:pStyle w:val="ListParagraph"/>
        <w:spacing w:before="120" w:after="0"/>
        <w:ind w:left="1287"/>
        <w:jc w:val="both"/>
        <w:rPr>
          <w:rFonts w:ascii="Times New Roman" w:hAnsi="Times New Roman"/>
          <w:color w:val="000000"/>
          <w:sz w:val="24"/>
          <w:szCs w:val="24"/>
          <w:u w:val="single"/>
        </w:rPr>
      </w:pPr>
    </w:p>
    <w:p w:rsidR="00D61E59" w:rsidRPr="001B0935" w:rsidRDefault="00D61E59" w:rsidP="00FF73C6">
      <w:pPr>
        <w:pStyle w:val="ListParagraph"/>
        <w:spacing w:before="120" w:after="0"/>
        <w:ind w:left="1287"/>
        <w:jc w:val="both"/>
        <w:rPr>
          <w:rFonts w:ascii="Times New Roman" w:hAnsi="Times New Roman"/>
          <w:color w:val="000000"/>
          <w:sz w:val="24"/>
          <w:szCs w:val="24"/>
          <w:u w:val="single"/>
        </w:rPr>
      </w:pPr>
      <w:r>
        <w:rPr>
          <w:rFonts w:ascii="Times New Roman" w:hAnsi="Times New Roman"/>
          <w:color w:val="000000"/>
          <w:sz w:val="24"/>
          <w:szCs w:val="24"/>
          <w:u w:val="single"/>
        </w:rPr>
        <w:t xml:space="preserve">6.8 </w:t>
      </w:r>
      <w:r w:rsidRPr="001B0935">
        <w:rPr>
          <w:rFonts w:ascii="Times New Roman" w:hAnsi="Times New Roman"/>
          <w:color w:val="000000"/>
          <w:sz w:val="24"/>
          <w:szCs w:val="24"/>
          <w:u w:val="single"/>
        </w:rPr>
        <w:t>Связь</w:t>
      </w:r>
    </w:p>
    <w:p w:rsidR="00D61E59" w:rsidRPr="00B74C22" w:rsidRDefault="00D61E59" w:rsidP="00FF73C6">
      <w:pPr>
        <w:pStyle w:val="ListParagraph"/>
        <w:numPr>
          <w:ilvl w:val="0"/>
          <w:numId w:val="31"/>
        </w:numPr>
        <w:autoSpaceDE w:val="0"/>
        <w:autoSpaceDN w:val="0"/>
        <w:adjustRightInd w:val="0"/>
        <w:spacing w:after="0" w:line="240" w:lineRule="auto"/>
        <w:jc w:val="both"/>
        <w:rPr>
          <w:rFonts w:ascii="Times New Roman" w:hAnsi="Times New Roman"/>
          <w:sz w:val="24"/>
          <w:szCs w:val="24"/>
        </w:rPr>
      </w:pPr>
      <w:r w:rsidRPr="00B74C22">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 - 1000 м²;</w:t>
      </w:r>
    </w:p>
    <w:p w:rsidR="00D61E59" w:rsidRPr="00B74C22" w:rsidRDefault="00D61E59" w:rsidP="00FF73C6">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Минимальные отступы  от границ земельных участков </w:t>
      </w:r>
      <w:r w:rsidRPr="00B74C22">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C22">
        <w:rPr>
          <w:rFonts w:ascii="Times New Roman" w:hAnsi="Times New Roman"/>
          <w:sz w:val="24"/>
          <w:szCs w:val="24"/>
        </w:rPr>
        <w:t xml:space="preserve"> – 1 м;</w:t>
      </w:r>
    </w:p>
    <w:p w:rsidR="00D61E59" w:rsidRPr="00B74C22" w:rsidRDefault="00D61E59" w:rsidP="00FF73C6">
      <w:pPr>
        <w:pStyle w:val="ListParagraph"/>
        <w:numPr>
          <w:ilvl w:val="0"/>
          <w:numId w:val="31"/>
        </w:numPr>
        <w:spacing w:after="0" w:line="240" w:lineRule="auto"/>
        <w:rPr>
          <w:rFonts w:ascii="Times New Roman" w:hAnsi="Times New Roman"/>
          <w:sz w:val="24"/>
          <w:szCs w:val="24"/>
        </w:rPr>
      </w:pPr>
      <w:r w:rsidRPr="00B74C22">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B74C22" w:rsidRDefault="00D61E59" w:rsidP="00FF73C6">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Default="00D61E59" w:rsidP="00EC5E36">
      <w:pPr>
        <w:spacing w:before="240" w:after="120" w:line="240" w:lineRule="auto"/>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D61E59" w:rsidRDefault="00D61E59" w:rsidP="00CE578C">
      <w:pPr>
        <w:ind w:left="-284" w:firstLine="360"/>
        <w:jc w:val="both"/>
        <w:rPr>
          <w:rFonts w:ascii="Times New Roman" w:hAnsi="Times New Roman"/>
          <w:sz w:val="24"/>
          <w:szCs w:val="24"/>
        </w:rPr>
      </w:pPr>
      <w:r w:rsidRPr="001F6B3C">
        <w:rPr>
          <w:rFonts w:ascii="Times New Roman" w:hAnsi="Times New Roman"/>
          <w:sz w:val="24"/>
          <w:szCs w:val="24"/>
        </w:rPr>
        <w:t>В границах территориальной зоны име</w:t>
      </w:r>
      <w:r>
        <w:rPr>
          <w:rFonts w:ascii="Times New Roman" w:hAnsi="Times New Roman"/>
          <w:sz w:val="24"/>
          <w:szCs w:val="24"/>
        </w:rPr>
        <w:t>ю</w:t>
      </w:r>
      <w:r w:rsidRPr="001F6B3C">
        <w:rPr>
          <w:rFonts w:ascii="Times New Roman" w:hAnsi="Times New Roman"/>
          <w:sz w:val="24"/>
          <w:szCs w:val="24"/>
        </w:rPr>
        <w:t xml:space="preserve">тся </w:t>
      </w:r>
      <w:r w:rsidRPr="00CE578C">
        <w:rPr>
          <w:rFonts w:ascii="Times New Roman" w:hAnsi="Times New Roman"/>
          <w:color w:val="000000"/>
          <w:sz w:val="24"/>
          <w:szCs w:val="24"/>
        </w:rPr>
        <w:t>ограничения использования земельных участков</w:t>
      </w:r>
      <w:r>
        <w:rPr>
          <w:rFonts w:ascii="Times New Roman" w:hAnsi="Times New Roman"/>
          <w:sz w:val="24"/>
          <w:szCs w:val="24"/>
        </w:rPr>
        <w:t xml:space="preserve">в </w:t>
      </w:r>
      <w:r w:rsidRPr="001F6B3C">
        <w:rPr>
          <w:rFonts w:ascii="Times New Roman" w:hAnsi="Times New Roman"/>
          <w:sz w:val="24"/>
          <w:szCs w:val="24"/>
        </w:rPr>
        <w:t>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 xml:space="preserve"> объек</w:t>
      </w:r>
      <w:r>
        <w:rPr>
          <w:rFonts w:ascii="Times New Roman" w:hAnsi="Times New Roman"/>
          <w:sz w:val="24"/>
          <w:szCs w:val="24"/>
        </w:rPr>
        <w:t>тов электросетевого хозяйства.</w:t>
      </w:r>
    </w:p>
    <w:p w:rsidR="00D61E59" w:rsidRPr="00476AF4" w:rsidRDefault="00D61E59" w:rsidP="00C74352">
      <w:pPr>
        <w:pStyle w:val="BodyText3"/>
        <w:spacing w:after="0" w:line="240" w:lineRule="auto"/>
        <w:ind w:firstLine="567"/>
        <w:jc w:val="both"/>
        <w:outlineLvl w:val="0"/>
        <w:rPr>
          <w:rFonts w:ascii="Times New Roman" w:hAnsi="Times New Roman"/>
          <w:b/>
          <w:sz w:val="24"/>
          <w:szCs w:val="24"/>
        </w:rPr>
      </w:pPr>
      <w:bookmarkStart w:id="88" w:name="_Toc465767073"/>
      <w:r w:rsidRPr="00476AF4">
        <w:rPr>
          <w:rFonts w:ascii="Times New Roman" w:hAnsi="Times New Roman"/>
          <w:b/>
          <w:sz w:val="24"/>
          <w:szCs w:val="24"/>
        </w:rPr>
        <w:t>Статья 2</w:t>
      </w:r>
      <w:r>
        <w:rPr>
          <w:rFonts w:ascii="Times New Roman" w:hAnsi="Times New Roman"/>
          <w:b/>
          <w:sz w:val="24"/>
          <w:szCs w:val="24"/>
        </w:rPr>
        <w:t>4</w:t>
      </w:r>
      <w:r w:rsidRPr="00476AF4">
        <w:rPr>
          <w:rFonts w:ascii="Times New Roman" w:hAnsi="Times New Roman"/>
          <w:b/>
          <w:sz w:val="24"/>
          <w:szCs w:val="24"/>
        </w:rPr>
        <w:t>. Зона инженерной инфраструктуры</w:t>
      </w:r>
      <w:bookmarkEnd w:id="88"/>
    </w:p>
    <w:p w:rsidR="00D61E59" w:rsidRDefault="00D61E59" w:rsidP="00C74352">
      <w:pPr>
        <w:pStyle w:val="12"/>
        <w:tabs>
          <w:tab w:val="left" w:pos="426"/>
        </w:tabs>
        <w:autoSpaceDE w:val="0"/>
        <w:autoSpaceDN w:val="0"/>
        <w:adjustRightInd w:val="0"/>
        <w:spacing w:before="120" w:after="0" w:line="240" w:lineRule="auto"/>
        <w:ind w:left="0" w:firstLine="284"/>
        <w:jc w:val="both"/>
        <w:rPr>
          <w:rFonts w:ascii="Times New Roman" w:eastAsia="MS Mincho" w:hAnsi="Times New Roman"/>
          <w:b/>
          <w:sz w:val="24"/>
          <w:szCs w:val="24"/>
        </w:rPr>
      </w:pPr>
      <w:r w:rsidRPr="00476AF4">
        <w:rPr>
          <w:rFonts w:ascii="Times New Roman" w:eastAsia="MS Mincho" w:hAnsi="Times New Roman"/>
          <w:b/>
          <w:sz w:val="24"/>
          <w:szCs w:val="24"/>
        </w:rPr>
        <w:t>И</w:t>
      </w:r>
      <w:r w:rsidRPr="00476AF4">
        <w:rPr>
          <w:rFonts w:ascii="Times New Roman" w:eastAsia="MS Mincho" w:hAnsi="Times New Roman"/>
          <w:sz w:val="24"/>
          <w:szCs w:val="24"/>
        </w:rPr>
        <w:t xml:space="preserve"> – </w:t>
      </w:r>
      <w:r w:rsidRPr="00476AF4">
        <w:rPr>
          <w:rFonts w:ascii="Times New Roman" w:eastAsia="MS Mincho" w:hAnsi="Times New Roman"/>
          <w:b/>
          <w:sz w:val="24"/>
          <w:szCs w:val="24"/>
        </w:rPr>
        <w:t xml:space="preserve">зона объектов инженерной инфраструктуры </w:t>
      </w:r>
    </w:p>
    <w:p w:rsidR="00D61E59" w:rsidRDefault="00D61E59" w:rsidP="00C74352">
      <w:pPr>
        <w:pStyle w:val="12"/>
        <w:tabs>
          <w:tab w:val="left" w:pos="426"/>
        </w:tabs>
        <w:autoSpaceDE w:val="0"/>
        <w:autoSpaceDN w:val="0"/>
        <w:adjustRightInd w:val="0"/>
        <w:spacing w:before="120" w:after="0" w:line="240" w:lineRule="auto"/>
        <w:ind w:left="0" w:firstLine="284"/>
        <w:jc w:val="both"/>
        <w:rPr>
          <w:rFonts w:ascii="Times New Roman" w:hAnsi="Times New Roman"/>
          <w:color w:val="000000"/>
          <w:sz w:val="24"/>
          <w:szCs w:val="24"/>
        </w:rPr>
      </w:pPr>
      <w:r w:rsidRPr="00476AF4">
        <w:rPr>
          <w:rFonts w:ascii="Times New Roman" w:hAnsi="Times New Roman"/>
          <w:sz w:val="24"/>
          <w:szCs w:val="24"/>
        </w:rPr>
        <w:t>Зона инженерной инфраструктуры выделена для обеспечения правовых условий формирования объектов электроснабжения, газоснабжения, водоснабжения, водоотведения, связи, а также для установления санитарно-защитных зон таких объектов в соответствии с требованиями технических регламентов.</w:t>
      </w:r>
    </w:p>
    <w:p w:rsidR="00D61E59" w:rsidRPr="00476AF4" w:rsidRDefault="00D61E59" w:rsidP="00C74352">
      <w:pPr>
        <w:pStyle w:val="12"/>
        <w:tabs>
          <w:tab w:val="left" w:pos="426"/>
        </w:tabs>
        <w:autoSpaceDE w:val="0"/>
        <w:autoSpaceDN w:val="0"/>
        <w:adjustRightInd w:val="0"/>
        <w:spacing w:after="0" w:line="240" w:lineRule="auto"/>
        <w:ind w:left="0" w:firstLine="284"/>
        <w:jc w:val="both"/>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662"/>
        <w:gridCol w:w="3052"/>
        <w:gridCol w:w="5698"/>
      </w:tblGrid>
      <w:tr w:rsidR="00D61E59" w:rsidRPr="00F7644E" w:rsidTr="00F7644E">
        <w:trPr>
          <w:trHeight w:val="20"/>
        </w:trPr>
        <w:tc>
          <w:tcPr>
            <w:tcW w:w="662" w:type="dxa"/>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3052" w:type="dxa"/>
          </w:tcPr>
          <w:p w:rsidR="00D61E59" w:rsidRPr="00F7644E" w:rsidRDefault="00D61E59" w:rsidP="00F7644E">
            <w:pPr>
              <w:pStyle w:val="a1"/>
              <w:ind w:firstLine="567"/>
              <w:rPr>
                <w:b/>
                <w:sz w:val="22"/>
                <w:lang w:eastAsia="ru-RU"/>
              </w:rPr>
            </w:pPr>
            <w:r w:rsidRPr="00F7644E">
              <w:rPr>
                <w:b/>
                <w:sz w:val="22"/>
                <w:lang w:eastAsia="ru-RU"/>
              </w:rPr>
              <w:t xml:space="preserve">Основные виды разрешенного использования </w:t>
            </w:r>
          </w:p>
          <w:p w:rsidR="00D61E59" w:rsidRPr="00F7644E" w:rsidRDefault="00D61E59" w:rsidP="00F7126A">
            <w:pPr>
              <w:pStyle w:val="a1"/>
              <w:rPr>
                <w:b/>
                <w:sz w:val="22"/>
                <w:lang w:eastAsia="ru-RU"/>
              </w:rPr>
            </w:pPr>
            <w:r w:rsidRPr="00F7644E">
              <w:rPr>
                <w:b/>
                <w:sz w:val="22"/>
                <w:lang w:eastAsia="ru-RU"/>
              </w:rPr>
              <w:t>земельных участков</w:t>
            </w:r>
          </w:p>
        </w:tc>
        <w:tc>
          <w:tcPr>
            <w:tcW w:w="5698"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w:t>
            </w:r>
          </w:p>
          <w:p w:rsidR="00D61E59" w:rsidRPr="00F7644E" w:rsidRDefault="00D61E59" w:rsidP="00F7644E">
            <w:pPr>
              <w:spacing w:after="0" w:line="240" w:lineRule="auto"/>
              <w:jc w:val="center"/>
              <w:rPr>
                <w:rFonts w:ascii="Times New Roman" w:hAnsi="Times New Roman"/>
                <w:iCs/>
                <w:color w:val="000000"/>
                <w:lang w:eastAsia="ru-RU"/>
              </w:rPr>
            </w:pPr>
            <w:r w:rsidRPr="00F7644E">
              <w:rPr>
                <w:rFonts w:ascii="Times New Roman" w:hAnsi="Times New Roman"/>
                <w:b/>
                <w:lang w:eastAsia="ru-RU"/>
              </w:rPr>
              <w:t xml:space="preserve"> разрешенного использования земельного участка</w:t>
            </w:r>
          </w:p>
        </w:tc>
      </w:tr>
      <w:tr w:rsidR="00D61E59" w:rsidRPr="00F7644E" w:rsidTr="00F7644E">
        <w:trPr>
          <w:trHeight w:val="20"/>
        </w:trPr>
        <w:tc>
          <w:tcPr>
            <w:tcW w:w="662" w:type="dxa"/>
            <w:vAlign w:val="center"/>
          </w:tcPr>
          <w:p w:rsidR="00D61E59" w:rsidRPr="00F7644E" w:rsidRDefault="00D61E59" w:rsidP="00F7644E">
            <w:pPr>
              <w:pStyle w:val="a1"/>
              <w:ind w:firstLine="159"/>
              <w:jc w:val="center"/>
              <w:rPr>
                <w:sz w:val="22"/>
                <w:lang w:eastAsia="ru-RU"/>
              </w:rPr>
            </w:pPr>
            <w:r w:rsidRPr="00F7644E">
              <w:rPr>
                <w:sz w:val="22"/>
                <w:lang w:eastAsia="ru-RU"/>
              </w:rPr>
              <w:t>3.1</w:t>
            </w:r>
          </w:p>
        </w:tc>
        <w:tc>
          <w:tcPr>
            <w:tcW w:w="3052" w:type="dxa"/>
            <w:vAlign w:val="center"/>
          </w:tcPr>
          <w:p w:rsidR="00D61E59" w:rsidRPr="00F7644E" w:rsidRDefault="00D61E59" w:rsidP="00F7644E">
            <w:pPr>
              <w:pStyle w:val="a1"/>
              <w:jc w:val="center"/>
              <w:rPr>
                <w:sz w:val="22"/>
                <w:lang w:eastAsia="ru-RU"/>
              </w:rPr>
            </w:pPr>
            <w:r w:rsidRPr="00F7644E">
              <w:rPr>
                <w:sz w:val="22"/>
                <w:lang w:eastAsia="ru-RU"/>
              </w:rPr>
              <w:t>Коммунальное обслуживание</w:t>
            </w:r>
          </w:p>
        </w:tc>
        <w:tc>
          <w:tcPr>
            <w:tcW w:w="5698" w:type="dxa"/>
          </w:tcPr>
          <w:p w:rsidR="00D61E59" w:rsidRPr="00F7644E" w:rsidRDefault="00D61E59" w:rsidP="00F7644E">
            <w:pPr>
              <w:spacing w:after="0" w:line="240" w:lineRule="auto"/>
              <w:jc w:val="both"/>
              <w:rPr>
                <w:rFonts w:ascii="Times New Roman" w:hAnsi="Times New Roman"/>
                <w:sz w:val="20"/>
                <w:szCs w:val="24"/>
                <w:lang w:eastAsia="ru-RU"/>
              </w:rPr>
            </w:pPr>
            <w:r w:rsidRPr="00F7644E">
              <w:rPr>
                <w:rFonts w:ascii="Times New Roman" w:hAnsi="Times New Roman"/>
                <w:sz w:val="20"/>
                <w:szCs w:val="24"/>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D61E59" w:rsidRPr="00F7644E" w:rsidTr="00F7644E">
        <w:trPr>
          <w:trHeight w:val="20"/>
        </w:trPr>
        <w:tc>
          <w:tcPr>
            <w:tcW w:w="662" w:type="dxa"/>
            <w:vAlign w:val="center"/>
          </w:tcPr>
          <w:p w:rsidR="00D61E59" w:rsidRPr="00F7644E" w:rsidRDefault="00D61E59" w:rsidP="00F7644E">
            <w:pPr>
              <w:pStyle w:val="a1"/>
              <w:ind w:firstLine="159"/>
              <w:jc w:val="center"/>
              <w:rPr>
                <w:sz w:val="22"/>
                <w:lang w:eastAsia="ru-RU"/>
              </w:rPr>
            </w:pPr>
            <w:r w:rsidRPr="00F7644E">
              <w:rPr>
                <w:sz w:val="22"/>
                <w:lang w:eastAsia="ru-RU"/>
              </w:rPr>
              <w:t>6.7</w:t>
            </w:r>
          </w:p>
        </w:tc>
        <w:tc>
          <w:tcPr>
            <w:tcW w:w="3052" w:type="dxa"/>
            <w:vAlign w:val="center"/>
          </w:tcPr>
          <w:p w:rsidR="00D61E59" w:rsidRPr="00F7644E" w:rsidRDefault="00D61E59" w:rsidP="00F7644E">
            <w:pPr>
              <w:pStyle w:val="a1"/>
              <w:jc w:val="center"/>
              <w:rPr>
                <w:sz w:val="22"/>
                <w:lang w:eastAsia="ru-RU"/>
              </w:rPr>
            </w:pPr>
            <w:r w:rsidRPr="00F7644E">
              <w:rPr>
                <w:sz w:val="22"/>
                <w:lang w:eastAsia="ru-RU"/>
              </w:rPr>
              <w:t>Энергетика</w:t>
            </w:r>
          </w:p>
        </w:tc>
        <w:tc>
          <w:tcPr>
            <w:tcW w:w="5698" w:type="dxa"/>
          </w:tcPr>
          <w:p w:rsidR="00D61E59" w:rsidRPr="00F7644E" w:rsidRDefault="00D61E59" w:rsidP="00F7644E">
            <w:pPr>
              <w:spacing w:after="0" w:line="240" w:lineRule="auto"/>
              <w:jc w:val="both"/>
              <w:rPr>
                <w:rFonts w:ascii="Times New Roman" w:hAnsi="Times New Roman"/>
                <w:sz w:val="20"/>
                <w:szCs w:val="24"/>
                <w:lang w:eastAsia="ru-RU"/>
              </w:rPr>
            </w:pPr>
            <w:r w:rsidRPr="00F7644E">
              <w:rPr>
                <w:rFonts w:ascii="Times New Roman" w:hAnsi="Times New Roman"/>
                <w:sz w:val="20"/>
                <w:szCs w:val="24"/>
                <w:lang w:eastAsia="ru-RU"/>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w:t>
            </w:r>
            <w:r w:rsidRPr="00F7644E">
              <w:rPr>
                <w:rFonts w:ascii="Times New Roman" w:hAnsi="Times New Roman"/>
                <w:sz w:val="20"/>
                <w:szCs w:val="24"/>
                <w:lang w:eastAsia="ru-RU"/>
              </w:rPr>
              <w:b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 </w:t>
            </w:r>
          </w:p>
        </w:tc>
      </w:tr>
      <w:tr w:rsidR="00D61E59" w:rsidRPr="00F7644E" w:rsidTr="00F7644E">
        <w:trPr>
          <w:trHeight w:val="20"/>
        </w:trPr>
        <w:tc>
          <w:tcPr>
            <w:tcW w:w="662" w:type="dxa"/>
            <w:vAlign w:val="center"/>
          </w:tcPr>
          <w:p w:rsidR="00D61E59" w:rsidRPr="00F7644E" w:rsidRDefault="00D61E59" w:rsidP="00F7644E">
            <w:pPr>
              <w:pStyle w:val="a1"/>
              <w:ind w:firstLine="159"/>
              <w:jc w:val="center"/>
              <w:rPr>
                <w:sz w:val="22"/>
                <w:lang w:eastAsia="ru-RU"/>
              </w:rPr>
            </w:pPr>
            <w:r w:rsidRPr="00F7644E">
              <w:rPr>
                <w:sz w:val="22"/>
                <w:lang w:eastAsia="ru-RU"/>
              </w:rPr>
              <w:t>6.8</w:t>
            </w:r>
          </w:p>
        </w:tc>
        <w:tc>
          <w:tcPr>
            <w:tcW w:w="3052" w:type="dxa"/>
            <w:vAlign w:val="center"/>
          </w:tcPr>
          <w:p w:rsidR="00D61E59" w:rsidRPr="00F7644E" w:rsidRDefault="00D61E59" w:rsidP="00F7644E">
            <w:pPr>
              <w:pStyle w:val="a1"/>
              <w:jc w:val="center"/>
              <w:rPr>
                <w:sz w:val="22"/>
                <w:lang w:eastAsia="ru-RU"/>
              </w:rPr>
            </w:pPr>
            <w:r w:rsidRPr="00F7644E">
              <w:rPr>
                <w:sz w:val="22"/>
                <w:lang w:eastAsia="ru-RU"/>
              </w:rPr>
              <w:t>Связь</w:t>
            </w:r>
          </w:p>
        </w:tc>
        <w:tc>
          <w:tcPr>
            <w:tcW w:w="5698" w:type="dxa"/>
          </w:tcPr>
          <w:p w:rsidR="00D61E59" w:rsidRPr="00F7644E" w:rsidRDefault="00D61E59" w:rsidP="00F7644E">
            <w:pPr>
              <w:spacing w:after="0" w:line="240" w:lineRule="auto"/>
              <w:rPr>
                <w:rFonts w:ascii="Times New Roman" w:hAnsi="Times New Roman"/>
                <w:sz w:val="20"/>
                <w:szCs w:val="24"/>
                <w:lang w:eastAsia="ru-RU"/>
              </w:rPr>
            </w:pPr>
            <w:r w:rsidRPr="00F7644E">
              <w:rPr>
                <w:rFonts w:ascii="Times New Roman" w:hAnsi="Times New Roman"/>
                <w:sz w:val="20"/>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r w:rsidR="00D61E59" w:rsidRPr="00F7644E" w:rsidTr="00F7644E">
        <w:trPr>
          <w:trHeight w:val="20"/>
        </w:trPr>
        <w:tc>
          <w:tcPr>
            <w:tcW w:w="662" w:type="dxa"/>
            <w:vAlign w:val="center"/>
          </w:tcPr>
          <w:p w:rsidR="00D61E59" w:rsidRPr="00F7644E" w:rsidRDefault="00D61E59" w:rsidP="00F7644E">
            <w:pPr>
              <w:pStyle w:val="a1"/>
              <w:ind w:firstLine="159"/>
              <w:jc w:val="center"/>
              <w:rPr>
                <w:b/>
                <w:sz w:val="20"/>
                <w:szCs w:val="20"/>
                <w:lang w:eastAsia="ru-RU"/>
              </w:rPr>
            </w:pPr>
            <w:r w:rsidRPr="00F7644E">
              <w:rPr>
                <w:b/>
                <w:sz w:val="20"/>
                <w:szCs w:val="20"/>
                <w:lang w:eastAsia="ru-RU"/>
              </w:rPr>
              <w:t>Код</w:t>
            </w:r>
          </w:p>
        </w:tc>
        <w:tc>
          <w:tcPr>
            <w:tcW w:w="3052" w:type="dxa"/>
            <w:vAlign w:val="center"/>
          </w:tcPr>
          <w:p w:rsidR="00D61E59" w:rsidRPr="00F7644E" w:rsidRDefault="00D61E59" w:rsidP="00F7644E">
            <w:pPr>
              <w:pStyle w:val="a1"/>
              <w:jc w:val="center"/>
              <w:rPr>
                <w:b/>
                <w:sz w:val="20"/>
                <w:szCs w:val="20"/>
                <w:lang w:eastAsia="ru-RU"/>
              </w:rPr>
            </w:pPr>
            <w:r w:rsidRPr="00F7644E">
              <w:rPr>
                <w:b/>
                <w:sz w:val="20"/>
                <w:szCs w:val="20"/>
                <w:lang w:eastAsia="ru-RU"/>
              </w:rPr>
              <w:t>Вспомогательные виды разрешенного использования</w:t>
            </w:r>
          </w:p>
        </w:tc>
        <w:tc>
          <w:tcPr>
            <w:tcW w:w="5698" w:type="dxa"/>
          </w:tcPr>
          <w:p w:rsidR="00D61E59" w:rsidRPr="00F7644E" w:rsidRDefault="00D61E59" w:rsidP="00F7644E">
            <w:pPr>
              <w:spacing w:after="0" w:line="240" w:lineRule="auto"/>
              <w:jc w:val="center"/>
              <w:rPr>
                <w:rFonts w:ascii="Times New Roman" w:hAnsi="Times New Roman"/>
                <w:sz w:val="20"/>
                <w:szCs w:val="20"/>
                <w:lang w:eastAsia="ru-RU"/>
              </w:rPr>
            </w:pPr>
            <w:r w:rsidRPr="00F7644E">
              <w:rPr>
                <w:rFonts w:ascii="Times New Roman" w:hAnsi="Times New Roman"/>
                <w:b/>
                <w:sz w:val="20"/>
                <w:szCs w:val="20"/>
                <w:lang w:eastAsia="ru-RU"/>
              </w:rPr>
              <w:t>Описание вида разрешенного использования земельного участка</w:t>
            </w:r>
          </w:p>
        </w:tc>
      </w:tr>
      <w:tr w:rsidR="00D61E59" w:rsidRPr="00F7644E" w:rsidTr="00F7644E">
        <w:trPr>
          <w:trHeight w:val="20"/>
        </w:trPr>
        <w:tc>
          <w:tcPr>
            <w:tcW w:w="662" w:type="dxa"/>
            <w:vAlign w:val="center"/>
          </w:tcPr>
          <w:p w:rsidR="00D61E59" w:rsidRPr="00F7644E" w:rsidRDefault="00D61E59" w:rsidP="00F7644E">
            <w:pPr>
              <w:widowControl w:val="0"/>
              <w:spacing w:after="0" w:line="240" w:lineRule="auto"/>
              <w:ind w:firstLine="142"/>
              <w:rPr>
                <w:rFonts w:ascii="Times New Roman" w:hAnsi="Times New Roman"/>
              </w:rPr>
            </w:pPr>
            <w:r w:rsidRPr="00F7644E">
              <w:rPr>
                <w:rFonts w:ascii="Times New Roman" w:hAnsi="Times New Roman"/>
              </w:rPr>
              <w:t>4.1</w:t>
            </w:r>
          </w:p>
        </w:tc>
        <w:tc>
          <w:tcPr>
            <w:tcW w:w="3052" w:type="dxa"/>
            <w:vAlign w:val="center"/>
          </w:tcPr>
          <w:p w:rsidR="00D61E59" w:rsidRPr="00F7644E" w:rsidRDefault="00D61E59" w:rsidP="00F7644E">
            <w:pPr>
              <w:widowControl w:val="0"/>
              <w:spacing w:after="0" w:line="240" w:lineRule="auto"/>
              <w:rPr>
                <w:rFonts w:ascii="Times New Roman" w:hAnsi="Times New Roman"/>
              </w:rPr>
            </w:pPr>
            <w:r w:rsidRPr="00F7644E">
              <w:rPr>
                <w:rFonts w:ascii="Times New Roman" w:hAnsi="Times New Roman"/>
                <w:lang w:eastAsia="ru-RU"/>
              </w:rPr>
              <w:t>Деловое управление</w:t>
            </w:r>
          </w:p>
        </w:tc>
        <w:tc>
          <w:tcPr>
            <w:tcW w:w="5698" w:type="dxa"/>
          </w:tcPr>
          <w:p w:rsidR="00D61E59" w:rsidRPr="00F7644E" w:rsidRDefault="00D61E59" w:rsidP="00F7644E">
            <w:pPr>
              <w:widowControl w:val="0"/>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61E59" w:rsidRPr="00F7644E" w:rsidTr="00F7644E">
        <w:trPr>
          <w:trHeight w:val="20"/>
        </w:trPr>
        <w:tc>
          <w:tcPr>
            <w:tcW w:w="662" w:type="dxa"/>
            <w:vAlign w:val="center"/>
          </w:tcPr>
          <w:p w:rsidR="00D61E59" w:rsidRPr="00F7644E" w:rsidRDefault="00D61E59" w:rsidP="00F7644E">
            <w:pPr>
              <w:pStyle w:val="a1"/>
              <w:ind w:firstLine="159"/>
              <w:jc w:val="center"/>
              <w:rPr>
                <w:b/>
                <w:sz w:val="20"/>
                <w:szCs w:val="20"/>
                <w:lang w:eastAsia="ru-RU"/>
              </w:rPr>
            </w:pPr>
            <w:r w:rsidRPr="00F7644E">
              <w:rPr>
                <w:b/>
                <w:sz w:val="20"/>
                <w:szCs w:val="20"/>
                <w:lang w:eastAsia="ru-RU"/>
              </w:rPr>
              <w:t>Код</w:t>
            </w:r>
          </w:p>
        </w:tc>
        <w:tc>
          <w:tcPr>
            <w:tcW w:w="3052" w:type="dxa"/>
            <w:vAlign w:val="center"/>
          </w:tcPr>
          <w:p w:rsidR="00D61E59" w:rsidRPr="00F7644E" w:rsidRDefault="00D61E59" w:rsidP="00F7644E">
            <w:pPr>
              <w:pStyle w:val="a1"/>
              <w:jc w:val="center"/>
              <w:rPr>
                <w:b/>
                <w:sz w:val="20"/>
                <w:szCs w:val="20"/>
                <w:lang w:eastAsia="ru-RU"/>
              </w:rPr>
            </w:pPr>
            <w:r w:rsidRPr="00F7644E">
              <w:rPr>
                <w:b/>
                <w:sz w:val="20"/>
                <w:szCs w:val="20"/>
                <w:lang w:eastAsia="ru-RU"/>
              </w:rPr>
              <w:t>Условно разрешенные виды использования</w:t>
            </w:r>
          </w:p>
        </w:tc>
        <w:tc>
          <w:tcPr>
            <w:tcW w:w="5698" w:type="dxa"/>
          </w:tcPr>
          <w:p w:rsidR="00D61E59" w:rsidRPr="00F7644E" w:rsidRDefault="00D61E59" w:rsidP="00F7644E">
            <w:pPr>
              <w:spacing w:after="0" w:line="240" w:lineRule="auto"/>
              <w:jc w:val="center"/>
              <w:rPr>
                <w:rFonts w:ascii="Times New Roman" w:hAnsi="Times New Roman"/>
                <w:sz w:val="20"/>
                <w:szCs w:val="20"/>
                <w:lang w:eastAsia="ru-RU"/>
              </w:rPr>
            </w:pPr>
            <w:r w:rsidRPr="00F7644E">
              <w:rPr>
                <w:rFonts w:ascii="Times New Roman" w:hAnsi="Times New Roman"/>
                <w:b/>
                <w:sz w:val="20"/>
                <w:szCs w:val="20"/>
                <w:lang w:eastAsia="ru-RU"/>
              </w:rPr>
              <w:t>Описание вида разрешенного использования земельного участка</w:t>
            </w:r>
          </w:p>
        </w:tc>
      </w:tr>
      <w:tr w:rsidR="00D61E59" w:rsidRPr="00F7644E" w:rsidTr="00F7644E">
        <w:trPr>
          <w:trHeight w:val="20"/>
        </w:trPr>
        <w:tc>
          <w:tcPr>
            <w:tcW w:w="9412" w:type="dxa"/>
            <w:gridSpan w:val="3"/>
            <w:vAlign w:val="center"/>
          </w:tcPr>
          <w:p w:rsidR="00D61E59" w:rsidRPr="00F7644E" w:rsidRDefault="00D61E59" w:rsidP="00F7644E">
            <w:pPr>
              <w:spacing w:after="0" w:line="240" w:lineRule="auto"/>
              <w:jc w:val="center"/>
              <w:rPr>
                <w:rFonts w:ascii="Times New Roman" w:hAnsi="Times New Roman"/>
                <w:sz w:val="20"/>
                <w:szCs w:val="24"/>
                <w:lang w:eastAsia="ru-RU"/>
              </w:rPr>
            </w:pPr>
            <w:r w:rsidRPr="00F7644E">
              <w:rPr>
                <w:rFonts w:ascii="Times New Roman" w:hAnsi="Times New Roman"/>
                <w:sz w:val="20"/>
                <w:szCs w:val="24"/>
                <w:lang w:eastAsia="ru-RU"/>
              </w:rPr>
              <w:t>Не подлежат установлению</w:t>
            </w:r>
          </w:p>
        </w:tc>
      </w:tr>
    </w:tbl>
    <w:p w:rsidR="00D61E59" w:rsidRPr="00476AF4" w:rsidRDefault="00D61E59" w:rsidP="00C74352">
      <w:pPr>
        <w:spacing w:after="0" w:line="240" w:lineRule="auto"/>
        <w:jc w:val="center"/>
        <w:rPr>
          <w:rStyle w:val="a8"/>
          <w:rFonts w:ascii="Times New Roman" w:hAnsi="Times New Roman"/>
          <w:bCs/>
          <w:color w:val="000000"/>
          <w:sz w:val="24"/>
          <w:szCs w:val="24"/>
          <w:lang w:eastAsia="ru-RU"/>
        </w:rPr>
      </w:pPr>
    </w:p>
    <w:p w:rsidR="00D61E59" w:rsidRDefault="00D61E59" w:rsidP="00C74352">
      <w:pPr>
        <w:spacing w:after="0" w:line="240" w:lineRule="auto"/>
        <w:jc w:val="center"/>
        <w:rPr>
          <w:rStyle w:val="a8"/>
          <w:rFonts w:ascii="Times New Roman" w:hAnsi="Times New Roman"/>
          <w:bCs/>
          <w:color w:val="000000"/>
          <w:sz w:val="24"/>
          <w:szCs w:val="24"/>
          <w:lang w:eastAsia="ru-RU"/>
        </w:rPr>
      </w:pPr>
    </w:p>
    <w:p w:rsidR="00D61E59" w:rsidRDefault="00D61E59" w:rsidP="00C74352">
      <w:pPr>
        <w:spacing w:after="0" w:line="240" w:lineRule="auto"/>
        <w:jc w:val="center"/>
        <w:rPr>
          <w:rStyle w:val="a8"/>
          <w:rFonts w:ascii="Times New Roman" w:hAnsi="Times New Roman"/>
          <w:bCs/>
          <w:color w:val="000000"/>
          <w:sz w:val="24"/>
          <w:szCs w:val="24"/>
          <w:lang w:eastAsia="ru-RU"/>
        </w:rPr>
      </w:pPr>
    </w:p>
    <w:p w:rsidR="00D61E59" w:rsidRPr="00731328" w:rsidRDefault="00D61E59" w:rsidP="003B3A18">
      <w:pPr>
        <w:autoSpaceDE w:val="0"/>
        <w:autoSpaceDN w:val="0"/>
        <w:adjustRightInd w:val="0"/>
        <w:spacing w:before="240" w:after="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61E59" w:rsidRPr="00D06267" w:rsidRDefault="00D61E59" w:rsidP="00E56FCC">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D61E59" w:rsidRPr="001B0935" w:rsidRDefault="00D61E59" w:rsidP="008C332C">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D61E59" w:rsidRPr="001B0935" w:rsidRDefault="00D61E59" w:rsidP="008C332C">
      <w:pPr>
        <w:pStyle w:val="ListParagraph"/>
        <w:numPr>
          <w:ilvl w:val="0"/>
          <w:numId w:val="32"/>
        </w:numPr>
        <w:spacing w:after="0" w:line="240" w:lineRule="auto"/>
        <w:jc w:val="both"/>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D61E59" w:rsidRPr="001B0935" w:rsidRDefault="00D61E59" w:rsidP="008C332C">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1B0935" w:rsidRDefault="00D61E59" w:rsidP="002552F3">
      <w:pPr>
        <w:pStyle w:val="ListParagraph"/>
        <w:numPr>
          <w:ilvl w:val="0"/>
          <w:numId w:val="32"/>
        </w:numPr>
        <w:spacing w:after="0" w:line="240" w:lineRule="auto"/>
        <w:ind w:left="714" w:hanging="357"/>
        <w:jc w:val="both"/>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Default="00D61E59" w:rsidP="008C332C">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Максимальная высота ограждения земельного участка – 1 м.</w:t>
      </w:r>
    </w:p>
    <w:p w:rsidR="00D61E59" w:rsidRPr="00452D52" w:rsidRDefault="00D61E59" w:rsidP="00E56FCC">
      <w:pPr>
        <w:spacing w:after="0" w:line="240" w:lineRule="auto"/>
        <w:ind w:left="360"/>
        <w:jc w:val="both"/>
        <w:rPr>
          <w:rFonts w:ascii="Times New Roman" w:hAnsi="Times New Roman"/>
          <w:sz w:val="24"/>
          <w:szCs w:val="24"/>
          <w:lang w:eastAsia="ru-RU"/>
        </w:rPr>
      </w:pPr>
      <w:r w:rsidRPr="00452D52">
        <w:rPr>
          <w:rFonts w:ascii="Times New Roman" w:hAnsi="Times New Roman"/>
          <w:sz w:val="24"/>
          <w:szCs w:val="24"/>
          <w:lang w:eastAsia="ru-RU"/>
        </w:rPr>
        <w:t>Действие градостроительного регламента не распространяется на земельные участки,</w:t>
      </w:r>
    </w:p>
    <w:p w:rsidR="00D61E59" w:rsidRPr="00452D52" w:rsidRDefault="00D61E59" w:rsidP="00E56FCC">
      <w:pPr>
        <w:spacing w:after="0" w:line="240" w:lineRule="auto"/>
        <w:jc w:val="both"/>
        <w:rPr>
          <w:rFonts w:ascii="Times New Roman" w:hAnsi="Times New Roman"/>
          <w:sz w:val="24"/>
          <w:szCs w:val="24"/>
          <w:lang w:eastAsia="ru-RU"/>
        </w:rPr>
      </w:pPr>
      <w:r w:rsidRPr="00452D52">
        <w:rPr>
          <w:rFonts w:ascii="Times New Roman" w:hAnsi="Times New Roman"/>
          <w:sz w:val="24"/>
          <w:szCs w:val="24"/>
          <w:lang w:eastAsia="ru-RU"/>
        </w:rPr>
        <w:t>предназначенные для размещения линейных объектов и (или) занятые линейными объектами.</w:t>
      </w:r>
    </w:p>
    <w:p w:rsidR="00D61E59" w:rsidRPr="00100A05" w:rsidRDefault="00D61E59" w:rsidP="00E56FCC">
      <w:pPr>
        <w:pStyle w:val="ConsPlusNormal"/>
        <w:numPr>
          <w:ilvl w:val="0"/>
          <w:numId w:val="0"/>
        </w:numPr>
        <w:spacing w:before="240"/>
        <w:ind w:left="567"/>
        <w:rPr>
          <w:rFonts w:ascii="Times New Roman" w:hAnsi="Times New Roman" w:cs="Times New Roman"/>
          <w:u w:val="single"/>
        </w:rPr>
      </w:pPr>
      <w:r w:rsidRPr="00100A05">
        <w:rPr>
          <w:rFonts w:ascii="Times New Roman" w:hAnsi="Times New Roman" w:cs="Times New Roman"/>
          <w:u w:val="single"/>
        </w:rPr>
        <w:t>4.1 Деловое управление</w:t>
      </w:r>
    </w:p>
    <w:p w:rsidR="00D61E59" w:rsidRPr="000313F2" w:rsidRDefault="00D61E59" w:rsidP="008C332C">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0313F2">
        <w:rPr>
          <w:rFonts w:ascii="Times New Roman" w:hAnsi="Times New Roman"/>
          <w:sz w:val="24"/>
          <w:szCs w:val="24"/>
        </w:rPr>
        <w:t>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50 м²; максимальная площадь земельных участков –2000 м²;</w:t>
      </w:r>
    </w:p>
    <w:p w:rsidR="00D61E59" w:rsidRPr="000313F2" w:rsidRDefault="00D61E59" w:rsidP="008C332C">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М</w:t>
      </w:r>
      <w:r w:rsidRPr="000313F2">
        <w:rPr>
          <w:rFonts w:ascii="Times New Roman" w:hAnsi="Times New Roman"/>
          <w:sz w:val="24"/>
          <w:szCs w:val="24"/>
        </w:rPr>
        <w:t xml:space="preserve">инимальные отступы  от границ земельных участков </w:t>
      </w:r>
      <w:r w:rsidRPr="000313F2">
        <w:rPr>
          <w:rFonts w:ascii="Times New Roman" w:hAnsi="Times New Roman"/>
          <w:sz w:val="24"/>
          <w:szCs w:val="24"/>
          <w:shd w:val="clear" w:color="auto" w:fill="FFFFFF"/>
        </w:rPr>
        <w:t>в</w:t>
      </w:r>
      <w:r>
        <w:rPr>
          <w:rFonts w:ascii="Times New Roman" w:hAnsi="Times New Roman"/>
          <w:sz w:val="24"/>
          <w:szCs w:val="24"/>
          <w:shd w:val="clear" w:color="auto" w:fill="FFFFFF"/>
        </w:rPr>
        <w:t xml:space="preserve"> целях определения мест допусти</w:t>
      </w:r>
      <w:r w:rsidRPr="000313F2">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0313F2">
        <w:rPr>
          <w:rFonts w:ascii="Times New Roman" w:hAnsi="Times New Roman"/>
          <w:sz w:val="24"/>
          <w:szCs w:val="24"/>
          <w:shd w:val="clear" w:color="auto" w:fill="FFFFFF"/>
        </w:rPr>
        <w:t>тельство зданий, строений, сооружений</w:t>
      </w:r>
      <w:r w:rsidRPr="000313F2">
        <w:rPr>
          <w:rFonts w:ascii="Times New Roman" w:hAnsi="Times New Roman"/>
          <w:sz w:val="24"/>
          <w:szCs w:val="24"/>
        </w:rPr>
        <w:t xml:space="preserve"> – 3 м;</w:t>
      </w:r>
    </w:p>
    <w:p w:rsidR="00D61E59" w:rsidRPr="000313F2" w:rsidRDefault="00D61E59" w:rsidP="008C332C">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П</w:t>
      </w:r>
      <w:r w:rsidRPr="000313F2">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14 м;</w:t>
      </w:r>
    </w:p>
    <w:p w:rsidR="00D61E59" w:rsidRPr="000313F2" w:rsidRDefault="00D61E59" w:rsidP="008C332C">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М</w:t>
      </w:r>
      <w:r w:rsidRPr="000313F2">
        <w:rPr>
          <w:rFonts w:ascii="Times New Roman" w:hAnsi="Times New Roman"/>
          <w:sz w:val="24"/>
          <w:szCs w:val="24"/>
        </w:rPr>
        <w:t>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Pr="004D0B03" w:rsidRDefault="00D61E59" w:rsidP="00311AF0">
      <w:pPr>
        <w:spacing w:before="120" w:after="0"/>
        <w:ind w:firstLine="567"/>
        <w:rPr>
          <w:rFonts w:ascii="Times New Roman" w:hAnsi="Times New Roman"/>
          <w:sz w:val="24"/>
          <w:szCs w:val="24"/>
          <w:u w:val="single"/>
        </w:rPr>
      </w:pPr>
      <w:r>
        <w:rPr>
          <w:rFonts w:ascii="Times New Roman" w:hAnsi="Times New Roman"/>
          <w:sz w:val="24"/>
          <w:szCs w:val="24"/>
          <w:u w:val="single"/>
        </w:rPr>
        <w:t>6.7 Энергетика</w:t>
      </w:r>
    </w:p>
    <w:p w:rsidR="00D61E59" w:rsidRPr="00DB4C2F" w:rsidRDefault="00D61E59" w:rsidP="008C332C">
      <w:pPr>
        <w:numPr>
          <w:ilvl w:val="0"/>
          <w:numId w:val="33"/>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П</w:t>
      </w:r>
      <w:r w:rsidRPr="00DB4C2F">
        <w:rPr>
          <w:rFonts w:ascii="Times New Roman" w:hAnsi="Times New Roman"/>
          <w:sz w:val="24"/>
          <w:szCs w:val="24"/>
        </w:rPr>
        <w:t xml:space="preserve">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 – </w:t>
      </w:r>
      <w:r>
        <w:rPr>
          <w:rFonts w:ascii="Times New Roman" w:hAnsi="Times New Roman"/>
          <w:sz w:val="24"/>
          <w:szCs w:val="24"/>
        </w:rPr>
        <w:t xml:space="preserve">1000 </w:t>
      </w:r>
      <w:r w:rsidRPr="00DB4C2F">
        <w:rPr>
          <w:rFonts w:ascii="Times New Roman" w:hAnsi="Times New Roman"/>
          <w:sz w:val="24"/>
          <w:szCs w:val="24"/>
        </w:rPr>
        <w:t>м²;</w:t>
      </w:r>
    </w:p>
    <w:p w:rsidR="00D61E59" w:rsidRPr="00DB4C2F" w:rsidRDefault="00D61E59" w:rsidP="008C332C">
      <w:pPr>
        <w:pStyle w:val="ConsPlusNormal"/>
        <w:widowControl/>
        <w:numPr>
          <w:ilvl w:val="0"/>
          <w:numId w:val="33"/>
        </w:numPr>
        <w:suppressAutoHyphens w:val="0"/>
        <w:autoSpaceDE/>
        <w:rPr>
          <w:rFonts w:ascii="Times New Roman" w:hAnsi="Times New Roman" w:cs="Times New Roman"/>
          <w:color w:val="000000"/>
        </w:rPr>
      </w:pPr>
      <w:r>
        <w:rPr>
          <w:rFonts w:ascii="Times New Roman" w:hAnsi="Times New Roman" w:cs="Times New Roman"/>
        </w:rPr>
        <w:t>М</w:t>
      </w:r>
      <w:r w:rsidRPr="00DB4C2F">
        <w:rPr>
          <w:rFonts w:ascii="Times New Roman" w:hAnsi="Times New Roman" w:cs="Times New Roman"/>
        </w:rPr>
        <w:t xml:space="preserve">инимальные отступы  от границ земельных участков </w:t>
      </w:r>
      <w:r w:rsidRPr="00DB4C2F">
        <w:rPr>
          <w:rFonts w:ascii="Times New Roman" w:hAnsi="Times New Roman" w:cs="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B4C2F">
        <w:rPr>
          <w:rFonts w:ascii="Times New Roman" w:hAnsi="Times New Roman" w:cs="Times New Roman"/>
        </w:rPr>
        <w:t xml:space="preserve"> – 3 м;</w:t>
      </w:r>
    </w:p>
    <w:p w:rsidR="00D61E59" w:rsidRPr="00DB4C2F" w:rsidRDefault="00D61E59" w:rsidP="008C332C">
      <w:pPr>
        <w:pStyle w:val="ConsPlusNormal"/>
        <w:widowControl/>
        <w:numPr>
          <w:ilvl w:val="0"/>
          <w:numId w:val="33"/>
        </w:numPr>
        <w:suppressAutoHyphens w:val="0"/>
        <w:autoSpaceDE/>
        <w:rPr>
          <w:rFonts w:ascii="Times New Roman" w:hAnsi="Times New Roman" w:cs="Times New Roman"/>
        </w:rPr>
      </w:pPr>
      <w:r>
        <w:rPr>
          <w:rFonts w:ascii="Times New Roman" w:hAnsi="Times New Roman" w:cs="Times New Roman"/>
        </w:rPr>
        <w:t>П</w:t>
      </w:r>
      <w:r w:rsidRPr="00DB4C2F">
        <w:rPr>
          <w:rFonts w:ascii="Times New Roman" w:hAnsi="Times New Roman" w:cs="Times New Roman"/>
        </w:rPr>
        <w:t xml:space="preserve">редельное количество этажей зданий, строений, сооружений  – 3 эт., предельная высота зданий, строений, сооружений  – </w:t>
      </w:r>
      <w:r>
        <w:rPr>
          <w:rFonts w:ascii="Times New Roman" w:hAnsi="Times New Roman" w:cs="Times New Roman"/>
        </w:rPr>
        <w:t>18</w:t>
      </w:r>
      <w:r w:rsidRPr="00DB4C2F">
        <w:rPr>
          <w:rFonts w:ascii="Times New Roman" w:hAnsi="Times New Roman" w:cs="Times New Roman"/>
        </w:rPr>
        <w:t>м;</w:t>
      </w:r>
    </w:p>
    <w:p w:rsidR="00D61E59" w:rsidRPr="00DB4C2F" w:rsidRDefault="00D61E59" w:rsidP="008C332C">
      <w:pPr>
        <w:pStyle w:val="ConsPlusNormal"/>
        <w:widowControl/>
        <w:numPr>
          <w:ilvl w:val="0"/>
          <w:numId w:val="33"/>
        </w:numPr>
        <w:suppressAutoHyphens w:val="0"/>
        <w:autoSpaceDE/>
        <w:rPr>
          <w:rFonts w:ascii="Times New Roman" w:hAnsi="Times New Roman" w:cs="Times New Roman"/>
        </w:rPr>
      </w:pPr>
      <w:r>
        <w:rPr>
          <w:rFonts w:ascii="Times New Roman" w:hAnsi="Times New Roman" w:cs="Times New Roman"/>
        </w:rPr>
        <w:t>М</w:t>
      </w:r>
      <w:r w:rsidRPr="00DB4C2F">
        <w:rPr>
          <w:rFonts w:ascii="Times New Roman" w:hAnsi="Times New Roman" w:cs="Times New Roman"/>
        </w:rPr>
        <w:t>аксимальный процент застройки в границах земельного участка</w:t>
      </w:r>
      <w:r>
        <w:rPr>
          <w:rFonts w:ascii="Times New Roman" w:hAnsi="Times New Roman" w:cs="Times New Roman"/>
        </w:rPr>
        <w:t>,</w:t>
      </w:r>
      <w:r w:rsidRPr="00DB4C2F">
        <w:rPr>
          <w:rFonts w:ascii="Times New Roman" w:hAnsi="Times New Roman" w:cs="Times New Roman"/>
        </w:rPr>
        <w:t xml:space="preserve">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hAnsi="Times New Roman" w:cs="Times New Roman"/>
        </w:rPr>
        <w:t>8</w:t>
      </w:r>
      <w:r w:rsidRPr="00DB4C2F">
        <w:rPr>
          <w:rFonts w:ascii="Times New Roman" w:hAnsi="Times New Roman" w:cs="Times New Roman"/>
        </w:rPr>
        <w:t>0%;</w:t>
      </w:r>
    </w:p>
    <w:p w:rsidR="00D61E59" w:rsidRPr="00476AF4" w:rsidRDefault="00D61E59" w:rsidP="00C74352">
      <w:pPr>
        <w:spacing w:after="0" w:line="240" w:lineRule="auto"/>
        <w:ind w:firstLine="567"/>
        <w:jc w:val="both"/>
        <w:rPr>
          <w:rFonts w:ascii="Times New Roman" w:hAnsi="Times New Roman"/>
          <w:b/>
          <w:bCs/>
          <w:i/>
          <w:sz w:val="24"/>
          <w:szCs w:val="24"/>
        </w:rPr>
      </w:pPr>
    </w:p>
    <w:p w:rsidR="00D61E59" w:rsidRDefault="00D61E59" w:rsidP="00311AF0">
      <w:pPr>
        <w:pStyle w:val="ListParagraph"/>
        <w:spacing w:before="120" w:after="0"/>
        <w:ind w:left="1287"/>
        <w:jc w:val="both"/>
        <w:rPr>
          <w:rFonts w:ascii="Times New Roman" w:hAnsi="Times New Roman"/>
          <w:color w:val="000000"/>
          <w:sz w:val="24"/>
          <w:szCs w:val="24"/>
          <w:u w:val="single"/>
        </w:rPr>
      </w:pPr>
    </w:p>
    <w:p w:rsidR="00D61E59" w:rsidRPr="001B0935" w:rsidRDefault="00D61E59" w:rsidP="00311AF0">
      <w:pPr>
        <w:pStyle w:val="ListParagraph"/>
        <w:spacing w:before="120" w:after="0"/>
        <w:ind w:left="1287"/>
        <w:jc w:val="both"/>
        <w:rPr>
          <w:rFonts w:ascii="Times New Roman" w:hAnsi="Times New Roman"/>
          <w:color w:val="000000"/>
          <w:sz w:val="24"/>
          <w:szCs w:val="24"/>
          <w:u w:val="single"/>
        </w:rPr>
      </w:pPr>
      <w:r>
        <w:rPr>
          <w:rFonts w:ascii="Times New Roman" w:hAnsi="Times New Roman"/>
          <w:color w:val="000000"/>
          <w:sz w:val="24"/>
          <w:szCs w:val="24"/>
          <w:u w:val="single"/>
        </w:rPr>
        <w:t xml:space="preserve">6.8 </w:t>
      </w:r>
      <w:r w:rsidRPr="001B0935">
        <w:rPr>
          <w:rFonts w:ascii="Times New Roman" w:hAnsi="Times New Roman"/>
          <w:color w:val="000000"/>
          <w:sz w:val="24"/>
          <w:szCs w:val="24"/>
          <w:u w:val="single"/>
        </w:rPr>
        <w:t>Связь</w:t>
      </w:r>
    </w:p>
    <w:p w:rsidR="00D61E59" w:rsidRPr="00B74C22" w:rsidRDefault="00D61E59" w:rsidP="008C332C">
      <w:pPr>
        <w:pStyle w:val="ListParagraph"/>
        <w:numPr>
          <w:ilvl w:val="0"/>
          <w:numId w:val="31"/>
        </w:numPr>
        <w:autoSpaceDE w:val="0"/>
        <w:autoSpaceDN w:val="0"/>
        <w:adjustRightInd w:val="0"/>
        <w:spacing w:after="0" w:line="240" w:lineRule="auto"/>
        <w:jc w:val="both"/>
        <w:rPr>
          <w:rFonts w:ascii="Times New Roman" w:hAnsi="Times New Roman"/>
          <w:sz w:val="24"/>
          <w:szCs w:val="24"/>
        </w:rPr>
      </w:pPr>
      <w:r w:rsidRPr="00B74C22">
        <w:rPr>
          <w:rFonts w:ascii="Times New Roman" w:hAnsi="Times New Roman"/>
          <w:sz w:val="24"/>
          <w:szCs w:val="24"/>
        </w:rPr>
        <w:t xml:space="preserve">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 </w:t>
      </w:r>
      <w:r>
        <w:rPr>
          <w:rFonts w:ascii="Times New Roman" w:hAnsi="Times New Roman"/>
          <w:sz w:val="24"/>
          <w:szCs w:val="24"/>
        </w:rPr>
        <w:t>−</w:t>
      </w:r>
      <w:r w:rsidRPr="00B74C22">
        <w:rPr>
          <w:rFonts w:ascii="Times New Roman" w:hAnsi="Times New Roman"/>
          <w:sz w:val="24"/>
          <w:szCs w:val="24"/>
        </w:rPr>
        <w:t>1000 м²;</w:t>
      </w:r>
    </w:p>
    <w:p w:rsidR="00D61E59" w:rsidRPr="00B74C22" w:rsidRDefault="00D61E59" w:rsidP="008C332C">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Минимальные отступы  от границ земельных участков </w:t>
      </w:r>
      <w:r w:rsidRPr="00B74C22">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C22">
        <w:rPr>
          <w:rFonts w:ascii="Times New Roman" w:hAnsi="Times New Roman"/>
          <w:sz w:val="24"/>
          <w:szCs w:val="24"/>
        </w:rPr>
        <w:t xml:space="preserve"> – 1 м;</w:t>
      </w:r>
    </w:p>
    <w:p w:rsidR="00D61E59" w:rsidRPr="00B74C22" w:rsidRDefault="00D61E59" w:rsidP="008C332C">
      <w:pPr>
        <w:pStyle w:val="ListParagraph"/>
        <w:numPr>
          <w:ilvl w:val="0"/>
          <w:numId w:val="31"/>
        </w:numPr>
        <w:spacing w:after="0" w:line="240" w:lineRule="auto"/>
        <w:rPr>
          <w:rFonts w:ascii="Times New Roman" w:hAnsi="Times New Roman"/>
          <w:sz w:val="24"/>
          <w:szCs w:val="24"/>
        </w:rPr>
      </w:pPr>
      <w:r w:rsidRPr="00B74C22">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B74C22" w:rsidRDefault="00D61E59" w:rsidP="008C332C">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Pr="00452D52" w:rsidRDefault="00D61E59" w:rsidP="00311AF0">
      <w:pPr>
        <w:pStyle w:val="ListParagraph"/>
        <w:spacing w:after="0" w:line="240" w:lineRule="auto"/>
        <w:ind w:left="0" w:firstLine="567"/>
        <w:jc w:val="both"/>
        <w:rPr>
          <w:rFonts w:ascii="Times New Roman" w:hAnsi="Times New Roman"/>
          <w:sz w:val="24"/>
          <w:szCs w:val="24"/>
          <w:lang w:eastAsia="ru-RU"/>
        </w:rPr>
      </w:pPr>
      <w:r w:rsidRPr="00452D52">
        <w:rPr>
          <w:rFonts w:ascii="Times New Roman" w:hAnsi="Times New Roman"/>
          <w:sz w:val="24"/>
          <w:szCs w:val="24"/>
          <w:lang w:eastAsia="ru-RU"/>
        </w:rPr>
        <w:t>Действие градостроительного регламента не распространяется на земельные участки,предназначенные для размещения линейных объектов и (или) занятые линейными объектами.</w:t>
      </w:r>
    </w:p>
    <w:p w:rsidR="00D61E59" w:rsidRDefault="00D61E59" w:rsidP="002576D3">
      <w:pPr>
        <w:spacing w:before="240" w:after="120" w:line="240" w:lineRule="auto"/>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D61E59" w:rsidRDefault="00D61E59" w:rsidP="002576D3">
      <w:pPr>
        <w:ind w:left="-284" w:firstLine="360"/>
        <w:jc w:val="both"/>
        <w:rPr>
          <w:rFonts w:ascii="Times New Roman" w:hAnsi="Times New Roman"/>
          <w:sz w:val="24"/>
          <w:szCs w:val="24"/>
        </w:rPr>
      </w:pPr>
      <w:r w:rsidRPr="001F6B3C">
        <w:rPr>
          <w:rFonts w:ascii="Times New Roman" w:hAnsi="Times New Roman"/>
          <w:sz w:val="24"/>
          <w:szCs w:val="24"/>
        </w:rPr>
        <w:t>В границах территориальной зоны име</w:t>
      </w:r>
      <w:r>
        <w:rPr>
          <w:rFonts w:ascii="Times New Roman" w:hAnsi="Times New Roman"/>
          <w:sz w:val="24"/>
          <w:szCs w:val="24"/>
        </w:rPr>
        <w:t>ю</w:t>
      </w:r>
      <w:r w:rsidRPr="001F6B3C">
        <w:rPr>
          <w:rFonts w:ascii="Times New Roman" w:hAnsi="Times New Roman"/>
          <w:sz w:val="24"/>
          <w:szCs w:val="24"/>
        </w:rPr>
        <w:t xml:space="preserve">тся </w:t>
      </w:r>
      <w:r w:rsidRPr="00CE578C">
        <w:rPr>
          <w:rFonts w:ascii="Times New Roman" w:hAnsi="Times New Roman"/>
          <w:color w:val="000000"/>
          <w:sz w:val="24"/>
          <w:szCs w:val="24"/>
        </w:rPr>
        <w:t>ограничения использования земельных участков</w:t>
      </w:r>
      <w:r w:rsidRPr="002576D3">
        <w:rPr>
          <w:rFonts w:ascii="Times New Roman" w:hAnsi="Times New Roman"/>
          <w:color w:val="000000"/>
          <w:sz w:val="24"/>
          <w:szCs w:val="24"/>
        </w:rPr>
        <w:t>и объектов капитального строительства</w:t>
      </w:r>
      <w:r>
        <w:rPr>
          <w:rFonts w:ascii="Times New Roman" w:hAnsi="Times New Roman"/>
          <w:sz w:val="24"/>
          <w:szCs w:val="24"/>
        </w:rPr>
        <w:t xml:space="preserve">в </w:t>
      </w:r>
      <w:r w:rsidRPr="001F6B3C">
        <w:rPr>
          <w:rFonts w:ascii="Times New Roman" w:hAnsi="Times New Roman"/>
          <w:sz w:val="24"/>
          <w:szCs w:val="24"/>
        </w:rPr>
        <w:t>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 xml:space="preserve"> объек</w:t>
      </w:r>
      <w:r>
        <w:rPr>
          <w:rFonts w:ascii="Times New Roman" w:hAnsi="Times New Roman"/>
          <w:sz w:val="24"/>
          <w:szCs w:val="24"/>
        </w:rPr>
        <w:t xml:space="preserve">тов электросетевого хозяйства. </w:t>
      </w:r>
    </w:p>
    <w:p w:rsidR="00D61E59" w:rsidRPr="006D6DB8" w:rsidRDefault="00D61E59" w:rsidP="00CB449A">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89" w:name="_Toc465767074"/>
      <w:r w:rsidRPr="00CB449A">
        <w:rPr>
          <w:b/>
        </w:rPr>
        <w:t>Статья 2</w:t>
      </w:r>
      <w:r>
        <w:rPr>
          <w:b/>
        </w:rPr>
        <w:t>5</w:t>
      </w:r>
      <w:r w:rsidRPr="00CB449A">
        <w:rPr>
          <w:b/>
        </w:rPr>
        <w:t xml:space="preserve">. </w:t>
      </w:r>
      <w:r>
        <w:rPr>
          <w:b/>
        </w:rPr>
        <w:t>Зона сельскохозяйственного использования</w:t>
      </w:r>
      <w:bookmarkEnd w:id="89"/>
    </w:p>
    <w:p w:rsidR="00D61E59" w:rsidRPr="00E95885" w:rsidRDefault="00D61E59" w:rsidP="002E1B73">
      <w:pPr>
        <w:pStyle w:val="BodyText3"/>
        <w:spacing w:line="264" w:lineRule="auto"/>
        <w:ind w:left="-284" w:firstLine="568"/>
        <w:jc w:val="both"/>
        <w:rPr>
          <w:rFonts w:ascii="Times New Roman" w:hAnsi="Times New Roman"/>
          <w:sz w:val="24"/>
          <w:szCs w:val="24"/>
        </w:rPr>
      </w:pPr>
      <w:r w:rsidRPr="00E95885">
        <w:rPr>
          <w:rFonts w:ascii="Times New Roman" w:hAnsi="Times New Roman"/>
          <w:sz w:val="24"/>
          <w:szCs w:val="24"/>
        </w:rPr>
        <w:t>Зона сельскохозяйственного использования предназначена для ведения сельскохозяйственного производства и выделена для обеспечения правовых условий сохранения сельскохозяйственных угодий, объектов сельскохозяйственного назначения, дачного хозяйства и садоводства.</w:t>
      </w:r>
    </w:p>
    <w:p w:rsidR="00D61E59" w:rsidRPr="00E95885" w:rsidRDefault="00D61E59" w:rsidP="002E1B73">
      <w:pPr>
        <w:pStyle w:val="BodyText3"/>
        <w:spacing w:line="264" w:lineRule="auto"/>
        <w:ind w:firstLine="284"/>
        <w:jc w:val="both"/>
        <w:rPr>
          <w:rFonts w:ascii="Times New Roman" w:hAnsi="Times New Roman"/>
          <w:sz w:val="24"/>
          <w:szCs w:val="24"/>
        </w:rPr>
      </w:pPr>
      <w:r w:rsidRPr="00E95885">
        <w:rPr>
          <w:rFonts w:ascii="Times New Roman" w:hAnsi="Times New Roman"/>
          <w:sz w:val="24"/>
          <w:szCs w:val="24"/>
        </w:rPr>
        <w:t>В состав зон сельскохозяйственного использования включаются:</w:t>
      </w:r>
    </w:p>
    <w:p w:rsidR="00D61E59" w:rsidRPr="00E95885" w:rsidRDefault="00D61E59" w:rsidP="00CA09C5">
      <w:pPr>
        <w:pStyle w:val="BodyText3"/>
        <w:spacing w:line="264" w:lineRule="auto"/>
        <w:ind w:firstLine="567"/>
        <w:jc w:val="both"/>
        <w:rPr>
          <w:rFonts w:ascii="Times New Roman" w:hAnsi="Times New Roman"/>
          <w:sz w:val="24"/>
          <w:szCs w:val="24"/>
        </w:rPr>
      </w:pPr>
      <w:r w:rsidRPr="00E95885">
        <w:rPr>
          <w:rFonts w:ascii="Times New Roman" w:hAnsi="Times New Roman"/>
          <w:sz w:val="24"/>
          <w:szCs w:val="24"/>
        </w:rPr>
        <w:t>1. зоны сельскохозяйственных угодий – пашня, сенокосы, пастбища, залежи, земли, занятые многолетними насаждениями (садами, виноградниками и другими);</w:t>
      </w:r>
    </w:p>
    <w:p w:rsidR="00D61E59" w:rsidRPr="00E95885" w:rsidRDefault="00D61E59" w:rsidP="00CA09C5">
      <w:pPr>
        <w:pStyle w:val="BodyText3"/>
        <w:spacing w:line="264" w:lineRule="auto"/>
        <w:ind w:firstLine="567"/>
        <w:jc w:val="both"/>
        <w:rPr>
          <w:rFonts w:ascii="Times New Roman" w:hAnsi="Times New Roman"/>
          <w:sz w:val="24"/>
          <w:szCs w:val="24"/>
        </w:rPr>
      </w:pPr>
      <w:r w:rsidRPr="00E95885">
        <w:rPr>
          <w:rFonts w:ascii="Times New Roman" w:hAnsi="Times New Roman"/>
          <w:sz w:val="24"/>
          <w:szCs w:val="24"/>
        </w:rP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D61E59" w:rsidRDefault="00D61E59" w:rsidP="002E1B73">
      <w:pPr>
        <w:pStyle w:val="BodyText3"/>
        <w:spacing w:line="264" w:lineRule="auto"/>
        <w:ind w:left="-284" w:firstLine="567"/>
        <w:jc w:val="both"/>
        <w:rPr>
          <w:rFonts w:ascii="Times New Roman" w:hAnsi="Times New Roman"/>
          <w:sz w:val="24"/>
          <w:szCs w:val="24"/>
        </w:rPr>
      </w:pPr>
      <w:r w:rsidRPr="00E95885">
        <w:rPr>
          <w:rFonts w:ascii="Times New Roman" w:hAnsi="Times New Roman"/>
          <w:sz w:val="24"/>
          <w:szCs w:val="24"/>
        </w:rPr>
        <w:t>В соответствии с частью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а их использование определяется уполномоченными органами местного самоуправления в соответствии с федеральными законами.</w:t>
      </w:r>
    </w:p>
    <w:p w:rsidR="00D61E59" w:rsidRDefault="00D61E59" w:rsidP="000C7410">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90" w:name="_Toc465767075"/>
      <w:r w:rsidRPr="00E95885">
        <w:rPr>
          <w:b/>
        </w:rPr>
        <w:t>Сх 1   Зона сельскохозяйственных угодий  в границах населенных пунктов</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3"/>
        <w:gridCol w:w="3311"/>
        <w:gridCol w:w="5058"/>
      </w:tblGrid>
      <w:tr w:rsidR="00D61E59" w:rsidRPr="00F7644E" w:rsidTr="00F7644E">
        <w:tc>
          <w:tcPr>
            <w:tcW w:w="1203" w:type="dxa"/>
            <w:vAlign w:val="center"/>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3311" w:type="dxa"/>
            <w:vAlign w:val="center"/>
          </w:tcPr>
          <w:p w:rsidR="00D61E59" w:rsidRPr="00F7644E" w:rsidRDefault="00D61E59" w:rsidP="00F7644E">
            <w:pPr>
              <w:pStyle w:val="a1"/>
              <w:ind w:firstLine="567"/>
              <w:jc w:val="center"/>
              <w:rPr>
                <w:b/>
                <w:sz w:val="22"/>
                <w:lang w:eastAsia="ru-RU"/>
              </w:rPr>
            </w:pPr>
            <w:r w:rsidRPr="00F7644E">
              <w:rPr>
                <w:b/>
                <w:sz w:val="22"/>
                <w:lang w:eastAsia="ru-RU"/>
              </w:rPr>
              <w:t>Основные виды</w:t>
            </w:r>
          </w:p>
          <w:p w:rsidR="00D61E59" w:rsidRPr="00F7644E" w:rsidRDefault="00D61E59" w:rsidP="00F7644E">
            <w:pPr>
              <w:pStyle w:val="a1"/>
              <w:jc w:val="center"/>
              <w:rPr>
                <w:b/>
                <w:sz w:val="22"/>
                <w:lang w:eastAsia="ru-RU"/>
              </w:rPr>
            </w:pPr>
            <w:r w:rsidRPr="00F7644E">
              <w:rPr>
                <w:b/>
                <w:sz w:val="22"/>
                <w:lang w:eastAsia="ru-RU"/>
              </w:rPr>
              <w:t>разрешенного использования</w:t>
            </w:r>
          </w:p>
          <w:p w:rsidR="00D61E59" w:rsidRPr="00F7644E" w:rsidRDefault="00D61E59" w:rsidP="00F7644E">
            <w:pPr>
              <w:pStyle w:val="a1"/>
              <w:jc w:val="center"/>
              <w:rPr>
                <w:b/>
                <w:sz w:val="22"/>
                <w:lang w:eastAsia="ru-RU"/>
              </w:rPr>
            </w:pPr>
            <w:r w:rsidRPr="00F7644E">
              <w:rPr>
                <w:b/>
                <w:sz w:val="22"/>
                <w:lang w:eastAsia="ru-RU"/>
              </w:rPr>
              <w:t>земельных участков</w:t>
            </w:r>
          </w:p>
        </w:tc>
        <w:tc>
          <w:tcPr>
            <w:tcW w:w="5058"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spacing w:after="0" w:line="240" w:lineRule="auto"/>
              <w:jc w:val="center"/>
              <w:rPr>
                <w:rFonts w:ascii="Times New Roman" w:hAnsi="Times New Roman"/>
                <w:iCs/>
                <w:color w:val="000000"/>
                <w:lang w:eastAsia="ru-RU"/>
              </w:rPr>
            </w:pPr>
            <w:r w:rsidRPr="00F7644E">
              <w:rPr>
                <w:rFonts w:ascii="Times New Roman" w:hAnsi="Times New Roman"/>
                <w:b/>
                <w:lang w:eastAsia="ru-RU"/>
              </w:rPr>
              <w:t xml:space="preserve"> использования земельного участка</w:t>
            </w:r>
          </w:p>
        </w:tc>
      </w:tr>
      <w:tr w:rsidR="00D61E59" w:rsidRPr="00F7644E" w:rsidTr="00F7644E">
        <w:tc>
          <w:tcPr>
            <w:tcW w:w="1203" w:type="dxa"/>
            <w:vAlign w:val="center"/>
          </w:tcPr>
          <w:p w:rsidR="00D61E59" w:rsidRPr="00F7644E" w:rsidRDefault="00D61E59" w:rsidP="00F7644E">
            <w:pPr>
              <w:pStyle w:val="a1"/>
              <w:ind w:firstLine="159"/>
              <w:jc w:val="center"/>
              <w:rPr>
                <w:szCs w:val="20"/>
                <w:lang w:eastAsia="ru-RU"/>
              </w:rPr>
            </w:pPr>
            <w:r w:rsidRPr="00F7644E">
              <w:rPr>
                <w:szCs w:val="20"/>
                <w:lang w:eastAsia="ru-RU"/>
              </w:rPr>
              <w:t>3.1</w:t>
            </w:r>
          </w:p>
        </w:tc>
        <w:tc>
          <w:tcPr>
            <w:tcW w:w="3311" w:type="dxa"/>
            <w:vAlign w:val="center"/>
          </w:tcPr>
          <w:p w:rsidR="00D61E59" w:rsidRPr="00F7644E" w:rsidRDefault="00D61E59" w:rsidP="00646E50">
            <w:pPr>
              <w:pStyle w:val="a1"/>
              <w:rPr>
                <w:szCs w:val="20"/>
                <w:lang w:eastAsia="ru-RU"/>
              </w:rPr>
            </w:pPr>
            <w:r w:rsidRPr="00F7644E">
              <w:rPr>
                <w:szCs w:val="20"/>
                <w:lang w:eastAsia="ru-RU"/>
              </w:rPr>
              <w:t>Коммунальное обслуживание</w:t>
            </w:r>
          </w:p>
        </w:tc>
        <w:tc>
          <w:tcPr>
            <w:tcW w:w="5058" w:type="dxa"/>
          </w:tcPr>
          <w:p w:rsidR="00D61E59" w:rsidRPr="00F7644E" w:rsidRDefault="00D61E59" w:rsidP="00F7644E">
            <w:pPr>
              <w:pStyle w:val="BodyText3"/>
              <w:tabs>
                <w:tab w:val="left" w:pos="939"/>
              </w:tabs>
              <w:spacing w:line="240" w:lineRule="auto"/>
              <w:jc w:val="both"/>
              <w:rPr>
                <w:rFonts w:ascii="Times New Roman" w:hAnsi="Times New Roman"/>
                <w:b/>
                <w:sz w:val="20"/>
                <w:szCs w:val="20"/>
                <w:lang w:eastAsia="ru-RU"/>
              </w:rPr>
            </w:pPr>
            <w:r w:rsidRPr="00F7644E">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D61E59" w:rsidRPr="00F7644E" w:rsidTr="00F7644E">
        <w:tc>
          <w:tcPr>
            <w:tcW w:w="1203" w:type="dxa"/>
            <w:vAlign w:val="center"/>
          </w:tcPr>
          <w:p w:rsidR="00D61E59" w:rsidRPr="00F7644E" w:rsidRDefault="00D61E59" w:rsidP="00F7644E">
            <w:pPr>
              <w:pStyle w:val="a1"/>
              <w:ind w:firstLine="159"/>
              <w:jc w:val="center"/>
              <w:rPr>
                <w:sz w:val="22"/>
                <w:lang w:eastAsia="ru-RU"/>
              </w:rPr>
            </w:pPr>
            <w:r w:rsidRPr="00F7644E">
              <w:rPr>
                <w:sz w:val="22"/>
                <w:lang w:eastAsia="ru-RU"/>
              </w:rPr>
              <w:t>13.1</w:t>
            </w:r>
          </w:p>
        </w:tc>
        <w:tc>
          <w:tcPr>
            <w:tcW w:w="3311" w:type="dxa"/>
            <w:vAlign w:val="center"/>
          </w:tcPr>
          <w:p w:rsidR="00D61E59" w:rsidRPr="00F7644E" w:rsidRDefault="00D61E59" w:rsidP="00646E50">
            <w:pPr>
              <w:pStyle w:val="a1"/>
              <w:rPr>
                <w:sz w:val="22"/>
                <w:lang w:eastAsia="ru-RU"/>
              </w:rPr>
            </w:pPr>
            <w:r w:rsidRPr="00F7644E">
              <w:rPr>
                <w:sz w:val="22"/>
                <w:lang w:eastAsia="ru-RU"/>
              </w:rPr>
              <w:t>Ведение огородничества</w:t>
            </w:r>
          </w:p>
        </w:tc>
        <w:tc>
          <w:tcPr>
            <w:tcW w:w="5058"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 </w:t>
            </w:r>
          </w:p>
        </w:tc>
      </w:tr>
      <w:tr w:rsidR="00D61E59" w:rsidRPr="00F7644E" w:rsidTr="00F7644E">
        <w:tc>
          <w:tcPr>
            <w:tcW w:w="1203" w:type="dxa"/>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3311" w:type="dxa"/>
          </w:tcPr>
          <w:p w:rsidR="00D61E59" w:rsidRPr="00F7644E" w:rsidRDefault="00D61E59" w:rsidP="00646E50">
            <w:pPr>
              <w:pStyle w:val="a1"/>
              <w:rPr>
                <w:b/>
                <w:sz w:val="22"/>
                <w:lang w:eastAsia="ru-RU"/>
              </w:rPr>
            </w:pPr>
            <w:r w:rsidRPr="00F7644E">
              <w:rPr>
                <w:b/>
                <w:sz w:val="22"/>
                <w:lang w:eastAsia="ru-RU"/>
              </w:rPr>
              <w:t>Вспомогательные виды разрешённого использования</w:t>
            </w:r>
          </w:p>
        </w:tc>
        <w:tc>
          <w:tcPr>
            <w:tcW w:w="5058"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BodyText3"/>
              <w:spacing w:line="240" w:lineRule="auto"/>
              <w:jc w:val="center"/>
              <w:rPr>
                <w:rFonts w:ascii="Times New Roman" w:hAnsi="Times New Roman"/>
                <w:b/>
                <w:sz w:val="22"/>
                <w:szCs w:val="22"/>
                <w:lang w:eastAsia="ru-RU"/>
              </w:rPr>
            </w:pPr>
            <w:r w:rsidRPr="00F7644E">
              <w:rPr>
                <w:rFonts w:ascii="Times New Roman" w:hAnsi="Times New Roman"/>
                <w:b/>
                <w:sz w:val="22"/>
                <w:szCs w:val="22"/>
                <w:lang w:eastAsia="ru-RU"/>
              </w:rPr>
              <w:t>использования земельного участка</w:t>
            </w:r>
          </w:p>
        </w:tc>
      </w:tr>
      <w:tr w:rsidR="00D61E59" w:rsidRPr="00F7644E" w:rsidTr="00F7644E">
        <w:tc>
          <w:tcPr>
            <w:tcW w:w="9572" w:type="dxa"/>
            <w:gridSpan w:val="3"/>
            <w:vAlign w:val="center"/>
          </w:tcPr>
          <w:p w:rsidR="00D61E59" w:rsidRPr="00F7644E" w:rsidRDefault="00D61E59" w:rsidP="00F7644E">
            <w:pPr>
              <w:pStyle w:val="BodyText3"/>
              <w:spacing w:line="240" w:lineRule="auto"/>
              <w:rPr>
                <w:rFonts w:ascii="Times New Roman" w:hAnsi="Times New Roman"/>
                <w:b/>
                <w:sz w:val="24"/>
                <w:szCs w:val="24"/>
                <w:lang w:eastAsia="ru-RU"/>
              </w:rPr>
            </w:pPr>
            <w:r w:rsidRPr="00F7644E">
              <w:rPr>
                <w:rFonts w:ascii="Times New Roman" w:hAnsi="Times New Roman"/>
                <w:sz w:val="24"/>
                <w:szCs w:val="24"/>
                <w:lang w:eastAsia="ru-RU"/>
              </w:rPr>
              <w:t>Не подлежат  установлению</w:t>
            </w:r>
          </w:p>
        </w:tc>
      </w:tr>
      <w:tr w:rsidR="00D61E59" w:rsidRPr="00F7644E" w:rsidTr="00F7644E">
        <w:tc>
          <w:tcPr>
            <w:tcW w:w="1203" w:type="dxa"/>
            <w:vAlign w:val="center"/>
          </w:tcPr>
          <w:p w:rsidR="00D61E59" w:rsidRPr="00F7644E" w:rsidRDefault="00D61E59" w:rsidP="00F7644E">
            <w:pPr>
              <w:pStyle w:val="a1"/>
              <w:ind w:firstLine="159"/>
              <w:jc w:val="center"/>
              <w:rPr>
                <w:b/>
                <w:szCs w:val="20"/>
                <w:lang w:eastAsia="ru-RU"/>
              </w:rPr>
            </w:pPr>
            <w:r w:rsidRPr="00F7644E">
              <w:rPr>
                <w:b/>
                <w:szCs w:val="20"/>
                <w:lang w:eastAsia="ru-RU"/>
              </w:rPr>
              <w:t>Код</w:t>
            </w:r>
          </w:p>
        </w:tc>
        <w:tc>
          <w:tcPr>
            <w:tcW w:w="3311" w:type="dxa"/>
          </w:tcPr>
          <w:p w:rsidR="00D61E59" w:rsidRPr="00F7644E" w:rsidRDefault="00D61E59" w:rsidP="00646E50">
            <w:pPr>
              <w:pStyle w:val="a1"/>
              <w:rPr>
                <w:b/>
                <w:szCs w:val="20"/>
                <w:lang w:eastAsia="ru-RU"/>
              </w:rPr>
            </w:pPr>
            <w:r w:rsidRPr="00F7644E">
              <w:rPr>
                <w:b/>
                <w:szCs w:val="20"/>
                <w:lang w:eastAsia="ru-RU"/>
              </w:rPr>
              <w:t>Условно разрешенные виды использования</w:t>
            </w:r>
          </w:p>
        </w:tc>
        <w:tc>
          <w:tcPr>
            <w:tcW w:w="5058"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BodyText3"/>
              <w:spacing w:line="240" w:lineRule="auto"/>
              <w:jc w:val="center"/>
              <w:rPr>
                <w:rFonts w:ascii="Times New Roman" w:hAnsi="Times New Roman"/>
                <w:b/>
                <w:sz w:val="22"/>
                <w:szCs w:val="22"/>
                <w:lang w:eastAsia="ru-RU"/>
              </w:rPr>
            </w:pPr>
            <w:r w:rsidRPr="00F7644E">
              <w:rPr>
                <w:rFonts w:ascii="Times New Roman" w:hAnsi="Times New Roman"/>
                <w:b/>
                <w:sz w:val="22"/>
                <w:szCs w:val="22"/>
                <w:lang w:eastAsia="ru-RU"/>
              </w:rPr>
              <w:t>использования земельного участка</w:t>
            </w:r>
          </w:p>
        </w:tc>
      </w:tr>
      <w:tr w:rsidR="00D61E59" w:rsidRPr="00F7644E" w:rsidTr="00F7644E">
        <w:tc>
          <w:tcPr>
            <w:tcW w:w="1203" w:type="dxa"/>
            <w:vAlign w:val="center"/>
          </w:tcPr>
          <w:p w:rsidR="00D61E59" w:rsidRPr="00F7644E" w:rsidRDefault="00D61E59" w:rsidP="00F7644E">
            <w:pPr>
              <w:pStyle w:val="a1"/>
              <w:ind w:firstLine="159"/>
              <w:jc w:val="center"/>
              <w:rPr>
                <w:sz w:val="22"/>
                <w:lang w:eastAsia="ru-RU"/>
              </w:rPr>
            </w:pPr>
            <w:r w:rsidRPr="00F7644E">
              <w:rPr>
                <w:sz w:val="22"/>
                <w:lang w:eastAsia="ru-RU"/>
              </w:rPr>
              <w:t>6.8</w:t>
            </w:r>
          </w:p>
        </w:tc>
        <w:tc>
          <w:tcPr>
            <w:tcW w:w="3311" w:type="dxa"/>
          </w:tcPr>
          <w:p w:rsidR="00D61E59" w:rsidRPr="00F7644E" w:rsidRDefault="00D61E59" w:rsidP="00646E50">
            <w:pPr>
              <w:pStyle w:val="a1"/>
              <w:rPr>
                <w:sz w:val="22"/>
                <w:lang w:eastAsia="ru-RU"/>
              </w:rPr>
            </w:pPr>
          </w:p>
          <w:p w:rsidR="00D61E59" w:rsidRPr="00F7644E" w:rsidRDefault="00D61E59" w:rsidP="00646E50">
            <w:pPr>
              <w:pStyle w:val="a1"/>
              <w:rPr>
                <w:sz w:val="22"/>
                <w:lang w:eastAsia="ru-RU"/>
              </w:rPr>
            </w:pPr>
          </w:p>
          <w:p w:rsidR="00D61E59" w:rsidRPr="00F7644E" w:rsidRDefault="00D61E59" w:rsidP="00646E50">
            <w:pPr>
              <w:pStyle w:val="a1"/>
              <w:rPr>
                <w:sz w:val="22"/>
                <w:lang w:eastAsia="ru-RU"/>
              </w:rPr>
            </w:pPr>
          </w:p>
          <w:p w:rsidR="00D61E59" w:rsidRPr="00F7644E" w:rsidRDefault="00D61E59" w:rsidP="00646E50">
            <w:pPr>
              <w:pStyle w:val="a1"/>
              <w:rPr>
                <w:sz w:val="22"/>
                <w:lang w:eastAsia="ru-RU"/>
              </w:rPr>
            </w:pPr>
          </w:p>
          <w:p w:rsidR="00D61E59" w:rsidRPr="00F7644E" w:rsidRDefault="00D61E59" w:rsidP="00646E50">
            <w:pPr>
              <w:pStyle w:val="a1"/>
              <w:rPr>
                <w:sz w:val="22"/>
                <w:lang w:eastAsia="ru-RU"/>
              </w:rPr>
            </w:pPr>
            <w:r w:rsidRPr="00F7644E">
              <w:rPr>
                <w:sz w:val="22"/>
                <w:lang w:eastAsia="ru-RU"/>
              </w:rPr>
              <w:t>Связь</w:t>
            </w:r>
          </w:p>
        </w:tc>
        <w:tc>
          <w:tcPr>
            <w:tcW w:w="5058" w:type="dxa"/>
            <w:vAlign w:val="center"/>
          </w:tcPr>
          <w:p w:rsidR="00D61E59" w:rsidRPr="00F7644E" w:rsidRDefault="00D61E59" w:rsidP="00F7644E">
            <w:pPr>
              <w:pStyle w:val="a1"/>
              <w:ind w:firstLine="159"/>
              <w:jc w:val="both"/>
              <w:rPr>
                <w:sz w:val="20"/>
                <w:szCs w:val="20"/>
                <w:lang w:eastAsia="ru-RU"/>
              </w:rPr>
            </w:pPr>
            <w:r w:rsidRPr="00F7644E">
              <w:rPr>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bl>
    <w:p w:rsidR="00D61E59" w:rsidRPr="00731328" w:rsidRDefault="00D61E59" w:rsidP="00A658FF">
      <w:pPr>
        <w:autoSpaceDE w:val="0"/>
        <w:autoSpaceDN w:val="0"/>
        <w:adjustRightInd w:val="0"/>
        <w:spacing w:before="240" w:after="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61E59" w:rsidRPr="00D06267" w:rsidRDefault="00D61E59" w:rsidP="001B0935">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D61E59" w:rsidRPr="001B0935" w:rsidRDefault="00D61E59" w:rsidP="008C332C">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D61E59" w:rsidRPr="001B0935" w:rsidRDefault="00D61E59" w:rsidP="008C332C">
      <w:pPr>
        <w:pStyle w:val="ListParagraph"/>
        <w:numPr>
          <w:ilvl w:val="0"/>
          <w:numId w:val="32"/>
        </w:numPr>
        <w:spacing w:after="0" w:line="240" w:lineRule="auto"/>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D61E59" w:rsidRPr="001B0935" w:rsidRDefault="00D61E59" w:rsidP="008C332C">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1B0935" w:rsidRDefault="00D61E59" w:rsidP="008C332C">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Pr="001B0935" w:rsidRDefault="00D61E59" w:rsidP="00CD4C9C">
      <w:pPr>
        <w:pStyle w:val="ListParagraph"/>
        <w:spacing w:after="0" w:line="240" w:lineRule="auto"/>
        <w:rPr>
          <w:rFonts w:ascii="Times New Roman" w:hAnsi="Times New Roman"/>
          <w:sz w:val="24"/>
          <w:szCs w:val="24"/>
        </w:rPr>
      </w:pPr>
    </w:p>
    <w:p w:rsidR="00D61E59" w:rsidRPr="001B0935" w:rsidRDefault="00D61E59" w:rsidP="00076F9B">
      <w:pPr>
        <w:pStyle w:val="ListParagraph"/>
        <w:spacing w:before="120" w:after="0"/>
        <w:ind w:left="1287"/>
        <w:jc w:val="both"/>
        <w:rPr>
          <w:rFonts w:ascii="Times New Roman" w:hAnsi="Times New Roman"/>
          <w:color w:val="000000"/>
          <w:sz w:val="24"/>
          <w:szCs w:val="24"/>
          <w:u w:val="single"/>
        </w:rPr>
      </w:pPr>
      <w:r>
        <w:rPr>
          <w:rFonts w:ascii="Times New Roman" w:hAnsi="Times New Roman"/>
          <w:color w:val="000000"/>
          <w:sz w:val="24"/>
          <w:szCs w:val="24"/>
          <w:u w:val="single"/>
        </w:rPr>
        <w:t xml:space="preserve">6.8 </w:t>
      </w:r>
      <w:r w:rsidRPr="001B0935">
        <w:rPr>
          <w:rFonts w:ascii="Times New Roman" w:hAnsi="Times New Roman"/>
          <w:color w:val="000000"/>
          <w:sz w:val="24"/>
          <w:szCs w:val="24"/>
          <w:u w:val="single"/>
        </w:rPr>
        <w:t>Связь</w:t>
      </w:r>
    </w:p>
    <w:p w:rsidR="00D61E59" w:rsidRPr="00B74C22" w:rsidRDefault="00D61E59" w:rsidP="008C332C">
      <w:pPr>
        <w:pStyle w:val="ListParagraph"/>
        <w:numPr>
          <w:ilvl w:val="0"/>
          <w:numId w:val="31"/>
        </w:numPr>
        <w:autoSpaceDE w:val="0"/>
        <w:autoSpaceDN w:val="0"/>
        <w:adjustRightInd w:val="0"/>
        <w:spacing w:after="0" w:line="240" w:lineRule="auto"/>
        <w:jc w:val="both"/>
        <w:rPr>
          <w:rFonts w:ascii="Times New Roman" w:hAnsi="Times New Roman"/>
          <w:sz w:val="24"/>
          <w:szCs w:val="24"/>
        </w:rPr>
      </w:pPr>
      <w:r w:rsidRPr="00B74C22">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 - 1000 м²;</w:t>
      </w:r>
    </w:p>
    <w:p w:rsidR="00D61E59" w:rsidRPr="00B74C22" w:rsidRDefault="00D61E59" w:rsidP="008C332C">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Минимальные отступы  от границ земельных участков </w:t>
      </w:r>
      <w:r w:rsidRPr="00B74C22">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C22">
        <w:rPr>
          <w:rFonts w:ascii="Times New Roman" w:hAnsi="Times New Roman"/>
          <w:sz w:val="24"/>
          <w:szCs w:val="24"/>
        </w:rPr>
        <w:t xml:space="preserve"> – 1 м;</w:t>
      </w:r>
    </w:p>
    <w:p w:rsidR="00D61E59" w:rsidRPr="00B74C22" w:rsidRDefault="00D61E59" w:rsidP="008C332C">
      <w:pPr>
        <w:pStyle w:val="ListParagraph"/>
        <w:numPr>
          <w:ilvl w:val="0"/>
          <w:numId w:val="31"/>
        </w:numPr>
        <w:spacing w:after="0" w:line="240" w:lineRule="auto"/>
        <w:rPr>
          <w:rFonts w:ascii="Times New Roman" w:hAnsi="Times New Roman"/>
          <w:sz w:val="24"/>
          <w:szCs w:val="24"/>
        </w:rPr>
      </w:pPr>
      <w:r w:rsidRPr="00B74C22">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B74C22" w:rsidRDefault="00D61E59" w:rsidP="008C332C">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Pr="00003290" w:rsidRDefault="00D61E59" w:rsidP="00AA6D19">
      <w:pPr>
        <w:spacing w:after="0" w:line="240" w:lineRule="auto"/>
        <w:ind w:left="357"/>
        <w:jc w:val="both"/>
        <w:rPr>
          <w:rFonts w:ascii="Times New Roman" w:hAnsi="Times New Roman"/>
          <w:sz w:val="24"/>
          <w:szCs w:val="24"/>
          <w:lang w:eastAsia="ru-RU"/>
        </w:rPr>
      </w:pPr>
      <w:r w:rsidRPr="00003290">
        <w:rPr>
          <w:rFonts w:ascii="Times New Roman" w:hAnsi="Times New Roman"/>
          <w:sz w:val="24"/>
          <w:szCs w:val="24"/>
          <w:lang w:eastAsia="ru-RU"/>
        </w:rPr>
        <w:t>Действие градостроительного регламента не распро</w:t>
      </w:r>
      <w:r>
        <w:rPr>
          <w:rFonts w:ascii="Times New Roman" w:hAnsi="Times New Roman"/>
          <w:sz w:val="24"/>
          <w:szCs w:val="24"/>
          <w:lang w:eastAsia="ru-RU"/>
        </w:rPr>
        <w:t>страняется на земельные участки,</w:t>
      </w:r>
    </w:p>
    <w:p w:rsidR="00D61E59" w:rsidRPr="00003290" w:rsidRDefault="00D61E59" w:rsidP="00AA6D19">
      <w:pPr>
        <w:spacing w:after="0" w:line="240" w:lineRule="auto"/>
        <w:jc w:val="both"/>
        <w:rPr>
          <w:rFonts w:ascii="Times New Roman" w:hAnsi="Times New Roman"/>
          <w:sz w:val="24"/>
          <w:szCs w:val="24"/>
          <w:lang w:eastAsia="ru-RU"/>
        </w:rPr>
      </w:pPr>
      <w:r w:rsidRPr="00003290">
        <w:rPr>
          <w:rFonts w:ascii="Times New Roman" w:hAnsi="Times New Roman"/>
          <w:sz w:val="24"/>
          <w:szCs w:val="24"/>
          <w:lang w:eastAsia="ru-RU"/>
        </w:rPr>
        <w:t>предназначенные для размещения линейных объектов и (и</w:t>
      </w:r>
      <w:r>
        <w:rPr>
          <w:rFonts w:ascii="Times New Roman" w:hAnsi="Times New Roman"/>
          <w:sz w:val="24"/>
          <w:szCs w:val="24"/>
          <w:lang w:eastAsia="ru-RU"/>
        </w:rPr>
        <w:t>ли) занятые линейными объектами.</w:t>
      </w:r>
    </w:p>
    <w:p w:rsidR="00D61E59" w:rsidRPr="007349ED" w:rsidRDefault="00D61E59" w:rsidP="00377C37">
      <w:pPr>
        <w:pStyle w:val="Default"/>
        <w:tabs>
          <w:tab w:val="left" w:pos="8602"/>
        </w:tabs>
        <w:spacing w:before="120"/>
        <w:ind w:firstLine="567"/>
        <w:jc w:val="both"/>
        <w:rPr>
          <w:rFonts w:ascii="Times New Roman" w:hAnsi="Times New Roman" w:cs="Times New Roman"/>
          <w:iCs/>
          <w:u w:val="single"/>
        </w:rPr>
      </w:pPr>
      <w:r w:rsidRPr="007349ED">
        <w:rPr>
          <w:rFonts w:ascii="Times New Roman" w:hAnsi="Times New Roman" w:cs="Times New Roman"/>
          <w:iCs/>
          <w:u w:val="single"/>
        </w:rPr>
        <w:t>13.1 Ведение огородничества</w:t>
      </w:r>
    </w:p>
    <w:p w:rsidR="00D61E59" w:rsidRPr="00B74C22" w:rsidRDefault="00D61E59" w:rsidP="008C332C">
      <w:pPr>
        <w:pStyle w:val="ListParagraph"/>
        <w:numPr>
          <w:ilvl w:val="0"/>
          <w:numId w:val="31"/>
        </w:numPr>
        <w:autoSpaceDE w:val="0"/>
        <w:autoSpaceDN w:val="0"/>
        <w:adjustRightInd w:val="0"/>
        <w:spacing w:after="0" w:line="240" w:lineRule="auto"/>
        <w:jc w:val="both"/>
        <w:rPr>
          <w:rFonts w:ascii="Times New Roman" w:hAnsi="Times New Roman"/>
          <w:sz w:val="24"/>
          <w:szCs w:val="24"/>
        </w:rPr>
      </w:pPr>
      <w:r w:rsidRPr="00B74C22">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w:t>
      </w:r>
      <w:r>
        <w:rPr>
          <w:rFonts w:ascii="Times New Roman" w:hAnsi="Times New Roman"/>
          <w:sz w:val="24"/>
          <w:szCs w:val="24"/>
        </w:rPr>
        <w:t>6</w:t>
      </w:r>
      <w:r w:rsidRPr="00B74C22">
        <w:rPr>
          <w:rFonts w:ascii="Times New Roman" w:hAnsi="Times New Roman"/>
          <w:sz w:val="24"/>
          <w:szCs w:val="24"/>
        </w:rPr>
        <w:t>00 м²;</w:t>
      </w:r>
    </w:p>
    <w:p w:rsidR="00D61E59" w:rsidRPr="00B74C22" w:rsidRDefault="00D61E59" w:rsidP="008C332C">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Минимальные отступы  от границ земельных участков </w:t>
      </w:r>
      <w:r w:rsidRPr="00B74C22">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C22">
        <w:rPr>
          <w:rFonts w:ascii="Times New Roman" w:hAnsi="Times New Roman"/>
          <w:sz w:val="24"/>
          <w:szCs w:val="24"/>
        </w:rPr>
        <w:t xml:space="preserve"> – </w:t>
      </w:r>
      <w:r>
        <w:rPr>
          <w:rFonts w:ascii="Times New Roman" w:hAnsi="Times New Roman"/>
          <w:sz w:val="24"/>
          <w:szCs w:val="24"/>
        </w:rPr>
        <w:t>3</w:t>
      </w:r>
      <w:r w:rsidRPr="00B74C22">
        <w:rPr>
          <w:rFonts w:ascii="Times New Roman" w:hAnsi="Times New Roman"/>
          <w:sz w:val="24"/>
          <w:szCs w:val="24"/>
        </w:rPr>
        <w:t xml:space="preserve"> м;</w:t>
      </w:r>
    </w:p>
    <w:p w:rsidR="00D61E59" w:rsidRPr="00B74C22" w:rsidRDefault="00D61E59" w:rsidP="008C332C">
      <w:pPr>
        <w:pStyle w:val="ListParagraph"/>
        <w:numPr>
          <w:ilvl w:val="0"/>
          <w:numId w:val="31"/>
        </w:numPr>
        <w:spacing w:after="0" w:line="240" w:lineRule="auto"/>
        <w:rPr>
          <w:rFonts w:ascii="Times New Roman" w:hAnsi="Times New Roman"/>
          <w:sz w:val="24"/>
          <w:szCs w:val="24"/>
        </w:rPr>
      </w:pPr>
      <w:r w:rsidRPr="00B74C22">
        <w:rPr>
          <w:rFonts w:ascii="Times New Roman" w:hAnsi="Times New Roman"/>
          <w:sz w:val="24"/>
          <w:szCs w:val="24"/>
        </w:rPr>
        <w:t xml:space="preserve">Предельное количество этажей зданий, строений, сооружений  – </w:t>
      </w:r>
      <w:r>
        <w:rPr>
          <w:rFonts w:ascii="Times New Roman" w:hAnsi="Times New Roman"/>
          <w:sz w:val="24"/>
          <w:szCs w:val="24"/>
        </w:rPr>
        <w:t>1</w:t>
      </w:r>
      <w:r w:rsidRPr="00B74C22">
        <w:rPr>
          <w:rFonts w:ascii="Times New Roman" w:hAnsi="Times New Roman"/>
          <w:sz w:val="24"/>
          <w:szCs w:val="24"/>
        </w:rPr>
        <w:t xml:space="preserve">эт., предельная высота зданий, строений, сооружений  – </w:t>
      </w:r>
      <w:r>
        <w:rPr>
          <w:rFonts w:ascii="Times New Roman" w:hAnsi="Times New Roman"/>
          <w:sz w:val="24"/>
          <w:szCs w:val="24"/>
        </w:rPr>
        <w:t>7</w:t>
      </w:r>
      <w:r w:rsidRPr="00B74C22">
        <w:rPr>
          <w:rFonts w:ascii="Times New Roman" w:hAnsi="Times New Roman"/>
          <w:sz w:val="24"/>
          <w:szCs w:val="24"/>
        </w:rPr>
        <w:t xml:space="preserve"> м;</w:t>
      </w:r>
    </w:p>
    <w:p w:rsidR="00D61E59" w:rsidRPr="00B74C22" w:rsidRDefault="00D61E59" w:rsidP="008C332C">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hAnsi="Times New Roman"/>
          <w:sz w:val="24"/>
          <w:szCs w:val="24"/>
        </w:rPr>
        <w:t>5</w:t>
      </w:r>
      <w:r w:rsidRPr="00B74C22">
        <w:rPr>
          <w:rFonts w:ascii="Times New Roman" w:hAnsi="Times New Roman"/>
          <w:sz w:val="24"/>
          <w:szCs w:val="24"/>
        </w:rPr>
        <w:t>%;</w:t>
      </w:r>
    </w:p>
    <w:p w:rsidR="00D61E59" w:rsidRDefault="00D61E59" w:rsidP="00EC5E36">
      <w:pPr>
        <w:spacing w:before="120" w:after="120" w:line="240" w:lineRule="auto"/>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D61E59" w:rsidRDefault="00D61E59" w:rsidP="00E41857">
      <w:pPr>
        <w:ind w:firstLine="567"/>
        <w:jc w:val="both"/>
        <w:rPr>
          <w:rFonts w:ascii="Times New Roman" w:hAnsi="Times New Roman"/>
          <w:sz w:val="24"/>
          <w:szCs w:val="24"/>
        </w:rPr>
      </w:pPr>
      <w:r w:rsidRPr="001F6B3C">
        <w:rPr>
          <w:rFonts w:ascii="Times New Roman" w:hAnsi="Times New Roman"/>
          <w:sz w:val="24"/>
          <w:szCs w:val="24"/>
        </w:rPr>
        <w:t xml:space="preserve">В границах территориальной зоны имеются </w:t>
      </w:r>
      <w:r>
        <w:rPr>
          <w:rFonts w:ascii="Times New Roman" w:hAnsi="Times New Roman"/>
          <w:sz w:val="24"/>
          <w:szCs w:val="24"/>
        </w:rPr>
        <w:t xml:space="preserve">ограничения по использованию </w:t>
      </w:r>
      <w:r w:rsidRPr="00E41857">
        <w:rPr>
          <w:rFonts w:ascii="Times New Roman" w:hAnsi="Times New Roman"/>
          <w:color w:val="000000"/>
          <w:sz w:val="24"/>
          <w:szCs w:val="24"/>
        </w:rPr>
        <w:t>земельных участков и объектов капитального строительства</w:t>
      </w:r>
      <w:r>
        <w:rPr>
          <w:rFonts w:ascii="Times New Roman" w:hAnsi="Times New Roman"/>
          <w:color w:val="000000"/>
          <w:sz w:val="24"/>
          <w:szCs w:val="24"/>
        </w:rPr>
        <w:t xml:space="preserve"> в </w:t>
      </w:r>
      <w:r w:rsidRPr="001F6B3C">
        <w:rPr>
          <w:rFonts w:ascii="Times New Roman" w:hAnsi="Times New Roman"/>
          <w:sz w:val="24"/>
          <w:szCs w:val="24"/>
        </w:rPr>
        <w:t>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 xml:space="preserve"> объектов электросетевого хозяйства</w:t>
      </w:r>
      <w:r>
        <w:rPr>
          <w:rFonts w:ascii="Times New Roman" w:hAnsi="Times New Roman"/>
          <w:sz w:val="24"/>
          <w:szCs w:val="24"/>
        </w:rPr>
        <w:t>, связи, распределительного газопровода, водопровода,  в зоне</w:t>
      </w:r>
      <w:r w:rsidRPr="00A62950">
        <w:rPr>
          <w:rFonts w:ascii="Times New Roman" w:hAnsi="Times New Roman"/>
          <w:color w:val="000000"/>
          <w:sz w:val="24"/>
          <w:szCs w:val="24"/>
        </w:rPr>
        <w:t>санитарной охраны источников питьевого водоснабжения</w:t>
      </w:r>
      <w:r>
        <w:rPr>
          <w:rFonts w:ascii="Times New Roman" w:hAnsi="Times New Roman"/>
          <w:color w:val="000000"/>
          <w:sz w:val="24"/>
          <w:szCs w:val="24"/>
        </w:rPr>
        <w:t xml:space="preserve">, в </w:t>
      </w:r>
      <w:r w:rsidRPr="001F6B3C">
        <w:rPr>
          <w:rFonts w:ascii="Times New Roman" w:hAnsi="Times New Roman"/>
          <w:sz w:val="24"/>
          <w:szCs w:val="24"/>
        </w:rPr>
        <w:t>водоохранн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 и прибрежной защитной полосе</w:t>
      </w:r>
      <w:r w:rsidRPr="001F6B3C">
        <w:rPr>
          <w:rFonts w:ascii="Times New Roman" w:hAnsi="Times New Roman"/>
          <w:sz w:val="24"/>
          <w:szCs w:val="24"/>
        </w:rPr>
        <w:t>,</w:t>
      </w:r>
      <w:r>
        <w:rPr>
          <w:rFonts w:ascii="Times New Roman" w:hAnsi="Times New Roman"/>
          <w:sz w:val="24"/>
          <w:szCs w:val="24"/>
        </w:rPr>
        <w:t xml:space="preserve"> в </w:t>
      </w:r>
      <w:r w:rsidRPr="001F6B3C">
        <w:rPr>
          <w:rFonts w:ascii="Times New Roman" w:hAnsi="Times New Roman"/>
          <w:sz w:val="24"/>
          <w:szCs w:val="24"/>
        </w:rPr>
        <w:t xml:space="preserve"> санитар</w:t>
      </w:r>
      <w:r>
        <w:rPr>
          <w:rFonts w:ascii="Times New Roman" w:hAnsi="Times New Roman"/>
          <w:sz w:val="24"/>
          <w:szCs w:val="24"/>
        </w:rPr>
        <w:t>но-защитной зоне.</w:t>
      </w:r>
    </w:p>
    <w:p w:rsidR="00D61E59" w:rsidRDefault="00D61E59" w:rsidP="00861B83">
      <w:pPr>
        <w:pStyle w:val="BodyText"/>
        <w:widowControl w:val="0"/>
        <w:shd w:val="clear" w:color="auto" w:fill="FFFFFF"/>
        <w:tabs>
          <w:tab w:val="left" w:pos="540"/>
          <w:tab w:val="left" w:pos="1080"/>
          <w:tab w:val="left" w:pos="1620"/>
        </w:tabs>
        <w:spacing w:before="240" w:line="360" w:lineRule="auto"/>
        <w:ind w:firstLine="567"/>
        <w:jc w:val="both"/>
        <w:outlineLvl w:val="0"/>
        <w:rPr>
          <w:b/>
        </w:rPr>
      </w:pPr>
      <w:bookmarkStart w:id="91" w:name="_Toc465767076"/>
      <w:r w:rsidRPr="00CF3235">
        <w:rPr>
          <w:b/>
        </w:rPr>
        <w:t>Сх 2   Зона, занятая объектами сельскохозяйственного назначения</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97"/>
        <w:gridCol w:w="2602"/>
        <w:gridCol w:w="5773"/>
      </w:tblGrid>
      <w:tr w:rsidR="00D61E59" w:rsidRPr="00F7644E" w:rsidTr="00F7644E">
        <w:tc>
          <w:tcPr>
            <w:tcW w:w="1197" w:type="dxa"/>
            <w:vAlign w:val="center"/>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2602" w:type="dxa"/>
            <w:vAlign w:val="center"/>
          </w:tcPr>
          <w:p w:rsidR="00D61E59" w:rsidRPr="00F7644E" w:rsidRDefault="00D61E59" w:rsidP="00F7644E">
            <w:pPr>
              <w:pStyle w:val="a1"/>
              <w:ind w:firstLine="567"/>
              <w:jc w:val="center"/>
              <w:rPr>
                <w:b/>
                <w:sz w:val="22"/>
                <w:lang w:eastAsia="ru-RU"/>
              </w:rPr>
            </w:pPr>
            <w:r w:rsidRPr="00F7644E">
              <w:rPr>
                <w:b/>
                <w:sz w:val="22"/>
                <w:lang w:eastAsia="ru-RU"/>
              </w:rPr>
              <w:t>Основные виды</w:t>
            </w:r>
          </w:p>
          <w:p w:rsidR="00D61E59" w:rsidRPr="00F7644E" w:rsidRDefault="00D61E59" w:rsidP="00F7644E">
            <w:pPr>
              <w:pStyle w:val="a1"/>
              <w:jc w:val="center"/>
              <w:rPr>
                <w:b/>
                <w:sz w:val="22"/>
                <w:lang w:eastAsia="ru-RU"/>
              </w:rPr>
            </w:pPr>
            <w:r w:rsidRPr="00F7644E">
              <w:rPr>
                <w:b/>
                <w:sz w:val="22"/>
                <w:lang w:eastAsia="ru-RU"/>
              </w:rPr>
              <w:t>разрешенного использования</w:t>
            </w:r>
          </w:p>
          <w:p w:rsidR="00D61E59" w:rsidRPr="00F7644E" w:rsidRDefault="00D61E59" w:rsidP="00F7644E">
            <w:pPr>
              <w:pStyle w:val="a1"/>
              <w:jc w:val="center"/>
              <w:rPr>
                <w:b/>
                <w:sz w:val="22"/>
                <w:lang w:eastAsia="ru-RU"/>
              </w:rPr>
            </w:pPr>
            <w:r w:rsidRPr="00F7644E">
              <w:rPr>
                <w:b/>
                <w:sz w:val="22"/>
                <w:lang w:eastAsia="ru-RU"/>
              </w:rPr>
              <w:t>земельных участков</w:t>
            </w:r>
          </w:p>
        </w:tc>
        <w:tc>
          <w:tcPr>
            <w:tcW w:w="5773"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spacing w:after="0" w:line="240" w:lineRule="auto"/>
              <w:jc w:val="center"/>
              <w:rPr>
                <w:rFonts w:ascii="Times New Roman" w:hAnsi="Times New Roman"/>
                <w:iCs/>
                <w:color w:val="000000"/>
                <w:lang w:eastAsia="ru-RU"/>
              </w:rPr>
            </w:pPr>
            <w:r w:rsidRPr="00F7644E">
              <w:rPr>
                <w:rFonts w:ascii="Times New Roman" w:hAnsi="Times New Roman"/>
                <w:b/>
                <w:lang w:eastAsia="ru-RU"/>
              </w:rPr>
              <w:t xml:space="preserve"> использования земельного участка</w:t>
            </w:r>
          </w:p>
        </w:tc>
      </w:tr>
      <w:tr w:rsidR="00D61E59" w:rsidRPr="00F7644E" w:rsidTr="00F7644E">
        <w:tc>
          <w:tcPr>
            <w:tcW w:w="1197" w:type="dxa"/>
            <w:vAlign w:val="center"/>
          </w:tcPr>
          <w:p w:rsidR="00D61E59" w:rsidRPr="00F7644E" w:rsidRDefault="00D61E59" w:rsidP="00F7644E">
            <w:pPr>
              <w:pStyle w:val="a1"/>
              <w:ind w:firstLine="159"/>
              <w:jc w:val="center"/>
              <w:rPr>
                <w:sz w:val="22"/>
                <w:lang w:eastAsia="ru-RU"/>
              </w:rPr>
            </w:pPr>
            <w:r w:rsidRPr="00F7644E">
              <w:rPr>
                <w:sz w:val="22"/>
                <w:lang w:eastAsia="ru-RU"/>
              </w:rPr>
              <w:t>1.7</w:t>
            </w:r>
          </w:p>
        </w:tc>
        <w:tc>
          <w:tcPr>
            <w:tcW w:w="2602" w:type="dxa"/>
            <w:vAlign w:val="center"/>
          </w:tcPr>
          <w:p w:rsidR="00D61E59" w:rsidRPr="00F7644E" w:rsidRDefault="00D61E59" w:rsidP="00F7644E">
            <w:pPr>
              <w:pStyle w:val="a1"/>
              <w:ind w:firstLine="159"/>
              <w:rPr>
                <w:sz w:val="22"/>
                <w:lang w:eastAsia="ru-RU"/>
              </w:rPr>
            </w:pPr>
            <w:r w:rsidRPr="00F7644E">
              <w:rPr>
                <w:sz w:val="22"/>
                <w:lang w:eastAsia="ru-RU"/>
              </w:rPr>
              <w:t xml:space="preserve">Животноводство </w:t>
            </w:r>
          </w:p>
        </w:tc>
        <w:tc>
          <w:tcPr>
            <w:tcW w:w="5773"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Содержание данного вида разрешенного использования включает в себя содержание видов разрешенного использования с кодами 1.8-1.11</w:t>
            </w:r>
          </w:p>
        </w:tc>
      </w:tr>
      <w:tr w:rsidR="00D61E59" w:rsidRPr="00F7644E" w:rsidTr="00F7644E">
        <w:tc>
          <w:tcPr>
            <w:tcW w:w="1197" w:type="dxa"/>
            <w:vAlign w:val="center"/>
          </w:tcPr>
          <w:p w:rsidR="00D61E59" w:rsidRPr="00F7644E" w:rsidRDefault="00D61E59" w:rsidP="00F7644E">
            <w:pPr>
              <w:pStyle w:val="a1"/>
              <w:ind w:firstLine="159"/>
              <w:jc w:val="center"/>
              <w:rPr>
                <w:sz w:val="22"/>
                <w:lang w:eastAsia="ru-RU"/>
              </w:rPr>
            </w:pPr>
            <w:r w:rsidRPr="00F7644E">
              <w:rPr>
                <w:sz w:val="22"/>
                <w:lang w:eastAsia="ru-RU"/>
              </w:rPr>
              <w:t>1.12</w:t>
            </w:r>
          </w:p>
        </w:tc>
        <w:tc>
          <w:tcPr>
            <w:tcW w:w="2602" w:type="dxa"/>
            <w:vAlign w:val="center"/>
          </w:tcPr>
          <w:p w:rsidR="00D61E59" w:rsidRPr="00F7644E" w:rsidRDefault="00D61E59" w:rsidP="00F7644E">
            <w:pPr>
              <w:pStyle w:val="a1"/>
              <w:ind w:firstLine="159"/>
              <w:rPr>
                <w:sz w:val="22"/>
                <w:lang w:eastAsia="ru-RU"/>
              </w:rPr>
            </w:pPr>
            <w:r w:rsidRPr="00F7644E">
              <w:rPr>
                <w:sz w:val="22"/>
                <w:lang w:eastAsia="ru-RU"/>
              </w:rPr>
              <w:t>Пчеловодство</w:t>
            </w:r>
          </w:p>
        </w:tc>
        <w:tc>
          <w:tcPr>
            <w:tcW w:w="5773"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ульев, иных объектов и оборудования, необходимого для пчеловодства и разведениях иных полезных насекомых;</w:t>
            </w:r>
          </w:p>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сооружений используемых для хранения и первичной переработки продукции пчеловодства</w:t>
            </w:r>
          </w:p>
        </w:tc>
      </w:tr>
      <w:tr w:rsidR="00D61E59" w:rsidRPr="00F7644E" w:rsidTr="00F7644E">
        <w:tc>
          <w:tcPr>
            <w:tcW w:w="1197" w:type="dxa"/>
            <w:vAlign w:val="center"/>
          </w:tcPr>
          <w:p w:rsidR="00D61E59" w:rsidRPr="00F7644E" w:rsidRDefault="00D61E59" w:rsidP="00F7644E">
            <w:pPr>
              <w:pStyle w:val="a1"/>
              <w:ind w:firstLine="159"/>
              <w:jc w:val="center"/>
              <w:rPr>
                <w:sz w:val="22"/>
                <w:lang w:eastAsia="ru-RU"/>
              </w:rPr>
            </w:pPr>
            <w:r w:rsidRPr="00F7644E">
              <w:rPr>
                <w:sz w:val="22"/>
                <w:lang w:eastAsia="ru-RU"/>
              </w:rPr>
              <w:t>1.13</w:t>
            </w:r>
          </w:p>
        </w:tc>
        <w:tc>
          <w:tcPr>
            <w:tcW w:w="2602" w:type="dxa"/>
            <w:vAlign w:val="center"/>
          </w:tcPr>
          <w:p w:rsidR="00D61E59" w:rsidRPr="00F7644E" w:rsidRDefault="00D61E59" w:rsidP="00F7644E">
            <w:pPr>
              <w:pStyle w:val="a1"/>
              <w:ind w:firstLine="159"/>
              <w:rPr>
                <w:sz w:val="22"/>
                <w:lang w:eastAsia="ru-RU"/>
              </w:rPr>
            </w:pPr>
            <w:r w:rsidRPr="00F7644E">
              <w:rPr>
                <w:sz w:val="22"/>
                <w:lang w:eastAsia="ru-RU"/>
              </w:rPr>
              <w:t>Рыбоводство</w:t>
            </w:r>
          </w:p>
        </w:tc>
        <w:tc>
          <w:tcPr>
            <w:tcW w:w="5773"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Осуществление хозяйственной деятельности, связанной с разведением и (или) содержанием, выращиванием объектов рыбоводства (аквакультуры);</w:t>
            </w:r>
          </w:p>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зданий, сооружений, оборудования, необходимых для осуществления рыбоводства (аквакультуры)</w:t>
            </w:r>
          </w:p>
        </w:tc>
      </w:tr>
      <w:tr w:rsidR="00D61E59" w:rsidRPr="00F7644E" w:rsidTr="00F7644E">
        <w:tc>
          <w:tcPr>
            <w:tcW w:w="1197" w:type="dxa"/>
            <w:vAlign w:val="center"/>
          </w:tcPr>
          <w:p w:rsidR="00D61E59" w:rsidRPr="00F7644E" w:rsidRDefault="00D61E59" w:rsidP="00F7644E">
            <w:pPr>
              <w:pStyle w:val="a1"/>
              <w:ind w:firstLine="159"/>
              <w:jc w:val="center"/>
              <w:rPr>
                <w:sz w:val="22"/>
                <w:lang w:eastAsia="ru-RU"/>
              </w:rPr>
            </w:pPr>
            <w:r w:rsidRPr="00F7644E">
              <w:rPr>
                <w:sz w:val="22"/>
                <w:lang w:eastAsia="ru-RU"/>
              </w:rPr>
              <w:t>1.15</w:t>
            </w:r>
          </w:p>
        </w:tc>
        <w:tc>
          <w:tcPr>
            <w:tcW w:w="2602" w:type="dxa"/>
            <w:vAlign w:val="center"/>
          </w:tcPr>
          <w:p w:rsidR="00D61E59" w:rsidRPr="00F7644E" w:rsidRDefault="00D61E59" w:rsidP="00F7644E">
            <w:pPr>
              <w:pStyle w:val="a1"/>
              <w:jc w:val="both"/>
              <w:rPr>
                <w:sz w:val="22"/>
                <w:lang w:eastAsia="ru-RU"/>
              </w:rPr>
            </w:pPr>
            <w:r w:rsidRPr="00F7644E">
              <w:rPr>
                <w:sz w:val="22"/>
                <w:lang w:eastAsia="ru-RU"/>
              </w:rPr>
              <w:t>Хранение и переработка сельскохозяйственной продукции</w:t>
            </w:r>
          </w:p>
        </w:tc>
        <w:tc>
          <w:tcPr>
            <w:tcW w:w="5773"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61E59" w:rsidRPr="00F7644E" w:rsidTr="00F7644E">
        <w:tc>
          <w:tcPr>
            <w:tcW w:w="1197" w:type="dxa"/>
            <w:vAlign w:val="center"/>
          </w:tcPr>
          <w:p w:rsidR="00D61E59" w:rsidRPr="00F7644E" w:rsidRDefault="00D61E59" w:rsidP="00F7644E">
            <w:pPr>
              <w:pStyle w:val="a1"/>
              <w:ind w:firstLine="159"/>
              <w:jc w:val="center"/>
              <w:rPr>
                <w:sz w:val="22"/>
                <w:lang w:eastAsia="ru-RU"/>
              </w:rPr>
            </w:pPr>
            <w:r w:rsidRPr="00F7644E">
              <w:rPr>
                <w:sz w:val="22"/>
                <w:lang w:eastAsia="ru-RU"/>
              </w:rPr>
              <w:t>1.17</w:t>
            </w:r>
          </w:p>
        </w:tc>
        <w:tc>
          <w:tcPr>
            <w:tcW w:w="2602" w:type="dxa"/>
            <w:vAlign w:val="center"/>
          </w:tcPr>
          <w:p w:rsidR="00D61E59" w:rsidRPr="00F7644E" w:rsidRDefault="00D61E59" w:rsidP="00F7644E">
            <w:pPr>
              <w:pStyle w:val="a1"/>
              <w:ind w:firstLine="159"/>
              <w:rPr>
                <w:sz w:val="22"/>
                <w:lang w:eastAsia="ru-RU"/>
              </w:rPr>
            </w:pPr>
            <w:r w:rsidRPr="00F7644E">
              <w:rPr>
                <w:sz w:val="22"/>
                <w:lang w:eastAsia="ru-RU"/>
              </w:rPr>
              <w:t>Питомники</w:t>
            </w:r>
          </w:p>
        </w:tc>
        <w:tc>
          <w:tcPr>
            <w:tcW w:w="5773" w:type="dxa"/>
          </w:tcPr>
          <w:p w:rsidR="00D61E59" w:rsidRPr="00F7644E" w:rsidRDefault="00D61E59" w:rsidP="00F7644E">
            <w:pPr>
              <w:spacing w:before="100" w:beforeAutospacing="1" w:after="100" w:afterAutospacing="1" w:line="240" w:lineRule="auto"/>
              <w:rPr>
                <w:rFonts w:ascii="Times New Roman" w:hAnsi="Times New Roman"/>
                <w:sz w:val="20"/>
                <w:szCs w:val="20"/>
                <w:lang w:eastAsia="ru-RU"/>
              </w:rPr>
            </w:pPr>
            <w:r w:rsidRPr="00F7644E">
              <w:rPr>
                <w:rFonts w:ascii="Times New Roman" w:hAnsi="Times New Roman"/>
                <w:sz w:val="20"/>
                <w:szCs w:val="20"/>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61E59" w:rsidRPr="00F7644E" w:rsidRDefault="00D61E59" w:rsidP="00F7644E">
            <w:pPr>
              <w:spacing w:before="100" w:beforeAutospacing="1" w:after="100" w:afterAutospacing="1" w:line="240" w:lineRule="auto"/>
              <w:rPr>
                <w:rFonts w:ascii="Times New Roman" w:hAnsi="Times New Roman"/>
                <w:sz w:val="20"/>
                <w:szCs w:val="20"/>
                <w:lang w:eastAsia="ru-RU"/>
              </w:rPr>
            </w:pPr>
            <w:r w:rsidRPr="00F7644E">
              <w:rPr>
                <w:rFonts w:ascii="Times New Roman" w:hAnsi="Times New Roman"/>
                <w:sz w:val="20"/>
                <w:szCs w:val="20"/>
                <w:lang w:eastAsia="ru-RU"/>
              </w:rPr>
              <w:t>Размещение сооружений, необходимых для указанных видов сельскохозяйственного производства</w:t>
            </w:r>
          </w:p>
        </w:tc>
      </w:tr>
      <w:tr w:rsidR="00D61E59" w:rsidRPr="00F7644E" w:rsidTr="00F7644E">
        <w:trPr>
          <w:trHeight w:val="1428"/>
        </w:trPr>
        <w:tc>
          <w:tcPr>
            <w:tcW w:w="1197" w:type="dxa"/>
            <w:vAlign w:val="center"/>
          </w:tcPr>
          <w:p w:rsidR="00D61E59" w:rsidRPr="00F7644E" w:rsidRDefault="00D61E59" w:rsidP="00F7644E">
            <w:pPr>
              <w:pStyle w:val="a1"/>
              <w:ind w:firstLine="159"/>
              <w:jc w:val="center"/>
              <w:rPr>
                <w:sz w:val="22"/>
                <w:lang w:eastAsia="ru-RU"/>
              </w:rPr>
            </w:pPr>
            <w:r w:rsidRPr="00F7644E">
              <w:rPr>
                <w:sz w:val="22"/>
                <w:lang w:eastAsia="ru-RU"/>
              </w:rPr>
              <w:t>1.18</w:t>
            </w:r>
          </w:p>
        </w:tc>
        <w:tc>
          <w:tcPr>
            <w:tcW w:w="2602" w:type="dxa"/>
            <w:vAlign w:val="center"/>
          </w:tcPr>
          <w:p w:rsidR="00D61E59" w:rsidRPr="00F7644E" w:rsidRDefault="00D61E59" w:rsidP="00F7644E">
            <w:pPr>
              <w:pStyle w:val="a1"/>
              <w:ind w:firstLine="159"/>
              <w:rPr>
                <w:sz w:val="22"/>
                <w:lang w:eastAsia="ru-RU"/>
              </w:rPr>
            </w:pPr>
            <w:r w:rsidRPr="00F7644E">
              <w:rPr>
                <w:sz w:val="22"/>
                <w:lang w:eastAsia="ru-RU"/>
              </w:rPr>
              <w:t>Обеспечение сельскохозяйственного производства</w:t>
            </w:r>
          </w:p>
        </w:tc>
        <w:tc>
          <w:tcPr>
            <w:tcW w:w="5773"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 </w:t>
            </w:r>
          </w:p>
        </w:tc>
      </w:tr>
      <w:tr w:rsidR="00D61E59" w:rsidRPr="00F7644E" w:rsidTr="00F7644E">
        <w:tc>
          <w:tcPr>
            <w:tcW w:w="1197" w:type="dxa"/>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2602" w:type="dxa"/>
          </w:tcPr>
          <w:p w:rsidR="00D61E59" w:rsidRPr="00F7644E" w:rsidRDefault="00D61E59" w:rsidP="00F51ACC">
            <w:pPr>
              <w:pStyle w:val="a1"/>
              <w:rPr>
                <w:b/>
                <w:sz w:val="22"/>
                <w:lang w:eastAsia="ru-RU"/>
              </w:rPr>
            </w:pPr>
            <w:r w:rsidRPr="00F7644E">
              <w:rPr>
                <w:b/>
                <w:sz w:val="22"/>
                <w:lang w:eastAsia="ru-RU"/>
              </w:rPr>
              <w:t>Вспомогательные виды разрешённого использования</w:t>
            </w:r>
          </w:p>
        </w:tc>
        <w:tc>
          <w:tcPr>
            <w:tcW w:w="5773"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BodyText3"/>
              <w:spacing w:line="240" w:lineRule="auto"/>
              <w:jc w:val="center"/>
              <w:rPr>
                <w:rFonts w:ascii="Times New Roman" w:hAnsi="Times New Roman"/>
                <w:b/>
                <w:sz w:val="22"/>
                <w:szCs w:val="22"/>
                <w:lang w:eastAsia="ru-RU"/>
              </w:rPr>
            </w:pPr>
            <w:r w:rsidRPr="00F7644E">
              <w:rPr>
                <w:rFonts w:ascii="Times New Roman" w:hAnsi="Times New Roman"/>
                <w:b/>
                <w:sz w:val="22"/>
                <w:szCs w:val="22"/>
                <w:lang w:eastAsia="ru-RU"/>
              </w:rPr>
              <w:t>использования земельного участка</w:t>
            </w:r>
          </w:p>
        </w:tc>
      </w:tr>
      <w:tr w:rsidR="00D61E59" w:rsidRPr="00F7644E" w:rsidTr="00F7644E">
        <w:tc>
          <w:tcPr>
            <w:tcW w:w="1197" w:type="dxa"/>
            <w:vAlign w:val="center"/>
          </w:tcPr>
          <w:p w:rsidR="00D61E59" w:rsidRPr="00F7644E" w:rsidRDefault="00D61E59" w:rsidP="00F7644E">
            <w:pPr>
              <w:pStyle w:val="a1"/>
              <w:ind w:firstLine="159"/>
              <w:jc w:val="center"/>
              <w:rPr>
                <w:sz w:val="22"/>
                <w:lang w:eastAsia="ru-RU"/>
              </w:rPr>
            </w:pPr>
            <w:r w:rsidRPr="00F7644E">
              <w:rPr>
                <w:sz w:val="22"/>
                <w:lang w:eastAsia="ru-RU"/>
              </w:rPr>
              <w:t>3.1</w:t>
            </w:r>
          </w:p>
        </w:tc>
        <w:tc>
          <w:tcPr>
            <w:tcW w:w="2602" w:type="dxa"/>
            <w:vAlign w:val="center"/>
          </w:tcPr>
          <w:p w:rsidR="00D61E59" w:rsidRPr="00F7644E" w:rsidRDefault="00D61E59" w:rsidP="00F809F6">
            <w:pPr>
              <w:pStyle w:val="a1"/>
              <w:rPr>
                <w:sz w:val="22"/>
                <w:lang w:eastAsia="ru-RU"/>
              </w:rPr>
            </w:pPr>
            <w:r w:rsidRPr="00F7644E">
              <w:rPr>
                <w:sz w:val="22"/>
                <w:lang w:eastAsia="ru-RU"/>
              </w:rPr>
              <w:t>Коммунальное обслуживание</w:t>
            </w:r>
          </w:p>
        </w:tc>
        <w:tc>
          <w:tcPr>
            <w:tcW w:w="5773"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D61E59" w:rsidRPr="00F7644E" w:rsidTr="00F7644E">
        <w:tc>
          <w:tcPr>
            <w:tcW w:w="1197" w:type="dxa"/>
            <w:vAlign w:val="center"/>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2602" w:type="dxa"/>
          </w:tcPr>
          <w:p w:rsidR="00D61E59" w:rsidRPr="00F7644E" w:rsidRDefault="00D61E59" w:rsidP="00F51ACC">
            <w:pPr>
              <w:pStyle w:val="a1"/>
              <w:rPr>
                <w:b/>
                <w:sz w:val="22"/>
                <w:lang w:eastAsia="ru-RU"/>
              </w:rPr>
            </w:pPr>
            <w:r w:rsidRPr="00F7644E">
              <w:rPr>
                <w:b/>
                <w:sz w:val="22"/>
                <w:lang w:eastAsia="ru-RU"/>
              </w:rPr>
              <w:t>Условно разрешенные виды использования</w:t>
            </w:r>
          </w:p>
        </w:tc>
        <w:tc>
          <w:tcPr>
            <w:tcW w:w="5773"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BodyText3"/>
              <w:spacing w:line="240" w:lineRule="auto"/>
              <w:jc w:val="center"/>
              <w:rPr>
                <w:rFonts w:ascii="Times New Roman" w:hAnsi="Times New Roman"/>
                <w:b/>
                <w:sz w:val="22"/>
                <w:szCs w:val="22"/>
                <w:lang w:eastAsia="ru-RU"/>
              </w:rPr>
            </w:pPr>
            <w:r w:rsidRPr="00F7644E">
              <w:rPr>
                <w:rFonts w:ascii="Times New Roman" w:hAnsi="Times New Roman"/>
                <w:b/>
                <w:sz w:val="22"/>
                <w:szCs w:val="22"/>
                <w:lang w:eastAsia="ru-RU"/>
              </w:rPr>
              <w:t>использования земельного участка</w:t>
            </w:r>
          </w:p>
        </w:tc>
      </w:tr>
      <w:tr w:rsidR="00D61E59" w:rsidRPr="00F7644E" w:rsidTr="00F7644E">
        <w:tc>
          <w:tcPr>
            <w:tcW w:w="1197" w:type="dxa"/>
            <w:vAlign w:val="center"/>
          </w:tcPr>
          <w:p w:rsidR="00D61E59" w:rsidRPr="00F7644E" w:rsidRDefault="00D61E59" w:rsidP="00F7644E">
            <w:pPr>
              <w:pStyle w:val="a1"/>
              <w:ind w:firstLine="159"/>
              <w:jc w:val="center"/>
              <w:rPr>
                <w:sz w:val="22"/>
                <w:lang w:eastAsia="ru-RU"/>
              </w:rPr>
            </w:pPr>
            <w:r w:rsidRPr="00F7644E">
              <w:rPr>
                <w:sz w:val="22"/>
                <w:lang w:eastAsia="ru-RU"/>
              </w:rPr>
              <w:t>6.8</w:t>
            </w:r>
          </w:p>
        </w:tc>
        <w:tc>
          <w:tcPr>
            <w:tcW w:w="2602" w:type="dxa"/>
          </w:tcPr>
          <w:p w:rsidR="00D61E59" w:rsidRPr="00F7644E" w:rsidRDefault="00D61E59" w:rsidP="00F51ACC">
            <w:pPr>
              <w:pStyle w:val="a1"/>
              <w:rPr>
                <w:sz w:val="22"/>
                <w:lang w:eastAsia="ru-RU"/>
              </w:rPr>
            </w:pPr>
          </w:p>
          <w:p w:rsidR="00D61E59" w:rsidRPr="00F7644E" w:rsidRDefault="00D61E59" w:rsidP="00F51ACC">
            <w:pPr>
              <w:pStyle w:val="a1"/>
              <w:rPr>
                <w:sz w:val="22"/>
                <w:lang w:eastAsia="ru-RU"/>
              </w:rPr>
            </w:pPr>
          </w:p>
          <w:p w:rsidR="00D61E59" w:rsidRPr="00F7644E" w:rsidRDefault="00D61E59" w:rsidP="00F51ACC">
            <w:pPr>
              <w:pStyle w:val="a1"/>
              <w:rPr>
                <w:sz w:val="22"/>
                <w:lang w:eastAsia="ru-RU"/>
              </w:rPr>
            </w:pPr>
          </w:p>
          <w:p w:rsidR="00D61E59" w:rsidRPr="00F7644E" w:rsidRDefault="00D61E59" w:rsidP="00F51ACC">
            <w:pPr>
              <w:pStyle w:val="a1"/>
              <w:rPr>
                <w:sz w:val="22"/>
                <w:lang w:eastAsia="ru-RU"/>
              </w:rPr>
            </w:pPr>
            <w:r w:rsidRPr="00F7644E">
              <w:rPr>
                <w:sz w:val="22"/>
                <w:lang w:eastAsia="ru-RU"/>
              </w:rPr>
              <w:t>Связь</w:t>
            </w:r>
          </w:p>
        </w:tc>
        <w:tc>
          <w:tcPr>
            <w:tcW w:w="5773" w:type="dxa"/>
            <w:vAlign w:val="center"/>
          </w:tcPr>
          <w:p w:rsidR="00D61E59" w:rsidRPr="00F7644E" w:rsidRDefault="00D61E59" w:rsidP="00F7644E">
            <w:pPr>
              <w:pStyle w:val="a1"/>
              <w:ind w:firstLine="159"/>
              <w:jc w:val="both"/>
              <w:rPr>
                <w:sz w:val="20"/>
                <w:szCs w:val="20"/>
                <w:lang w:eastAsia="ru-RU"/>
              </w:rPr>
            </w:pPr>
            <w:r w:rsidRPr="00F7644E">
              <w:rPr>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bl>
    <w:p w:rsidR="00D61E59" w:rsidRPr="00731328" w:rsidRDefault="00D61E59" w:rsidP="00AF4C27">
      <w:pPr>
        <w:autoSpaceDE w:val="0"/>
        <w:autoSpaceDN w:val="0"/>
        <w:adjustRightInd w:val="0"/>
        <w:spacing w:before="24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61E59" w:rsidRDefault="00D61E59" w:rsidP="00014C37">
      <w:pPr>
        <w:pStyle w:val="ListParagraph"/>
        <w:numPr>
          <w:ilvl w:val="1"/>
          <w:numId w:val="20"/>
        </w:numPr>
        <w:spacing w:after="0"/>
        <w:jc w:val="both"/>
        <w:rPr>
          <w:rStyle w:val="a8"/>
          <w:rFonts w:ascii="Times New Roman" w:hAnsi="Times New Roman"/>
          <w:b w:val="0"/>
          <w:bCs/>
          <w:color w:val="000000"/>
          <w:sz w:val="24"/>
          <w:szCs w:val="24"/>
          <w:u w:val="single"/>
          <w:lang w:eastAsia="ru-RU"/>
        </w:rPr>
      </w:pPr>
      <w:r w:rsidRPr="00014C37">
        <w:rPr>
          <w:rStyle w:val="a8"/>
          <w:rFonts w:ascii="Times New Roman" w:hAnsi="Times New Roman"/>
          <w:b w:val="0"/>
          <w:bCs/>
          <w:color w:val="000000"/>
          <w:sz w:val="24"/>
          <w:szCs w:val="24"/>
          <w:u w:val="single"/>
          <w:lang w:eastAsia="ru-RU"/>
        </w:rPr>
        <w:t>Животноводство, 1.12 Пчеловодство, 1.13 Рыбоводство, 1.15 Хранение и переработка сельскохозяйственного производства,1.17 Питомники, 1.18 Обеспечение сельскохозяйственного производства</w:t>
      </w:r>
    </w:p>
    <w:p w:rsidR="00D61E59" w:rsidRPr="00D128DE" w:rsidRDefault="00D61E59" w:rsidP="008E0E3E">
      <w:pPr>
        <w:pStyle w:val="ListParagraph"/>
        <w:numPr>
          <w:ilvl w:val="0"/>
          <w:numId w:val="42"/>
        </w:numPr>
        <w:spacing w:after="0"/>
        <w:jc w:val="both"/>
        <w:rPr>
          <w:rFonts w:ascii="Times New Roman" w:hAnsi="Times New Roman"/>
          <w:sz w:val="24"/>
          <w:szCs w:val="24"/>
        </w:rPr>
      </w:pPr>
      <w:r w:rsidRPr="00D128DE">
        <w:rPr>
          <w:rFonts w:ascii="Times New Roman" w:hAnsi="Times New Roman"/>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w:t>
      </w:r>
      <w:r>
        <w:rPr>
          <w:rFonts w:ascii="Times New Roman" w:hAnsi="Times New Roman"/>
          <w:sz w:val="24"/>
          <w:szCs w:val="24"/>
        </w:rPr>
        <w:t>не подлежит установлению</w:t>
      </w:r>
      <w:r w:rsidRPr="00D128DE">
        <w:rPr>
          <w:rFonts w:ascii="Times New Roman" w:hAnsi="Times New Roman"/>
          <w:sz w:val="24"/>
          <w:szCs w:val="24"/>
        </w:rPr>
        <w:t>;</w:t>
      </w:r>
    </w:p>
    <w:p w:rsidR="00D61E59" w:rsidRPr="000350F8" w:rsidRDefault="00D61E59" w:rsidP="008E0E3E">
      <w:pPr>
        <w:pStyle w:val="ConsPlusNormal"/>
        <w:widowControl/>
        <w:numPr>
          <w:ilvl w:val="0"/>
          <w:numId w:val="42"/>
        </w:numPr>
        <w:suppressAutoHyphens w:val="0"/>
        <w:autoSpaceDE/>
        <w:jc w:val="both"/>
        <w:rPr>
          <w:rFonts w:ascii="Times New Roman" w:hAnsi="Times New Roman" w:cs="Times New Roman"/>
        </w:rPr>
      </w:pPr>
      <w:r>
        <w:rPr>
          <w:rFonts w:ascii="Times New Roman" w:hAnsi="Times New Roman" w:cs="Times New Roman"/>
        </w:rPr>
        <w:t>М</w:t>
      </w:r>
      <w:r w:rsidRPr="000350F8">
        <w:rPr>
          <w:rFonts w:ascii="Times New Roman" w:hAnsi="Times New Roman" w:cs="Times New Roman"/>
        </w:rPr>
        <w:t xml:space="preserve">инимальные отступы  от границ земельных участков </w:t>
      </w:r>
      <w:r w:rsidRPr="000350F8">
        <w:rPr>
          <w:rFonts w:ascii="Times New Roman" w:hAnsi="Times New Roman" w:cs="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0350F8">
        <w:rPr>
          <w:rFonts w:ascii="Times New Roman" w:hAnsi="Times New Roman" w:cs="Times New Roman"/>
        </w:rPr>
        <w:t xml:space="preserve"> – 3 м;</w:t>
      </w:r>
    </w:p>
    <w:p w:rsidR="00D61E59" w:rsidRPr="000350F8" w:rsidRDefault="00D61E59" w:rsidP="008E0E3E">
      <w:pPr>
        <w:pStyle w:val="ConsPlusNormal"/>
        <w:widowControl/>
        <w:numPr>
          <w:ilvl w:val="0"/>
          <w:numId w:val="42"/>
        </w:numPr>
        <w:suppressAutoHyphens w:val="0"/>
        <w:autoSpaceDE/>
        <w:rPr>
          <w:rFonts w:ascii="Times New Roman" w:hAnsi="Times New Roman" w:cs="Times New Roman"/>
        </w:rPr>
      </w:pPr>
      <w:r>
        <w:rPr>
          <w:rFonts w:ascii="Times New Roman" w:hAnsi="Times New Roman" w:cs="Times New Roman"/>
        </w:rPr>
        <w:t>П</w:t>
      </w:r>
      <w:r w:rsidRPr="000350F8">
        <w:rPr>
          <w:rFonts w:ascii="Times New Roman" w:hAnsi="Times New Roman" w:cs="Times New Roman"/>
        </w:rPr>
        <w:t>редельное количество этажей зданий, строений, сооружений  – 3 эт., предельная высота зданий, строений, сооружений  –</w:t>
      </w:r>
      <w:r>
        <w:rPr>
          <w:rFonts w:ascii="Times New Roman" w:hAnsi="Times New Roman" w:cs="Times New Roman"/>
        </w:rPr>
        <w:t>30</w:t>
      </w:r>
      <w:r w:rsidRPr="000350F8">
        <w:rPr>
          <w:rFonts w:ascii="Times New Roman" w:hAnsi="Times New Roman" w:cs="Times New Roman"/>
        </w:rPr>
        <w:t xml:space="preserve"> м;</w:t>
      </w:r>
    </w:p>
    <w:p w:rsidR="00D61E59" w:rsidRPr="00D5506A" w:rsidRDefault="00D61E59" w:rsidP="008E0E3E">
      <w:pPr>
        <w:pStyle w:val="ListParagraph"/>
        <w:numPr>
          <w:ilvl w:val="0"/>
          <w:numId w:val="42"/>
        </w:numPr>
        <w:autoSpaceDE w:val="0"/>
        <w:autoSpaceDN w:val="0"/>
        <w:adjustRightInd w:val="0"/>
        <w:spacing w:after="0" w:line="240" w:lineRule="auto"/>
        <w:jc w:val="both"/>
        <w:rPr>
          <w:rFonts w:ascii="Times New Roman" w:hAnsi="Times New Roman"/>
          <w:sz w:val="24"/>
          <w:szCs w:val="24"/>
        </w:rPr>
      </w:pPr>
      <w:r w:rsidRPr="00D5506A">
        <w:rPr>
          <w:rFonts w:ascii="Times New Roman" w:hAnsi="Times New Roman"/>
          <w:sz w:val="24"/>
          <w:szCs w:val="24"/>
        </w:rPr>
        <w:t>Максимальный процент застройки участка - 60%;</w:t>
      </w:r>
    </w:p>
    <w:p w:rsidR="00D61E59" w:rsidRPr="00D06267" w:rsidRDefault="00D61E59" w:rsidP="008E0E3E">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D61E59" w:rsidRPr="001B0935" w:rsidRDefault="00D61E59" w:rsidP="008E0E3E">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D61E59" w:rsidRPr="001B0935" w:rsidRDefault="00D61E59" w:rsidP="008E0E3E">
      <w:pPr>
        <w:pStyle w:val="ListParagraph"/>
        <w:numPr>
          <w:ilvl w:val="0"/>
          <w:numId w:val="32"/>
        </w:numPr>
        <w:spacing w:after="0" w:line="240" w:lineRule="auto"/>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D61E59" w:rsidRPr="001B0935" w:rsidRDefault="00D61E59" w:rsidP="008E0E3E">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1B0935" w:rsidRDefault="00D61E59" w:rsidP="008E0E3E">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Pr="001B0935" w:rsidRDefault="00D61E59" w:rsidP="008E0E3E">
      <w:pPr>
        <w:pStyle w:val="ListParagraph"/>
        <w:spacing w:after="0" w:line="240" w:lineRule="auto"/>
        <w:rPr>
          <w:rFonts w:ascii="Times New Roman" w:hAnsi="Times New Roman"/>
          <w:sz w:val="24"/>
          <w:szCs w:val="24"/>
        </w:rPr>
      </w:pPr>
    </w:p>
    <w:p w:rsidR="00D61E59" w:rsidRPr="001B0935" w:rsidRDefault="00D61E59" w:rsidP="008E0E3E">
      <w:pPr>
        <w:pStyle w:val="ListParagraph"/>
        <w:spacing w:before="360" w:after="0"/>
        <w:ind w:left="1287"/>
        <w:jc w:val="both"/>
        <w:rPr>
          <w:rFonts w:ascii="Times New Roman" w:hAnsi="Times New Roman"/>
          <w:color w:val="000000"/>
          <w:sz w:val="24"/>
          <w:szCs w:val="24"/>
          <w:u w:val="single"/>
        </w:rPr>
      </w:pPr>
      <w:r>
        <w:rPr>
          <w:rFonts w:ascii="Times New Roman" w:hAnsi="Times New Roman"/>
          <w:color w:val="000000"/>
          <w:sz w:val="24"/>
          <w:szCs w:val="24"/>
          <w:u w:val="single"/>
        </w:rPr>
        <w:t xml:space="preserve">6.8 </w:t>
      </w:r>
      <w:r w:rsidRPr="001B0935">
        <w:rPr>
          <w:rFonts w:ascii="Times New Roman" w:hAnsi="Times New Roman"/>
          <w:color w:val="000000"/>
          <w:sz w:val="24"/>
          <w:szCs w:val="24"/>
          <w:u w:val="single"/>
        </w:rPr>
        <w:t>Связь</w:t>
      </w:r>
    </w:p>
    <w:p w:rsidR="00D61E59" w:rsidRPr="00B74C22" w:rsidRDefault="00D61E59" w:rsidP="008E0E3E">
      <w:pPr>
        <w:pStyle w:val="ListParagraph"/>
        <w:numPr>
          <w:ilvl w:val="0"/>
          <w:numId w:val="31"/>
        </w:numPr>
        <w:autoSpaceDE w:val="0"/>
        <w:autoSpaceDN w:val="0"/>
        <w:adjustRightInd w:val="0"/>
        <w:spacing w:after="0" w:line="240" w:lineRule="auto"/>
        <w:jc w:val="both"/>
        <w:rPr>
          <w:rFonts w:ascii="Times New Roman" w:hAnsi="Times New Roman"/>
          <w:sz w:val="24"/>
          <w:szCs w:val="24"/>
        </w:rPr>
      </w:pPr>
      <w:r w:rsidRPr="00B74C22">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 - 1000 м²;</w:t>
      </w:r>
    </w:p>
    <w:p w:rsidR="00D61E59" w:rsidRPr="00B74C22" w:rsidRDefault="00D61E59" w:rsidP="008E0E3E">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Минимальные отступы  от границ земельных участков </w:t>
      </w:r>
      <w:r w:rsidRPr="00B74C22">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C22">
        <w:rPr>
          <w:rFonts w:ascii="Times New Roman" w:hAnsi="Times New Roman"/>
          <w:sz w:val="24"/>
          <w:szCs w:val="24"/>
        </w:rPr>
        <w:t xml:space="preserve"> – 1 м;</w:t>
      </w:r>
    </w:p>
    <w:p w:rsidR="00D61E59" w:rsidRPr="00B74C22" w:rsidRDefault="00D61E59" w:rsidP="008E0E3E">
      <w:pPr>
        <w:pStyle w:val="ListParagraph"/>
        <w:numPr>
          <w:ilvl w:val="0"/>
          <w:numId w:val="31"/>
        </w:numPr>
        <w:spacing w:after="0" w:line="240" w:lineRule="auto"/>
        <w:rPr>
          <w:rFonts w:ascii="Times New Roman" w:hAnsi="Times New Roman"/>
          <w:sz w:val="24"/>
          <w:szCs w:val="24"/>
        </w:rPr>
      </w:pPr>
      <w:r w:rsidRPr="00B74C22">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B74C22" w:rsidRDefault="00D61E59" w:rsidP="008E0E3E">
      <w:pPr>
        <w:pStyle w:val="ListParagraph"/>
        <w:numPr>
          <w:ilvl w:val="0"/>
          <w:numId w:val="31"/>
        </w:numPr>
        <w:spacing w:after="0" w:line="240" w:lineRule="auto"/>
        <w:jc w:val="both"/>
        <w:rPr>
          <w:rFonts w:ascii="Times New Roman" w:hAnsi="Times New Roman"/>
          <w:sz w:val="24"/>
          <w:szCs w:val="24"/>
        </w:rPr>
      </w:pPr>
      <w:r w:rsidRPr="00B74C22">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Default="00D61E59" w:rsidP="00EC5E36">
      <w:pPr>
        <w:spacing w:before="240" w:after="120" w:line="240" w:lineRule="auto"/>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D61E59" w:rsidRPr="001F6B3C" w:rsidRDefault="00D61E59" w:rsidP="0067287F">
      <w:pPr>
        <w:ind w:firstLine="360"/>
        <w:jc w:val="both"/>
        <w:rPr>
          <w:rFonts w:ascii="Times New Roman" w:hAnsi="Times New Roman"/>
          <w:sz w:val="24"/>
          <w:szCs w:val="24"/>
        </w:rPr>
      </w:pPr>
      <w:r w:rsidRPr="001F6B3C">
        <w:rPr>
          <w:rFonts w:ascii="Times New Roman" w:hAnsi="Times New Roman"/>
          <w:sz w:val="24"/>
          <w:szCs w:val="24"/>
        </w:rPr>
        <w:t>В границах территориальной зоны имеются</w:t>
      </w:r>
      <w:r>
        <w:rPr>
          <w:rFonts w:ascii="Times New Roman" w:hAnsi="Times New Roman"/>
          <w:sz w:val="24"/>
          <w:szCs w:val="24"/>
        </w:rPr>
        <w:t xml:space="preserve"> ограничения использования земельных участков и объектов капитального строительства в </w:t>
      </w:r>
      <w:r w:rsidRPr="001F6B3C">
        <w:rPr>
          <w:rFonts w:ascii="Times New Roman" w:hAnsi="Times New Roman"/>
          <w:sz w:val="24"/>
          <w:szCs w:val="24"/>
        </w:rPr>
        <w:t>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 xml:space="preserve"> объектов электросетевого хозяйства</w:t>
      </w:r>
      <w:r>
        <w:rPr>
          <w:rFonts w:ascii="Times New Roman" w:hAnsi="Times New Roman"/>
          <w:sz w:val="24"/>
          <w:szCs w:val="24"/>
        </w:rPr>
        <w:t xml:space="preserve"> </w:t>
      </w:r>
      <w:r w:rsidRPr="001F6B3C">
        <w:rPr>
          <w:rFonts w:ascii="Times New Roman" w:hAnsi="Times New Roman"/>
          <w:sz w:val="24"/>
          <w:szCs w:val="24"/>
        </w:rPr>
        <w:t>,</w:t>
      </w:r>
      <w:r>
        <w:rPr>
          <w:rFonts w:ascii="Times New Roman" w:hAnsi="Times New Roman"/>
          <w:sz w:val="24"/>
          <w:szCs w:val="24"/>
        </w:rPr>
        <w:t xml:space="preserve">в зоне </w:t>
      </w:r>
      <w:r w:rsidRPr="004549BF">
        <w:rPr>
          <w:rFonts w:ascii="Times New Roman" w:hAnsi="Times New Roman"/>
          <w:color w:val="000000"/>
          <w:sz w:val="24"/>
          <w:szCs w:val="24"/>
        </w:rPr>
        <w:t>санитарн</w:t>
      </w:r>
      <w:r>
        <w:rPr>
          <w:rFonts w:ascii="Times New Roman" w:hAnsi="Times New Roman"/>
          <w:color w:val="000000"/>
          <w:sz w:val="24"/>
          <w:szCs w:val="24"/>
        </w:rPr>
        <w:t xml:space="preserve">ой </w:t>
      </w:r>
      <w:r w:rsidRPr="004549BF">
        <w:rPr>
          <w:rFonts w:ascii="Times New Roman" w:hAnsi="Times New Roman"/>
          <w:color w:val="000000"/>
          <w:sz w:val="24"/>
          <w:szCs w:val="24"/>
        </w:rPr>
        <w:t>охран</w:t>
      </w:r>
      <w:r>
        <w:rPr>
          <w:rFonts w:ascii="Times New Roman" w:hAnsi="Times New Roman"/>
          <w:color w:val="000000"/>
          <w:sz w:val="24"/>
          <w:szCs w:val="24"/>
        </w:rPr>
        <w:t>ы</w:t>
      </w:r>
      <w:r w:rsidRPr="004549BF">
        <w:rPr>
          <w:rFonts w:ascii="Times New Roman" w:hAnsi="Times New Roman"/>
          <w:color w:val="000000"/>
          <w:sz w:val="24"/>
          <w:szCs w:val="24"/>
        </w:rPr>
        <w:t xml:space="preserve"> источников питьевого водоснабжения</w:t>
      </w:r>
      <w:r>
        <w:rPr>
          <w:rFonts w:ascii="Times New Roman" w:hAnsi="Times New Roman"/>
          <w:color w:val="000000"/>
          <w:sz w:val="24"/>
          <w:szCs w:val="24"/>
        </w:rPr>
        <w:t xml:space="preserve">, </w:t>
      </w:r>
      <w:r>
        <w:rPr>
          <w:rFonts w:ascii="Times New Roman" w:hAnsi="Times New Roman"/>
          <w:sz w:val="24"/>
          <w:szCs w:val="24"/>
        </w:rPr>
        <w:t xml:space="preserve">в </w:t>
      </w:r>
      <w:r w:rsidRPr="001F6B3C">
        <w:rPr>
          <w:rFonts w:ascii="Times New Roman" w:hAnsi="Times New Roman"/>
          <w:sz w:val="24"/>
          <w:szCs w:val="24"/>
        </w:rPr>
        <w:t>водоохранн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 и прибрежной защитной полосе.</w:t>
      </w:r>
    </w:p>
    <w:p w:rsidR="00D61E59" w:rsidRPr="00826349" w:rsidRDefault="00D61E59" w:rsidP="00725DD9">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92" w:name="_Toc465767077"/>
      <w:r w:rsidRPr="00826349">
        <w:rPr>
          <w:b/>
        </w:rPr>
        <w:t>Статья 2</w:t>
      </w:r>
      <w:r>
        <w:rPr>
          <w:b/>
        </w:rPr>
        <w:t>6</w:t>
      </w:r>
      <w:r w:rsidRPr="00826349">
        <w:rPr>
          <w:b/>
        </w:rPr>
        <w:t>. Зона рекреационного назначения</w:t>
      </w:r>
      <w:bookmarkEnd w:id="92"/>
    </w:p>
    <w:p w:rsidR="00D61E59" w:rsidRPr="00CF3235" w:rsidRDefault="00D61E59" w:rsidP="0045040B">
      <w:pPr>
        <w:pStyle w:val="BodyText"/>
        <w:widowControl w:val="0"/>
        <w:shd w:val="clear" w:color="auto" w:fill="FFFFFF"/>
        <w:tabs>
          <w:tab w:val="left" w:pos="540"/>
          <w:tab w:val="left" w:pos="1080"/>
          <w:tab w:val="left" w:pos="1620"/>
        </w:tabs>
        <w:spacing w:before="60"/>
        <w:ind w:firstLine="567"/>
        <w:jc w:val="both"/>
        <w:outlineLvl w:val="0"/>
        <w:rPr>
          <w:b/>
        </w:rPr>
      </w:pPr>
      <w:bookmarkStart w:id="93" w:name="_Toc465767078"/>
      <w:r w:rsidRPr="00CF3235">
        <w:rPr>
          <w:b/>
        </w:rPr>
        <w:t xml:space="preserve">Р   Зона </w:t>
      </w:r>
      <w:r>
        <w:rPr>
          <w:b/>
        </w:rPr>
        <w:t>отдыха общего пользования</w:t>
      </w:r>
      <w:bookmarkEnd w:id="93"/>
    </w:p>
    <w:p w:rsidR="00D61E59" w:rsidRPr="00CF3235" w:rsidRDefault="00D61E59" w:rsidP="003D55AE">
      <w:pPr>
        <w:pStyle w:val="NormalWeb"/>
        <w:tabs>
          <w:tab w:val="left" w:pos="540"/>
        </w:tabs>
        <w:spacing w:before="0" w:beforeAutospacing="0" w:after="0" w:afterAutospacing="0"/>
        <w:ind w:firstLine="567"/>
        <w:jc w:val="both"/>
        <w:rPr>
          <w:rFonts w:ascii="Times New Roman" w:hAnsi="Times New Roman" w:cs="Times New Roman"/>
        </w:rPr>
      </w:pPr>
      <w:r w:rsidRPr="00CF3235">
        <w:rPr>
          <w:rFonts w:ascii="Times New Roman" w:hAnsi="Times New Roman" w:cs="Times New Roman"/>
        </w:rPr>
        <w:t>Данная зона выделена для обеспечения правовых условий сохранения и использования существующего природного ландшафта и создания экологически чистой окружающей среды на земельных участках озеленения и благоустройства в целях проведения досуга населения.</w:t>
      </w:r>
    </w:p>
    <w:p w:rsidR="00D61E59" w:rsidRPr="00F17BB0" w:rsidRDefault="00D61E59" w:rsidP="001121A1">
      <w:pPr>
        <w:pStyle w:val="NormalWeb"/>
        <w:tabs>
          <w:tab w:val="left" w:pos="540"/>
        </w:tabs>
        <w:spacing w:before="0" w:beforeAutospacing="0" w:after="0" w:afterAutospacing="0"/>
        <w:ind w:firstLine="567"/>
        <w:jc w:val="both"/>
        <w:rPr>
          <w:rFonts w:ascii="Times New Roman" w:hAnsi="Times New Roman" w:cs="Times New Roman"/>
        </w:rPr>
      </w:pPr>
      <w:r w:rsidRPr="00F17BB0">
        <w:rPr>
          <w:rFonts w:ascii="Times New Roman" w:hAnsi="Times New Roman" w:cs="Times New Roman"/>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w:t>
      </w:r>
      <w:r>
        <w:rPr>
          <w:rFonts w:ascii="Times New Roman" w:hAnsi="Times New Roman" w:cs="Times New Roman"/>
        </w:rPr>
        <w:t>щего пользования</w:t>
      </w:r>
      <w:r w:rsidRPr="00F17BB0">
        <w:rPr>
          <w:rFonts w:ascii="Times New Roman" w:hAnsi="Times New Roman" w:cs="Times New Roman"/>
        </w:rPr>
        <w:t xml:space="preserve"> переведены в установленном порядке на основании проектов планировки (установления красных линий) из состава территорий общего пользования в иные территории, на которые распространяется действие градостроительных регламентов.</w:t>
      </w:r>
    </w:p>
    <w:p w:rsidR="00D61E59" w:rsidRDefault="00D61E59" w:rsidP="001121A1">
      <w:pPr>
        <w:pStyle w:val="NormalWeb"/>
        <w:tabs>
          <w:tab w:val="left" w:pos="540"/>
        </w:tabs>
        <w:spacing w:before="0" w:beforeAutospacing="0" w:after="0" w:afterAutospacing="0"/>
        <w:ind w:firstLine="540"/>
        <w:jc w:val="both"/>
        <w:rPr>
          <w:rFonts w:ascii="Times New Roman" w:hAnsi="Times New Roman" w:cs="Times New Roman"/>
        </w:rPr>
      </w:pPr>
      <w:r w:rsidRPr="00F17BB0">
        <w:rPr>
          <w:rFonts w:ascii="Times New Roman" w:hAnsi="Times New Roman" w:cs="Times New Roman"/>
        </w:rPr>
        <w:t>В иных случаях – применительно к частям территории в пределах данной зоны, которые относятся к территории общего пользования, ограниченной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местного самоуправления в индивидуальном порядке в соответствии с целевым назначением.</w:t>
      </w:r>
    </w:p>
    <w:tbl>
      <w:tblPr>
        <w:tblpPr w:leftFromText="180" w:rightFromText="180"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2279"/>
        <w:gridCol w:w="6487"/>
      </w:tblGrid>
      <w:tr w:rsidR="00D61E59" w:rsidRPr="00F7644E" w:rsidTr="00F7644E">
        <w:tc>
          <w:tcPr>
            <w:tcW w:w="806" w:type="dxa"/>
            <w:vAlign w:val="center"/>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2279" w:type="dxa"/>
            <w:vAlign w:val="center"/>
          </w:tcPr>
          <w:p w:rsidR="00D61E59" w:rsidRPr="00F7644E" w:rsidRDefault="00D61E59" w:rsidP="00F7644E">
            <w:pPr>
              <w:pStyle w:val="a1"/>
              <w:ind w:firstLine="567"/>
              <w:jc w:val="center"/>
              <w:rPr>
                <w:b/>
                <w:sz w:val="22"/>
                <w:lang w:eastAsia="ru-RU"/>
              </w:rPr>
            </w:pPr>
            <w:r w:rsidRPr="00F7644E">
              <w:rPr>
                <w:b/>
                <w:sz w:val="22"/>
                <w:lang w:eastAsia="ru-RU"/>
              </w:rPr>
              <w:t>Основные виды</w:t>
            </w:r>
          </w:p>
          <w:p w:rsidR="00D61E59" w:rsidRPr="00F7644E" w:rsidRDefault="00D61E59" w:rsidP="00F7644E">
            <w:pPr>
              <w:pStyle w:val="a1"/>
              <w:jc w:val="center"/>
              <w:rPr>
                <w:b/>
                <w:sz w:val="22"/>
                <w:lang w:eastAsia="ru-RU"/>
              </w:rPr>
            </w:pPr>
            <w:r w:rsidRPr="00F7644E">
              <w:rPr>
                <w:b/>
                <w:sz w:val="22"/>
                <w:lang w:eastAsia="ru-RU"/>
              </w:rPr>
              <w:t>разрешенного использования</w:t>
            </w:r>
          </w:p>
          <w:p w:rsidR="00D61E59" w:rsidRPr="00F7644E" w:rsidRDefault="00D61E59" w:rsidP="00F7644E">
            <w:pPr>
              <w:pStyle w:val="a1"/>
              <w:jc w:val="center"/>
              <w:rPr>
                <w:b/>
                <w:sz w:val="22"/>
                <w:lang w:eastAsia="ru-RU"/>
              </w:rPr>
            </w:pPr>
            <w:r w:rsidRPr="00F7644E">
              <w:rPr>
                <w:b/>
                <w:sz w:val="22"/>
                <w:lang w:eastAsia="ru-RU"/>
              </w:rPr>
              <w:t>земельных участков</w:t>
            </w:r>
          </w:p>
        </w:tc>
        <w:tc>
          <w:tcPr>
            <w:tcW w:w="6487"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spacing w:after="0" w:line="240" w:lineRule="auto"/>
              <w:jc w:val="center"/>
              <w:rPr>
                <w:rFonts w:ascii="Times New Roman" w:hAnsi="Times New Roman"/>
                <w:iCs/>
                <w:color w:val="000000"/>
                <w:lang w:eastAsia="ru-RU"/>
              </w:rPr>
            </w:pPr>
            <w:r w:rsidRPr="00F7644E">
              <w:rPr>
                <w:rFonts w:ascii="Times New Roman" w:hAnsi="Times New Roman"/>
                <w:b/>
                <w:lang w:eastAsia="ru-RU"/>
              </w:rPr>
              <w:t xml:space="preserve"> использования земельного участка</w:t>
            </w:r>
          </w:p>
        </w:tc>
      </w:tr>
      <w:tr w:rsidR="00D61E59" w:rsidRPr="00F7644E" w:rsidTr="00F7644E">
        <w:tc>
          <w:tcPr>
            <w:tcW w:w="806" w:type="dxa"/>
            <w:vAlign w:val="center"/>
          </w:tcPr>
          <w:p w:rsidR="00D61E59" w:rsidRPr="00F7644E" w:rsidRDefault="00D61E59" w:rsidP="00F7644E">
            <w:pPr>
              <w:pStyle w:val="a1"/>
              <w:jc w:val="center"/>
              <w:rPr>
                <w:sz w:val="22"/>
                <w:lang w:eastAsia="ru-RU"/>
              </w:rPr>
            </w:pPr>
            <w:r w:rsidRPr="00F7644E">
              <w:rPr>
                <w:sz w:val="22"/>
                <w:lang w:eastAsia="ru-RU"/>
              </w:rPr>
              <w:t>4.8</w:t>
            </w:r>
          </w:p>
        </w:tc>
        <w:tc>
          <w:tcPr>
            <w:tcW w:w="2279" w:type="dxa"/>
            <w:vAlign w:val="center"/>
          </w:tcPr>
          <w:p w:rsidR="00D61E59" w:rsidRPr="00F7644E" w:rsidRDefault="00D61E59" w:rsidP="00F7644E">
            <w:pPr>
              <w:pStyle w:val="a1"/>
              <w:rPr>
                <w:sz w:val="22"/>
                <w:lang w:eastAsia="ru-RU"/>
              </w:rPr>
            </w:pPr>
            <w:r w:rsidRPr="00F7644E">
              <w:rPr>
                <w:sz w:val="22"/>
                <w:lang w:eastAsia="ru-RU"/>
              </w:rPr>
              <w:t>Развлечения</w:t>
            </w:r>
          </w:p>
        </w:tc>
        <w:tc>
          <w:tcPr>
            <w:tcW w:w="6487" w:type="dxa"/>
          </w:tcPr>
          <w:p w:rsidR="00D61E59" w:rsidRPr="00F7644E" w:rsidRDefault="00D61E59" w:rsidP="00F7644E">
            <w:pPr>
              <w:spacing w:before="100" w:beforeAutospacing="1"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D61E59" w:rsidRPr="00F7644E" w:rsidRDefault="00D61E59" w:rsidP="00F7644E">
            <w:pPr>
              <w:spacing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r>
      <w:tr w:rsidR="00D61E59" w:rsidRPr="00F7644E" w:rsidTr="00F7644E">
        <w:tc>
          <w:tcPr>
            <w:tcW w:w="806" w:type="dxa"/>
            <w:vAlign w:val="center"/>
          </w:tcPr>
          <w:p w:rsidR="00D61E59" w:rsidRPr="00F7644E" w:rsidRDefault="00D61E59" w:rsidP="00F7644E">
            <w:pPr>
              <w:pStyle w:val="a1"/>
              <w:jc w:val="center"/>
              <w:rPr>
                <w:sz w:val="22"/>
                <w:szCs w:val="20"/>
                <w:lang w:eastAsia="ru-RU"/>
              </w:rPr>
            </w:pPr>
            <w:r w:rsidRPr="00F7644E">
              <w:rPr>
                <w:sz w:val="22"/>
                <w:szCs w:val="20"/>
                <w:lang w:eastAsia="ru-RU"/>
              </w:rPr>
              <w:t>4.9</w:t>
            </w:r>
          </w:p>
        </w:tc>
        <w:tc>
          <w:tcPr>
            <w:tcW w:w="2279" w:type="dxa"/>
            <w:vAlign w:val="center"/>
          </w:tcPr>
          <w:p w:rsidR="00D61E59" w:rsidRPr="00F7644E" w:rsidRDefault="00D61E59" w:rsidP="00F7644E">
            <w:pPr>
              <w:pStyle w:val="a1"/>
              <w:rPr>
                <w:sz w:val="22"/>
                <w:szCs w:val="20"/>
                <w:lang w:eastAsia="ru-RU"/>
              </w:rPr>
            </w:pPr>
            <w:r w:rsidRPr="00F7644E">
              <w:rPr>
                <w:sz w:val="22"/>
                <w:szCs w:val="20"/>
                <w:lang w:eastAsia="ru-RU"/>
              </w:rPr>
              <w:t>Обслуживание автотранспорта</w:t>
            </w:r>
          </w:p>
        </w:tc>
        <w:tc>
          <w:tcPr>
            <w:tcW w:w="6487" w:type="dxa"/>
          </w:tcPr>
          <w:p w:rsidR="00D61E59" w:rsidRPr="00F7644E" w:rsidRDefault="00D61E59" w:rsidP="00F7644E">
            <w:pPr>
              <w:spacing w:before="100" w:beforeAutospacing="1"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D61E59" w:rsidRPr="00F7644E" w:rsidTr="00F7644E">
        <w:tc>
          <w:tcPr>
            <w:tcW w:w="806" w:type="dxa"/>
            <w:vAlign w:val="center"/>
          </w:tcPr>
          <w:p w:rsidR="00D61E59" w:rsidRPr="00F7644E" w:rsidRDefault="00D61E59" w:rsidP="00F7644E">
            <w:pPr>
              <w:spacing w:after="0" w:line="240" w:lineRule="auto"/>
              <w:rPr>
                <w:rFonts w:ascii="Times New Roman" w:hAnsi="Times New Roman"/>
                <w:sz w:val="20"/>
                <w:szCs w:val="20"/>
                <w:lang w:eastAsia="ru-RU"/>
              </w:rPr>
            </w:pPr>
            <w:r w:rsidRPr="00F7644E">
              <w:rPr>
                <w:rFonts w:ascii="Times New Roman" w:hAnsi="Times New Roman"/>
                <w:sz w:val="20"/>
                <w:szCs w:val="20"/>
                <w:lang w:eastAsia="ru-RU"/>
              </w:rPr>
              <w:t>5.1</w:t>
            </w:r>
          </w:p>
        </w:tc>
        <w:tc>
          <w:tcPr>
            <w:tcW w:w="2279" w:type="dxa"/>
            <w:vAlign w:val="center"/>
          </w:tcPr>
          <w:p w:rsidR="00D61E59" w:rsidRPr="00F7644E" w:rsidRDefault="00D61E59" w:rsidP="00F7644E">
            <w:pPr>
              <w:pStyle w:val="a1"/>
              <w:rPr>
                <w:color w:val="000000"/>
                <w:sz w:val="22"/>
                <w:lang w:eastAsia="ru-RU"/>
              </w:rPr>
            </w:pPr>
            <w:r w:rsidRPr="00F7644E">
              <w:rPr>
                <w:color w:val="000000"/>
                <w:sz w:val="22"/>
                <w:lang w:eastAsia="ru-RU"/>
              </w:rPr>
              <w:t>Спорт</w:t>
            </w:r>
          </w:p>
        </w:tc>
        <w:tc>
          <w:tcPr>
            <w:tcW w:w="6487" w:type="dxa"/>
          </w:tcPr>
          <w:p w:rsidR="00D61E59" w:rsidRPr="00F7644E" w:rsidRDefault="00D61E59" w:rsidP="00F7644E">
            <w:pPr>
              <w:spacing w:before="100" w:beforeAutospacing="1" w:after="0" w:line="240" w:lineRule="auto"/>
              <w:jc w:val="both"/>
              <w:rPr>
                <w:rFonts w:ascii="Times New Roman" w:hAnsi="Times New Roman"/>
                <w:color w:val="000000"/>
                <w:sz w:val="20"/>
                <w:szCs w:val="20"/>
                <w:lang w:eastAsia="ru-RU"/>
              </w:rPr>
            </w:pPr>
            <w:r w:rsidRPr="00F7644E">
              <w:rPr>
                <w:rFonts w:ascii="Times New Roman" w:hAnsi="Times New Roman"/>
                <w:color w:val="000000"/>
                <w:sz w:val="20"/>
                <w:szCs w:val="20"/>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Pr="00F7644E">
              <w:rPr>
                <w:rFonts w:ascii="Times New Roman" w:hAnsi="Times New Roman"/>
                <w:color w:val="000000"/>
                <w:sz w:val="20"/>
                <w:szCs w:val="20"/>
                <w:lang w:eastAsia="ru-RU"/>
              </w:rPr>
              <w:b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D61E59" w:rsidRPr="00F7644E" w:rsidRDefault="00D61E59" w:rsidP="00F7644E">
            <w:pPr>
              <w:spacing w:after="100" w:afterAutospacing="1" w:line="240" w:lineRule="auto"/>
              <w:jc w:val="both"/>
              <w:rPr>
                <w:rFonts w:ascii="Times New Roman" w:hAnsi="Times New Roman"/>
                <w:color w:val="000000"/>
                <w:sz w:val="20"/>
                <w:szCs w:val="20"/>
                <w:lang w:eastAsia="ru-RU"/>
              </w:rPr>
            </w:pPr>
            <w:r w:rsidRPr="00F7644E">
              <w:rPr>
                <w:rFonts w:ascii="Times New Roman" w:hAnsi="Times New Roman"/>
                <w:color w:val="000000"/>
                <w:sz w:val="20"/>
                <w:szCs w:val="20"/>
                <w:lang w:eastAsia="ru-RU"/>
              </w:rPr>
              <w:t>Содержание данного вида разрешенного использования включает в себя содержание видов разрешенного использования с кодами 5.1-5.5</w:t>
            </w:r>
          </w:p>
        </w:tc>
      </w:tr>
      <w:tr w:rsidR="00D61E59" w:rsidRPr="00F7644E" w:rsidTr="00F7644E">
        <w:tc>
          <w:tcPr>
            <w:tcW w:w="806" w:type="dxa"/>
            <w:vAlign w:val="center"/>
          </w:tcPr>
          <w:p w:rsidR="00D61E59" w:rsidRPr="00F7644E" w:rsidRDefault="00D61E59" w:rsidP="00F7644E">
            <w:pPr>
              <w:pStyle w:val="a1"/>
              <w:jc w:val="center"/>
              <w:rPr>
                <w:color w:val="000000"/>
                <w:sz w:val="22"/>
                <w:lang w:eastAsia="ru-RU"/>
              </w:rPr>
            </w:pPr>
            <w:r w:rsidRPr="00F7644E">
              <w:rPr>
                <w:color w:val="000000"/>
                <w:sz w:val="22"/>
                <w:lang w:eastAsia="ru-RU"/>
              </w:rPr>
              <w:t>12.0</w:t>
            </w:r>
          </w:p>
        </w:tc>
        <w:tc>
          <w:tcPr>
            <w:tcW w:w="2279" w:type="dxa"/>
            <w:vAlign w:val="center"/>
          </w:tcPr>
          <w:p w:rsidR="00D61E59" w:rsidRPr="00F7644E" w:rsidRDefault="00D61E59" w:rsidP="00F7644E">
            <w:pPr>
              <w:pStyle w:val="a1"/>
              <w:rPr>
                <w:color w:val="000000"/>
                <w:sz w:val="22"/>
                <w:lang w:eastAsia="ru-RU"/>
              </w:rPr>
            </w:pPr>
            <w:r w:rsidRPr="00F7644E">
              <w:rPr>
                <w:color w:val="000000"/>
                <w:sz w:val="22"/>
                <w:lang w:eastAsia="ru-RU"/>
              </w:rPr>
              <w:t>Земельные участки (территории) общего пользования</w:t>
            </w:r>
          </w:p>
        </w:tc>
        <w:tc>
          <w:tcPr>
            <w:tcW w:w="6487" w:type="dxa"/>
          </w:tcPr>
          <w:p w:rsidR="00D61E59" w:rsidRPr="00F7644E" w:rsidRDefault="00D61E59" w:rsidP="00F7644E">
            <w:pPr>
              <w:spacing w:before="100" w:beforeAutospacing="1" w:after="100" w:afterAutospacing="1"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D61E59" w:rsidRPr="00F7644E" w:rsidTr="00F7644E">
        <w:tc>
          <w:tcPr>
            <w:tcW w:w="806" w:type="dxa"/>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2279" w:type="dxa"/>
          </w:tcPr>
          <w:p w:rsidR="00D61E59" w:rsidRPr="00F7644E" w:rsidRDefault="00D61E59" w:rsidP="00F7644E">
            <w:pPr>
              <w:pStyle w:val="a1"/>
              <w:rPr>
                <w:b/>
                <w:sz w:val="22"/>
                <w:lang w:eastAsia="ru-RU"/>
              </w:rPr>
            </w:pPr>
            <w:r w:rsidRPr="00F7644E">
              <w:rPr>
                <w:b/>
                <w:sz w:val="22"/>
                <w:lang w:eastAsia="ru-RU"/>
              </w:rPr>
              <w:t xml:space="preserve"> Вспомогательные виды разрешённого использования</w:t>
            </w:r>
          </w:p>
        </w:tc>
        <w:tc>
          <w:tcPr>
            <w:tcW w:w="6487"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NormalWeb"/>
              <w:tabs>
                <w:tab w:val="left" w:pos="540"/>
              </w:tabs>
              <w:spacing w:before="0" w:beforeAutospacing="0" w:after="0" w:afterAutospacing="0"/>
              <w:jc w:val="center"/>
              <w:rPr>
                <w:rFonts w:ascii="Times New Roman" w:hAnsi="Times New Roman" w:cs="Times New Roman"/>
                <w:sz w:val="22"/>
                <w:szCs w:val="22"/>
              </w:rPr>
            </w:pPr>
            <w:r w:rsidRPr="00F7644E">
              <w:rPr>
                <w:rFonts w:ascii="Times New Roman" w:hAnsi="Times New Roman" w:cs="Times New Roman"/>
                <w:b/>
                <w:sz w:val="22"/>
                <w:szCs w:val="22"/>
              </w:rPr>
              <w:t>использования земельного участка</w:t>
            </w:r>
          </w:p>
        </w:tc>
      </w:tr>
      <w:tr w:rsidR="00D61E59" w:rsidRPr="00F7644E" w:rsidTr="00F7644E">
        <w:tc>
          <w:tcPr>
            <w:tcW w:w="806" w:type="dxa"/>
            <w:vAlign w:val="center"/>
          </w:tcPr>
          <w:p w:rsidR="00D61E59" w:rsidRPr="00F7644E" w:rsidRDefault="00D61E59" w:rsidP="00F7644E">
            <w:pPr>
              <w:pStyle w:val="a1"/>
              <w:jc w:val="center"/>
              <w:rPr>
                <w:sz w:val="22"/>
                <w:szCs w:val="20"/>
                <w:lang w:eastAsia="ru-RU"/>
              </w:rPr>
            </w:pPr>
            <w:r w:rsidRPr="00F7644E">
              <w:rPr>
                <w:sz w:val="22"/>
                <w:szCs w:val="20"/>
                <w:lang w:eastAsia="ru-RU"/>
              </w:rPr>
              <w:t>3.1</w:t>
            </w:r>
          </w:p>
        </w:tc>
        <w:tc>
          <w:tcPr>
            <w:tcW w:w="2279" w:type="dxa"/>
          </w:tcPr>
          <w:p w:rsidR="00D61E59" w:rsidRPr="00F7644E" w:rsidRDefault="00D61E59" w:rsidP="00F7644E">
            <w:pPr>
              <w:pStyle w:val="a1"/>
              <w:rPr>
                <w:sz w:val="22"/>
                <w:szCs w:val="20"/>
                <w:lang w:eastAsia="ru-RU"/>
              </w:rPr>
            </w:pPr>
          </w:p>
          <w:p w:rsidR="00D61E59" w:rsidRPr="00F7644E" w:rsidRDefault="00D61E59" w:rsidP="00F7644E">
            <w:pPr>
              <w:pStyle w:val="a1"/>
              <w:rPr>
                <w:sz w:val="22"/>
                <w:szCs w:val="20"/>
                <w:lang w:eastAsia="ru-RU"/>
              </w:rPr>
            </w:pPr>
          </w:p>
          <w:p w:rsidR="00D61E59" w:rsidRPr="00F7644E" w:rsidRDefault="00D61E59" w:rsidP="00F7644E">
            <w:pPr>
              <w:pStyle w:val="a1"/>
              <w:rPr>
                <w:sz w:val="22"/>
                <w:szCs w:val="20"/>
                <w:lang w:eastAsia="ru-RU"/>
              </w:rPr>
            </w:pPr>
          </w:p>
          <w:p w:rsidR="00D61E59" w:rsidRPr="00F7644E" w:rsidRDefault="00D61E59" w:rsidP="00F7644E">
            <w:pPr>
              <w:pStyle w:val="a1"/>
              <w:rPr>
                <w:sz w:val="22"/>
                <w:szCs w:val="20"/>
                <w:lang w:eastAsia="ru-RU"/>
              </w:rPr>
            </w:pPr>
            <w:r w:rsidRPr="00F7644E">
              <w:rPr>
                <w:sz w:val="22"/>
                <w:szCs w:val="20"/>
                <w:lang w:eastAsia="ru-RU"/>
              </w:rPr>
              <w:t>Коммунальное обслуживание</w:t>
            </w:r>
          </w:p>
        </w:tc>
        <w:tc>
          <w:tcPr>
            <w:tcW w:w="6487" w:type="dxa"/>
          </w:tcPr>
          <w:p w:rsidR="00D61E59" w:rsidRPr="00F7644E" w:rsidRDefault="00D61E59" w:rsidP="00F7644E">
            <w:pPr>
              <w:pStyle w:val="NormalWeb"/>
              <w:tabs>
                <w:tab w:val="left" w:pos="540"/>
              </w:tabs>
              <w:spacing w:before="0" w:beforeAutospacing="0" w:after="0" w:afterAutospacing="0"/>
              <w:jc w:val="both"/>
              <w:rPr>
                <w:rFonts w:ascii="Times New Roman" w:hAnsi="Times New Roman" w:cs="Times New Roman"/>
              </w:rPr>
            </w:pPr>
            <w:r w:rsidRPr="00F7644E">
              <w:rPr>
                <w:rFonts w:ascii="Times New Roman" w:hAnsi="Times New Roman" w:cs="Times New Roman"/>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D61E59" w:rsidRPr="00F7644E" w:rsidTr="00F7644E">
        <w:tc>
          <w:tcPr>
            <w:tcW w:w="806" w:type="dxa"/>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2279" w:type="dxa"/>
          </w:tcPr>
          <w:p w:rsidR="00D61E59" w:rsidRPr="00F7644E" w:rsidRDefault="00D61E59" w:rsidP="00F7644E">
            <w:pPr>
              <w:pStyle w:val="a1"/>
              <w:jc w:val="center"/>
              <w:rPr>
                <w:b/>
                <w:sz w:val="22"/>
                <w:lang w:eastAsia="ru-RU"/>
              </w:rPr>
            </w:pPr>
            <w:r w:rsidRPr="00F7644E">
              <w:rPr>
                <w:b/>
                <w:sz w:val="22"/>
                <w:lang w:eastAsia="ru-RU"/>
              </w:rPr>
              <w:t>Условно разрешенные виды использования</w:t>
            </w:r>
          </w:p>
        </w:tc>
        <w:tc>
          <w:tcPr>
            <w:tcW w:w="6487"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NormalWeb"/>
              <w:tabs>
                <w:tab w:val="left" w:pos="540"/>
              </w:tabs>
              <w:spacing w:before="0" w:beforeAutospacing="0" w:after="0" w:afterAutospacing="0"/>
              <w:jc w:val="center"/>
              <w:rPr>
                <w:rFonts w:ascii="Times New Roman" w:hAnsi="Times New Roman" w:cs="Times New Roman"/>
                <w:sz w:val="22"/>
                <w:szCs w:val="22"/>
              </w:rPr>
            </w:pPr>
            <w:r w:rsidRPr="00F7644E">
              <w:rPr>
                <w:rFonts w:ascii="Times New Roman" w:hAnsi="Times New Roman" w:cs="Times New Roman"/>
                <w:b/>
                <w:sz w:val="22"/>
                <w:szCs w:val="22"/>
              </w:rPr>
              <w:t>использования земельного участка</w:t>
            </w:r>
          </w:p>
        </w:tc>
      </w:tr>
      <w:tr w:rsidR="00D61E59" w:rsidRPr="00F7644E" w:rsidTr="00F7644E">
        <w:tc>
          <w:tcPr>
            <w:tcW w:w="806" w:type="dxa"/>
            <w:vAlign w:val="center"/>
          </w:tcPr>
          <w:p w:rsidR="00D61E59" w:rsidRPr="00F7644E" w:rsidRDefault="00D61E59" w:rsidP="00F7644E">
            <w:pPr>
              <w:pStyle w:val="a1"/>
              <w:jc w:val="center"/>
              <w:rPr>
                <w:color w:val="000000"/>
                <w:sz w:val="22"/>
                <w:lang w:eastAsia="ru-RU"/>
              </w:rPr>
            </w:pPr>
            <w:r w:rsidRPr="00F7644E">
              <w:rPr>
                <w:color w:val="000000"/>
                <w:sz w:val="22"/>
                <w:lang w:eastAsia="ru-RU"/>
              </w:rPr>
              <w:t>4.6</w:t>
            </w:r>
          </w:p>
        </w:tc>
        <w:tc>
          <w:tcPr>
            <w:tcW w:w="2279" w:type="dxa"/>
          </w:tcPr>
          <w:p w:rsidR="00D61E59" w:rsidRPr="00F7644E" w:rsidRDefault="00D61E59" w:rsidP="00F7644E">
            <w:pPr>
              <w:pStyle w:val="a1"/>
              <w:rPr>
                <w:color w:val="000000"/>
                <w:sz w:val="22"/>
                <w:lang w:eastAsia="ru-RU"/>
              </w:rPr>
            </w:pPr>
          </w:p>
          <w:p w:rsidR="00D61E59" w:rsidRPr="00F7644E" w:rsidRDefault="00D61E59" w:rsidP="00F7644E">
            <w:pPr>
              <w:pStyle w:val="a1"/>
              <w:rPr>
                <w:color w:val="000000"/>
                <w:sz w:val="22"/>
                <w:lang w:eastAsia="ru-RU"/>
              </w:rPr>
            </w:pPr>
            <w:r w:rsidRPr="00F7644E">
              <w:rPr>
                <w:color w:val="000000"/>
                <w:sz w:val="22"/>
                <w:lang w:eastAsia="ru-RU"/>
              </w:rPr>
              <w:t>Общественное питание</w:t>
            </w:r>
          </w:p>
        </w:tc>
        <w:tc>
          <w:tcPr>
            <w:tcW w:w="6487" w:type="dxa"/>
          </w:tcPr>
          <w:p w:rsidR="00D61E59" w:rsidRPr="00F7644E" w:rsidRDefault="00D61E59" w:rsidP="00F7644E">
            <w:pPr>
              <w:pStyle w:val="NormalWeb"/>
              <w:tabs>
                <w:tab w:val="left" w:pos="1753"/>
              </w:tabs>
              <w:spacing w:before="0" w:beforeAutospacing="0" w:after="0" w:afterAutospacing="0"/>
              <w:jc w:val="both"/>
              <w:rPr>
                <w:rFonts w:ascii="Times New Roman" w:hAnsi="Times New Roman" w:cs="Times New Roman"/>
                <w:color w:val="000000"/>
                <w:sz w:val="20"/>
                <w:szCs w:val="20"/>
              </w:rPr>
            </w:pPr>
            <w:r w:rsidRPr="00F7644E">
              <w:rPr>
                <w:rFonts w:ascii="Times New Roman" w:hAnsi="Times New Roman" w:cs="Times New Roman"/>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rsidR="00D61E59" w:rsidRDefault="00D61E59" w:rsidP="001121A1">
      <w:pPr>
        <w:pStyle w:val="NormalWeb"/>
        <w:tabs>
          <w:tab w:val="left" w:pos="540"/>
        </w:tabs>
        <w:spacing w:before="0" w:beforeAutospacing="0" w:after="0" w:afterAutospacing="0"/>
        <w:ind w:firstLine="540"/>
        <w:jc w:val="both"/>
        <w:rPr>
          <w:rFonts w:ascii="Times New Roman" w:hAnsi="Times New Roman" w:cs="Times New Roman"/>
        </w:rPr>
      </w:pPr>
    </w:p>
    <w:p w:rsidR="00D61E59" w:rsidRPr="00731328" w:rsidRDefault="00D61E59" w:rsidP="00AF4C27">
      <w:pPr>
        <w:autoSpaceDE w:val="0"/>
        <w:autoSpaceDN w:val="0"/>
        <w:adjustRightInd w:val="0"/>
        <w:spacing w:before="24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61E59" w:rsidRDefault="00D61E59" w:rsidP="008E0E3E">
      <w:pPr>
        <w:pStyle w:val="ListParagraph"/>
        <w:numPr>
          <w:ilvl w:val="1"/>
          <w:numId w:val="29"/>
        </w:numPr>
        <w:spacing w:after="0"/>
        <w:jc w:val="both"/>
        <w:rPr>
          <w:rStyle w:val="a8"/>
          <w:rFonts w:ascii="Times New Roman" w:hAnsi="Times New Roman"/>
          <w:b w:val="0"/>
          <w:bCs/>
          <w:color w:val="000000"/>
          <w:sz w:val="24"/>
          <w:szCs w:val="24"/>
          <w:u w:val="single"/>
          <w:lang w:eastAsia="ru-RU"/>
        </w:rPr>
      </w:pPr>
      <w:r w:rsidRPr="008E0E3E">
        <w:rPr>
          <w:rStyle w:val="a8"/>
          <w:rFonts w:ascii="Times New Roman" w:hAnsi="Times New Roman"/>
          <w:b w:val="0"/>
          <w:bCs/>
          <w:color w:val="000000"/>
          <w:sz w:val="24"/>
          <w:szCs w:val="24"/>
          <w:u w:val="single"/>
          <w:lang w:eastAsia="ru-RU"/>
        </w:rPr>
        <w:t xml:space="preserve">Общественное питание,  4.8 Развлечения, 4.9 Обслуживание автотранспорта </w:t>
      </w:r>
    </w:p>
    <w:p w:rsidR="00D61E59" w:rsidRPr="008E0E3E" w:rsidRDefault="00D61E59" w:rsidP="008E0E3E">
      <w:pPr>
        <w:spacing w:after="0"/>
        <w:ind w:left="720"/>
        <w:jc w:val="both"/>
        <w:rPr>
          <w:rStyle w:val="a8"/>
          <w:rFonts w:ascii="Times New Roman" w:hAnsi="Times New Roman"/>
          <w:b w:val="0"/>
          <w:bCs/>
          <w:color w:val="000000"/>
          <w:sz w:val="24"/>
          <w:szCs w:val="24"/>
          <w:u w:val="single"/>
          <w:lang w:eastAsia="ru-RU"/>
        </w:rPr>
      </w:pPr>
      <w:r w:rsidRPr="008E0E3E">
        <w:rPr>
          <w:rStyle w:val="a8"/>
          <w:rFonts w:ascii="Times New Roman" w:hAnsi="Times New Roman"/>
          <w:b w:val="0"/>
          <w:bCs/>
          <w:color w:val="000000"/>
          <w:sz w:val="24"/>
          <w:szCs w:val="24"/>
          <w:u w:val="single"/>
          <w:lang w:eastAsia="ru-RU"/>
        </w:rPr>
        <w:t>5.1 Спорт</w:t>
      </w:r>
    </w:p>
    <w:p w:rsidR="00D61E59" w:rsidRPr="00317D95" w:rsidRDefault="00D61E59" w:rsidP="008E0E3E">
      <w:pPr>
        <w:pStyle w:val="ListParagraph"/>
        <w:numPr>
          <w:ilvl w:val="0"/>
          <w:numId w:val="4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317D95">
        <w:rPr>
          <w:rFonts w:ascii="Times New Roman" w:hAnsi="Times New Roman"/>
          <w:sz w:val="24"/>
          <w:szCs w:val="24"/>
        </w:rPr>
        <w:t>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 –</w:t>
      </w:r>
      <w:r>
        <w:rPr>
          <w:rFonts w:ascii="Times New Roman" w:hAnsi="Times New Roman"/>
          <w:sz w:val="24"/>
          <w:szCs w:val="24"/>
        </w:rPr>
        <w:t xml:space="preserve"> 1</w:t>
      </w:r>
      <w:r w:rsidRPr="00317D95">
        <w:rPr>
          <w:rFonts w:ascii="Times New Roman" w:hAnsi="Times New Roman"/>
          <w:sz w:val="24"/>
          <w:szCs w:val="24"/>
        </w:rPr>
        <w:t>000 м²;</w:t>
      </w:r>
    </w:p>
    <w:p w:rsidR="00D61E59" w:rsidRPr="00317D95" w:rsidRDefault="00D61E59" w:rsidP="008E0E3E">
      <w:pPr>
        <w:pStyle w:val="ListParagraph"/>
        <w:numPr>
          <w:ilvl w:val="0"/>
          <w:numId w:val="43"/>
        </w:numPr>
        <w:spacing w:after="0" w:line="240" w:lineRule="auto"/>
        <w:rPr>
          <w:rFonts w:ascii="Times New Roman" w:hAnsi="Times New Roman"/>
          <w:sz w:val="24"/>
          <w:szCs w:val="24"/>
        </w:rPr>
      </w:pPr>
      <w:r>
        <w:rPr>
          <w:rFonts w:ascii="Times New Roman" w:hAnsi="Times New Roman"/>
          <w:sz w:val="24"/>
          <w:szCs w:val="24"/>
        </w:rPr>
        <w:t>М</w:t>
      </w:r>
      <w:r w:rsidRPr="00317D95">
        <w:rPr>
          <w:rFonts w:ascii="Times New Roman" w:hAnsi="Times New Roman"/>
          <w:sz w:val="24"/>
          <w:szCs w:val="24"/>
        </w:rPr>
        <w:t xml:space="preserve">инимальные отступы  от границ земельных участков </w:t>
      </w:r>
      <w:r w:rsidRPr="00317D95">
        <w:rPr>
          <w:rFonts w:ascii="Times New Roman" w:hAnsi="Times New Roman"/>
          <w:sz w:val="24"/>
          <w:szCs w:val="24"/>
          <w:shd w:val="clear" w:color="auto" w:fill="FFFFFF"/>
        </w:rPr>
        <w:t>в</w:t>
      </w:r>
      <w:r>
        <w:rPr>
          <w:rFonts w:ascii="Times New Roman" w:hAnsi="Times New Roman"/>
          <w:sz w:val="24"/>
          <w:szCs w:val="24"/>
          <w:shd w:val="clear" w:color="auto" w:fill="FFFFFF"/>
        </w:rPr>
        <w:t xml:space="preserve"> целях определения мест допусти</w:t>
      </w:r>
      <w:r w:rsidRPr="00317D95">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317D95">
        <w:rPr>
          <w:rFonts w:ascii="Times New Roman" w:hAnsi="Times New Roman"/>
          <w:sz w:val="24"/>
          <w:szCs w:val="24"/>
          <w:shd w:val="clear" w:color="auto" w:fill="FFFFFF"/>
        </w:rPr>
        <w:t>тельство зданий, строений, сооружений</w:t>
      </w:r>
      <w:r w:rsidRPr="00317D95">
        <w:rPr>
          <w:rFonts w:ascii="Times New Roman" w:hAnsi="Times New Roman"/>
          <w:sz w:val="24"/>
          <w:szCs w:val="24"/>
        </w:rPr>
        <w:t xml:space="preserve"> – 3 м;</w:t>
      </w:r>
    </w:p>
    <w:p w:rsidR="00D61E59" w:rsidRPr="00317D95" w:rsidRDefault="00D61E59" w:rsidP="008E0E3E">
      <w:pPr>
        <w:pStyle w:val="ListParagraph"/>
        <w:numPr>
          <w:ilvl w:val="0"/>
          <w:numId w:val="43"/>
        </w:numPr>
        <w:spacing w:after="0" w:line="240" w:lineRule="auto"/>
        <w:rPr>
          <w:rFonts w:ascii="Times New Roman" w:hAnsi="Times New Roman"/>
          <w:sz w:val="24"/>
          <w:szCs w:val="24"/>
        </w:rPr>
      </w:pPr>
      <w:r>
        <w:rPr>
          <w:rFonts w:ascii="Times New Roman" w:hAnsi="Times New Roman"/>
          <w:sz w:val="24"/>
          <w:szCs w:val="24"/>
        </w:rPr>
        <w:t>П</w:t>
      </w:r>
      <w:r w:rsidRPr="00317D95">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18 м;</w:t>
      </w:r>
    </w:p>
    <w:p w:rsidR="00D61E59" w:rsidRPr="00317D95" w:rsidRDefault="00D61E59" w:rsidP="008E0E3E">
      <w:pPr>
        <w:pStyle w:val="ListParagraph"/>
        <w:numPr>
          <w:ilvl w:val="0"/>
          <w:numId w:val="43"/>
        </w:numPr>
        <w:spacing w:after="0" w:line="240" w:lineRule="auto"/>
        <w:rPr>
          <w:rFonts w:ascii="Times New Roman" w:hAnsi="Times New Roman"/>
          <w:sz w:val="24"/>
          <w:szCs w:val="24"/>
        </w:rPr>
      </w:pPr>
      <w:r>
        <w:rPr>
          <w:rFonts w:ascii="Times New Roman" w:hAnsi="Times New Roman"/>
          <w:sz w:val="24"/>
          <w:szCs w:val="24"/>
        </w:rPr>
        <w:t>М</w:t>
      </w:r>
      <w:r w:rsidRPr="00317D95">
        <w:rPr>
          <w:rFonts w:ascii="Times New Roman" w:hAnsi="Times New Roman"/>
          <w:sz w:val="24"/>
          <w:szCs w:val="24"/>
        </w:rPr>
        <w:t>аксимальный процент застройки в границах земельного участка</w:t>
      </w:r>
      <w:r>
        <w:rPr>
          <w:rFonts w:ascii="Times New Roman" w:hAnsi="Times New Roman"/>
          <w:sz w:val="24"/>
          <w:szCs w:val="24"/>
        </w:rPr>
        <w:t>,</w:t>
      </w:r>
      <w:r w:rsidRPr="00317D95">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hAnsi="Times New Roman"/>
          <w:sz w:val="24"/>
          <w:szCs w:val="24"/>
        </w:rPr>
        <w:t>20%.</w:t>
      </w:r>
    </w:p>
    <w:p w:rsidR="00D61E59" w:rsidRPr="00D06267" w:rsidRDefault="00D61E59" w:rsidP="00172F62">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D61E59" w:rsidRPr="001B0935" w:rsidRDefault="00D61E59" w:rsidP="008C332C">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D61E59" w:rsidRPr="001B0935" w:rsidRDefault="00D61E59" w:rsidP="008C332C">
      <w:pPr>
        <w:pStyle w:val="ListParagraph"/>
        <w:numPr>
          <w:ilvl w:val="0"/>
          <w:numId w:val="32"/>
        </w:numPr>
        <w:spacing w:after="0" w:line="240" w:lineRule="auto"/>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D61E59" w:rsidRPr="001B0935" w:rsidRDefault="00D61E59" w:rsidP="008C332C">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1B0935" w:rsidRDefault="00D61E59" w:rsidP="008C332C">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Pr="00172F62" w:rsidRDefault="00D61E59" w:rsidP="00C47901">
      <w:pPr>
        <w:spacing w:before="120" w:after="0"/>
        <w:ind w:firstLine="567"/>
        <w:jc w:val="both"/>
        <w:rPr>
          <w:rFonts w:ascii="Times New Roman" w:hAnsi="Times New Roman"/>
          <w:color w:val="000000"/>
          <w:sz w:val="24"/>
          <w:szCs w:val="24"/>
          <w:u w:val="single"/>
        </w:rPr>
      </w:pPr>
      <w:r w:rsidRPr="00172F62">
        <w:rPr>
          <w:rFonts w:ascii="Times New Roman" w:hAnsi="Times New Roman"/>
          <w:sz w:val="24"/>
          <w:szCs w:val="24"/>
          <w:u w:val="single"/>
        </w:rPr>
        <w:t xml:space="preserve">12.0 </w:t>
      </w:r>
      <w:r w:rsidRPr="00172F62">
        <w:rPr>
          <w:rFonts w:ascii="Times New Roman" w:hAnsi="Times New Roman"/>
          <w:color w:val="000000"/>
          <w:sz w:val="24"/>
          <w:szCs w:val="24"/>
          <w:u w:val="single"/>
        </w:rPr>
        <w:t>Земельные участки (территории) общего пользования</w:t>
      </w:r>
    </w:p>
    <w:p w:rsidR="00D61E59" w:rsidRDefault="00D61E59" w:rsidP="00C47901">
      <w:pPr>
        <w:spacing w:after="0" w:line="240" w:lineRule="auto"/>
        <w:ind w:firstLine="544"/>
        <w:jc w:val="both"/>
        <w:rPr>
          <w:rFonts w:ascii="Times New Roman" w:hAnsi="Times New Roman"/>
          <w:sz w:val="24"/>
          <w:szCs w:val="24"/>
          <w:lang w:eastAsia="ru-RU"/>
        </w:rPr>
      </w:pPr>
      <w:r w:rsidRPr="00F51110">
        <w:rPr>
          <w:rFonts w:ascii="Times New Roman" w:hAnsi="Times New Roman"/>
          <w:sz w:val="24"/>
          <w:szCs w:val="24"/>
          <w:lang w:eastAsia="ru-RU"/>
        </w:rPr>
        <w:t>Согласно</w:t>
      </w:r>
      <w:r>
        <w:rPr>
          <w:rFonts w:ascii="Times New Roman" w:hAnsi="Times New Roman"/>
          <w:sz w:val="24"/>
          <w:szCs w:val="24"/>
          <w:lang w:eastAsia="ru-RU"/>
        </w:rPr>
        <w:t xml:space="preserve"> п. 4 статьи 36 Градостроительного Кодекса Российской Федерации, д</w:t>
      </w:r>
      <w:r w:rsidRPr="00F51110">
        <w:rPr>
          <w:rFonts w:ascii="Times New Roman" w:hAnsi="Times New Roman"/>
          <w:sz w:val="24"/>
          <w:szCs w:val="24"/>
          <w:lang w:eastAsia="ru-RU"/>
        </w:rPr>
        <w:t>ействие градостроительного регламента не распространяется на земельные участки в граница</w:t>
      </w:r>
      <w:r>
        <w:rPr>
          <w:rFonts w:ascii="Times New Roman" w:hAnsi="Times New Roman"/>
          <w:sz w:val="24"/>
          <w:szCs w:val="24"/>
          <w:lang w:eastAsia="ru-RU"/>
        </w:rPr>
        <w:t>х территорий общего пользования.</w:t>
      </w:r>
    </w:p>
    <w:p w:rsidR="00D61E59" w:rsidRDefault="00D61E59" w:rsidP="00C47901">
      <w:pPr>
        <w:spacing w:after="0" w:line="240" w:lineRule="auto"/>
        <w:ind w:firstLine="544"/>
        <w:jc w:val="both"/>
        <w:rPr>
          <w:rFonts w:ascii="Times New Roman" w:hAnsi="Times New Roman"/>
          <w:color w:val="000000"/>
          <w:sz w:val="24"/>
          <w:szCs w:val="24"/>
          <w:lang w:eastAsia="ru-RU"/>
        </w:rPr>
      </w:pPr>
      <w:r w:rsidRPr="00106A7D">
        <w:rPr>
          <w:rFonts w:ascii="Times New Roman" w:hAnsi="Times New Roman"/>
          <w:sz w:val="24"/>
          <w:szCs w:val="24"/>
          <w:lang w:eastAsia="ru-RU"/>
        </w:rPr>
        <w:t xml:space="preserve">Использование земельных участков, на которые действие градостроительных </w:t>
      </w:r>
      <w:r>
        <w:rPr>
          <w:rFonts w:ascii="Times New Roman" w:hAnsi="Times New Roman"/>
          <w:sz w:val="24"/>
          <w:szCs w:val="24"/>
          <w:lang w:eastAsia="ru-RU"/>
        </w:rPr>
        <w:t xml:space="preserve">регламентов не распространяется, </w:t>
      </w:r>
      <w:r w:rsidRPr="00106A7D">
        <w:rPr>
          <w:rFonts w:ascii="Times New Roman" w:hAnsi="Times New Roman"/>
          <w:sz w:val="24"/>
          <w:szCs w:val="24"/>
          <w:lang w:eastAsia="ru-RU"/>
        </w:rPr>
        <w:t xml:space="preserve">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106A7D">
        <w:rPr>
          <w:rFonts w:ascii="Times New Roman" w:hAnsi="Times New Roman"/>
          <w:color w:val="000000"/>
          <w:sz w:val="24"/>
          <w:szCs w:val="24"/>
          <w:lang w:eastAsia="ru-RU"/>
        </w:rPr>
        <w:t>законами.</w:t>
      </w:r>
    </w:p>
    <w:p w:rsidR="00D61E59" w:rsidRDefault="00D61E59" w:rsidP="00C83EF8">
      <w:pPr>
        <w:spacing w:before="240" w:after="120" w:line="240" w:lineRule="auto"/>
        <w:ind w:firstLine="567"/>
        <w:jc w:val="both"/>
        <w:rPr>
          <w:rFonts w:ascii="Times New Roman" w:hAnsi="Times New Roman"/>
          <w:b/>
          <w:sz w:val="24"/>
          <w:szCs w:val="24"/>
        </w:rPr>
      </w:pPr>
      <w:r w:rsidRPr="00A666B6">
        <w:rPr>
          <w:rFonts w:ascii="Times New Roman" w:hAnsi="Times New Roman"/>
          <w:b/>
          <w:color w:val="000000"/>
          <w:sz w:val="24"/>
          <w:szCs w:val="24"/>
        </w:rPr>
        <w:t>Ограничения</w:t>
      </w:r>
      <w:r>
        <w:rPr>
          <w:rFonts w:ascii="Times New Roman" w:hAnsi="Times New Roman"/>
          <w:b/>
          <w:color w:val="000000"/>
          <w:sz w:val="24"/>
          <w:szCs w:val="24"/>
        </w:rPr>
        <w:t xml:space="preserve"> использования земельных участков и объектов капитального строительства, </w:t>
      </w:r>
      <w:r w:rsidRPr="00760DFB">
        <w:rPr>
          <w:rFonts w:ascii="Times New Roman" w:hAnsi="Times New Roman"/>
          <w:b/>
          <w:sz w:val="24"/>
          <w:szCs w:val="24"/>
        </w:rPr>
        <w:t>установленные в соответствии с Российским законодательством.</w:t>
      </w:r>
    </w:p>
    <w:p w:rsidR="00D61E59" w:rsidRDefault="00D61E59" w:rsidP="00663317">
      <w:pPr>
        <w:spacing w:after="0" w:line="240" w:lineRule="auto"/>
        <w:ind w:firstLine="360"/>
        <w:jc w:val="both"/>
        <w:rPr>
          <w:rFonts w:ascii="Times New Roman" w:hAnsi="Times New Roman"/>
          <w:sz w:val="24"/>
          <w:szCs w:val="24"/>
        </w:rPr>
      </w:pPr>
      <w:r w:rsidRPr="00663317">
        <w:rPr>
          <w:rFonts w:ascii="Times New Roman" w:hAnsi="Times New Roman"/>
          <w:sz w:val="24"/>
          <w:szCs w:val="24"/>
        </w:rPr>
        <w:t>В границах территориальной зоны имеются</w:t>
      </w:r>
      <w:r>
        <w:rPr>
          <w:rFonts w:ascii="Times New Roman" w:hAnsi="Times New Roman"/>
          <w:sz w:val="24"/>
          <w:szCs w:val="24"/>
        </w:rPr>
        <w:t xml:space="preserve"> ограничения по использованию земельных участков и объектов капитального строительства в охранной зоне электросетевого хозяйства, линии связи, в  санитарно-защитной зоне.</w:t>
      </w:r>
    </w:p>
    <w:p w:rsidR="00D61E59" w:rsidRDefault="00D61E59" w:rsidP="00663317">
      <w:pPr>
        <w:spacing w:after="0" w:line="240" w:lineRule="auto"/>
        <w:ind w:firstLine="360"/>
        <w:jc w:val="both"/>
        <w:rPr>
          <w:rFonts w:ascii="Times New Roman" w:hAnsi="Times New Roman"/>
          <w:sz w:val="24"/>
          <w:szCs w:val="24"/>
        </w:rPr>
      </w:pPr>
    </w:p>
    <w:p w:rsidR="00D61E59" w:rsidRPr="00CF3235" w:rsidRDefault="00D61E59" w:rsidP="00B6780B">
      <w:pPr>
        <w:pStyle w:val="BodyText"/>
        <w:widowControl w:val="0"/>
        <w:shd w:val="clear" w:color="auto" w:fill="FFFFFF"/>
        <w:tabs>
          <w:tab w:val="left" w:pos="540"/>
          <w:tab w:val="left" w:pos="1080"/>
          <w:tab w:val="left" w:pos="1620"/>
        </w:tabs>
        <w:spacing w:before="120"/>
        <w:ind w:firstLine="567"/>
        <w:jc w:val="both"/>
        <w:outlineLvl w:val="0"/>
        <w:rPr>
          <w:b/>
        </w:rPr>
      </w:pPr>
      <w:bookmarkStart w:id="94" w:name="_Toc465767079"/>
      <w:r>
        <w:rPr>
          <w:b/>
        </w:rPr>
        <w:t>Статья 27. Зона специального назначения</w:t>
      </w:r>
      <w:bookmarkEnd w:id="94"/>
    </w:p>
    <w:p w:rsidR="00D61E59" w:rsidRPr="00CF3235" w:rsidRDefault="00D61E59" w:rsidP="000C7410">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95" w:name="_Toc465767080"/>
      <w:r w:rsidRPr="00CF3235">
        <w:rPr>
          <w:b/>
        </w:rPr>
        <w:t>Сп 1  Зона, занятая кладбищами</w:t>
      </w:r>
      <w:bookmarkEnd w:id="95"/>
    </w:p>
    <w:p w:rsidR="00D61E59" w:rsidRDefault="00D61E59" w:rsidP="0016535D">
      <w:pPr>
        <w:ind w:firstLine="567"/>
        <w:jc w:val="both"/>
        <w:rPr>
          <w:rFonts w:ascii="Times New Roman" w:hAnsi="Times New Roman"/>
          <w:sz w:val="24"/>
          <w:szCs w:val="24"/>
        </w:rPr>
      </w:pPr>
      <w:r w:rsidRPr="00CB588D">
        <w:rPr>
          <w:rFonts w:ascii="Times New Roman" w:hAnsi="Times New Roman"/>
          <w:sz w:val="24"/>
          <w:szCs w:val="24"/>
        </w:rPr>
        <w:t>Зона выделена для создания правовых условий формирования территорий для размещения кладбищ.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2421"/>
        <w:gridCol w:w="6345"/>
      </w:tblGrid>
      <w:tr w:rsidR="00D61E59" w:rsidRPr="00F7644E" w:rsidTr="00F7644E">
        <w:tc>
          <w:tcPr>
            <w:tcW w:w="806" w:type="dxa"/>
            <w:vAlign w:val="center"/>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2421" w:type="dxa"/>
            <w:vAlign w:val="center"/>
          </w:tcPr>
          <w:p w:rsidR="00D61E59" w:rsidRPr="00F7644E" w:rsidRDefault="00D61E59" w:rsidP="00F7644E">
            <w:pPr>
              <w:pStyle w:val="a1"/>
              <w:ind w:firstLine="567"/>
              <w:jc w:val="center"/>
              <w:rPr>
                <w:b/>
                <w:sz w:val="22"/>
                <w:lang w:eastAsia="ru-RU"/>
              </w:rPr>
            </w:pPr>
            <w:r w:rsidRPr="00F7644E">
              <w:rPr>
                <w:b/>
                <w:sz w:val="22"/>
                <w:lang w:eastAsia="ru-RU"/>
              </w:rPr>
              <w:t>Основные виды</w:t>
            </w:r>
          </w:p>
          <w:p w:rsidR="00D61E59" w:rsidRPr="00F7644E" w:rsidRDefault="00D61E59" w:rsidP="00F7644E">
            <w:pPr>
              <w:pStyle w:val="a1"/>
              <w:jc w:val="center"/>
              <w:rPr>
                <w:b/>
                <w:sz w:val="22"/>
                <w:lang w:eastAsia="ru-RU"/>
              </w:rPr>
            </w:pPr>
            <w:r w:rsidRPr="00F7644E">
              <w:rPr>
                <w:b/>
                <w:sz w:val="22"/>
                <w:lang w:eastAsia="ru-RU"/>
              </w:rPr>
              <w:t>разрешенного использования</w:t>
            </w:r>
          </w:p>
          <w:p w:rsidR="00D61E59" w:rsidRPr="00F7644E" w:rsidRDefault="00D61E59" w:rsidP="00F7644E">
            <w:pPr>
              <w:pStyle w:val="a1"/>
              <w:jc w:val="center"/>
              <w:rPr>
                <w:b/>
                <w:sz w:val="22"/>
                <w:lang w:eastAsia="ru-RU"/>
              </w:rPr>
            </w:pPr>
            <w:r w:rsidRPr="00F7644E">
              <w:rPr>
                <w:b/>
                <w:sz w:val="22"/>
                <w:lang w:eastAsia="ru-RU"/>
              </w:rPr>
              <w:t>земельных участков</w:t>
            </w:r>
          </w:p>
        </w:tc>
        <w:tc>
          <w:tcPr>
            <w:tcW w:w="6345"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spacing w:after="0" w:line="240" w:lineRule="auto"/>
              <w:jc w:val="center"/>
              <w:rPr>
                <w:rFonts w:ascii="Times New Roman" w:hAnsi="Times New Roman"/>
                <w:iCs/>
                <w:color w:val="000000"/>
                <w:lang w:eastAsia="ru-RU"/>
              </w:rPr>
            </w:pPr>
            <w:r w:rsidRPr="00F7644E">
              <w:rPr>
                <w:rFonts w:ascii="Times New Roman" w:hAnsi="Times New Roman"/>
                <w:b/>
                <w:lang w:eastAsia="ru-RU"/>
              </w:rPr>
              <w:t xml:space="preserve"> использования земельного участка</w:t>
            </w:r>
          </w:p>
        </w:tc>
      </w:tr>
      <w:tr w:rsidR="00D61E59" w:rsidRPr="00F7644E" w:rsidTr="00F7644E">
        <w:tc>
          <w:tcPr>
            <w:tcW w:w="806" w:type="dxa"/>
            <w:vAlign w:val="center"/>
          </w:tcPr>
          <w:p w:rsidR="00D61E59" w:rsidRPr="00F7644E" w:rsidRDefault="00D61E59" w:rsidP="00F7644E">
            <w:pPr>
              <w:pStyle w:val="a1"/>
              <w:ind w:firstLine="159"/>
              <w:jc w:val="center"/>
              <w:rPr>
                <w:szCs w:val="20"/>
                <w:lang w:eastAsia="ru-RU"/>
              </w:rPr>
            </w:pPr>
            <w:r w:rsidRPr="00F7644E">
              <w:rPr>
                <w:szCs w:val="20"/>
                <w:lang w:eastAsia="ru-RU"/>
              </w:rPr>
              <w:t>12.1</w:t>
            </w:r>
          </w:p>
        </w:tc>
        <w:tc>
          <w:tcPr>
            <w:tcW w:w="2421" w:type="dxa"/>
            <w:vAlign w:val="center"/>
          </w:tcPr>
          <w:p w:rsidR="00D61E59" w:rsidRPr="00F7644E" w:rsidRDefault="00D61E59" w:rsidP="00866999">
            <w:pPr>
              <w:pStyle w:val="a1"/>
              <w:rPr>
                <w:szCs w:val="20"/>
                <w:lang w:eastAsia="ru-RU"/>
              </w:rPr>
            </w:pPr>
            <w:r w:rsidRPr="00F7644E">
              <w:rPr>
                <w:szCs w:val="24"/>
                <w:lang w:eastAsia="ru-RU"/>
              </w:rPr>
              <w:t>Ритуальная деятельность</w:t>
            </w:r>
          </w:p>
        </w:tc>
        <w:tc>
          <w:tcPr>
            <w:tcW w:w="6345" w:type="dxa"/>
          </w:tcPr>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 xml:space="preserve">Размещение кладбищ, крематориев и мест захоронения; </w:t>
            </w:r>
            <w:r w:rsidRPr="00F7644E">
              <w:rPr>
                <w:rFonts w:ascii="Times New Roman" w:hAnsi="Times New Roman"/>
                <w:sz w:val="20"/>
                <w:szCs w:val="20"/>
                <w:lang w:eastAsia="ru-RU"/>
              </w:rPr>
              <w:br/>
              <w:t>размещение соответствующих культовых сооружений</w:t>
            </w:r>
          </w:p>
        </w:tc>
      </w:tr>
      <w:tr w:rsidR="00D61E59" w:rsidRPr="00F7644E" w:rsidTr="00F7644E">
        <w:tc>
          <w:tcPr>
            <w:tcW w:w="806" w:type="dxa"/>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2421" w:type="dxa"/>
          </w:tcPr>
          <w:p w:rsidR="00D61E59" w:rsidRPr="00F7644E" w:rsidRDefault="00D61E59" w:rsidP="0087366E">
            <w:pPr>
              <w:pStyle w:val="a1"/>
              <w:rPr>
                <w:b/>
                <w:sz w:val="22"/>
                <w:lang w:eastAsia="ru-RU"/>
              </w:rPr>
            </w:pPr>
            <w:r w:rsidRPr="00F7644E">
              <w:rPr>
                <w:b/>
                <w:sz w:val="22"/>
                <w:lang w:eastAsia="ru-RU"/>
              </w:rPr>
              <w:t xml:space="preserve"> Вспомогательные виды разрешённого использования</w:t>
            </w:r>
          </w:p>
        </w:tc>
        <w:tc>
          <w:tcPr>
            <w:tcW w:w="6345"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NormalWeb"/>
              <w:tabs>
                <w:tab w:val="left" w:pos="540"/>
              </w:tabs>
              <w:spacing w:before="0" w:beforeAutospacing="0" w:after="0" w:afterAutospacing="0"/>
              <w:jc w:val="center"/>
              <w:rPr>
                <w:rFonts w:ascii="Times New Roman" w:hAnsi="Times New Roman" w:cs="Times New Roman"/>
                <w:sz w:val="22"/>
                <w:szCs w:val="22"/>
              </w:rPr>
            </w:pPr>
            <w:r w:rsidRPr="00F7644E">
              <w:rPr>
                <w:rFonts w:ascii="Times New Roman" w:hAnsi="Times New Roman" w:cs="Times New Roman"/>
                <w:b/>
                <w:sz w:val="22"/>
                <w:szCs w:val="22"/>
              </w:rPr>
              <w:t>использования земельного участка</w:t>
            </w:r>
          </w:p>
        </w:tc>
      </w:tr>
      <w:tr w:rsidR="00D61E59" w:rsidRPr="00F7644E" w:rsidTr="00F7644E">
        <w:tc>
          <w:tcPr>
            <w:tcW w:w="806" w:type="dxa"/>
            <w:vAlign w:val="center"/>
          </w:tcPr>
          <w:p w:rsidR="00D61E59" w:rsidRPr="00F7644E" w:rsidRDefault="00D61E59" w:rsidP="00F7644E">
            <w:pPr>
              <w:pStyle w:val="a1"/>
              <w:jc w:val="center"/>
              <w:rPr>
                <w:szCs w:val="20"/>
                <w:lang w:eastAsia="ru-RU"/>
              </w:rPr>
            </w:pPr>
            <w:r w:rsidRPr="00F7644E">
              <w:rPr>
                <w:szCs w:val="20"/>
                <w:lang w:eastAsia="ru-RU"/>
              </w:rPr>
              <w:t>3.1</w:t>
            </w:r>
          </w:p>
        </w:tc>
        <w:tc>
          <w:tcPr>
            <w:tcW w:w="2421" w:type="dxa"/>
            <w:vAlign w:val="center"/>
          </w:tcPr>
          <w:p w:rsidR="00D61E59" w:rsidRPr="00F7644E" w:rsidRDefault="00D61E59" w:rsidP="00F809F6">
            <w:pPr>
              <w:pStyle w:val="a1"/>
              <w:rPr>
                <w:szCs w:val="20"/>
                <w:lang w:eastAsia="ru-RU"/>
              </w:rPr>
            </w:pPr>
            <w:r w:rsidRPr="00F7644E">
              <w:rPr>
                <w:szCs w:val="20"/>
                <w:lang w:eastAsia="ru-RU"/>
              </w:rPr>
              <w:t>Коммунальное обслуживание</w:t>
            </w:r>
          </w:p>
        </w:tc>
        <w:tc>
          <w:tcPr>
            <w:tcW w:w="6345" w:type="dxa"/>
          </w:tcPr>
          <w:p w:rsidR="00D61E59" w:rsidRPr="00F7644E" w:rsidRDefault="00D61E59" w:rsidP="00F7644E">
            <w:pPr>
              <w:pStyle w:val="NormalWeb"/>
              <w:tabs>
                <w:tab w:val="left" w:pos="540"/>
              </w:tabs>
              <w:spacing w:before="0" w:beforeAutospacing="0" w:after="0" w:afterAutospacing="0"/>
              <w:jc w:val="both"/>
              <w:rPr>
                <w:rFonts w:ascii="Times New Roman" w:hAnsi="Times New Roman" w:cs="Times New Roman"/>
              </w:rPr>
            </w:pPr>
            <w:r w:rsidRPr="00F7644E">
              <w:rPr>
                <w:rFonts w:ascii="Times New Roman" w:hAnsi="Times New Roman" w:cs="Times New Roman"/>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D61E59" w:rsidRPr="00F7644E" w:rsidTr="00F7644E">
        <w:tc>
          <w:tcPr>
            <w:tcW w:w="806" w:type="dxa"/>
            <w:vAlign w:val="center"/>
          </w:tcPr>
          <w:p w:rsidR="00D61E59" w:rsidRPr="00F7644E" w:rsidRDefault="00D61E59" w:rsidP="00F7644E">
            <w:pPr>
              <w:pStyle w:val="a1"/>
              <w:jc w:val="center"/>
              <w:rPr>
                <w:sz w:val="22"/>
                <w:lang w:eastAsia="ru-RU"/>
              </w:rPr>
            </w:pPr>
            <w:r w:rsidRPr="00F7644E">
              <w:rPr>
                <w:sz w:val="22"/>
                <w:lang w:eastAsia="ru-RU"/>
              </w:rPr>
              <w:t>4.9</w:t>
            </w:r>
          </w:p>
        </w:tc>
        <w:tc>
          <w:tcPr>
            <w:tcW w:w="2421" w:type="dxa"/>
            <w:vAlign w:val="center"/>
          </w:tcPr>
          <w:p w:rsidR="00D61E59" w:rsidRPr="00F7644E" w:rsidRDefault="00D61E59" w:rsidP="00F809F6">
            <w:pPr>
              <w:pStyle w:val="a1"/>
              <w:rPr>
                <w:sz w:val="22"/>
                <w:lang w:eastAsia="ru-RU"/>
              </w:rPr>
            </w:pPr>
            <w:r w:rsidRPr="00F7644E">
              <w:rPr>
                <w:sz w:val="22"/>
                <w:lang w:eastAsia="ru-RU"/>
              </w:rPr>
              <w:t>Обслуживание автотранспорта</w:t>
            </w:r>
          </w:p>
        </w:tc>
        <w:tc>
          <w:tcPr>
            <w:tcW w:w="6345" w:type="dxa"/>
          </w:tcPr>
          <w:p w:rsidR="00D61E59" w:rsidRPr="00F7644E" w:rsidRDefault="00D61E59" w:rsidP="00F7644E">
            <w:pPr>
              <w:pStyle w:val="NormalWeb"/>
              <w:tabs>
                <w:tab w:val="left" w:pos="540"/>
              </w:tabs>
              <w:spacing w:before="0" w:beforeAutospacing="0" w:after="0" w:afterAutospacing="0"/>
              <w:jc w:val="both"/>
              <w:rPr>
                <w:rFonts w:ascii="Times New Roman" w:hAnsi="Times New Roman" w:cs="Times New Roman"/>
                <w:sz w:val="20"/>
                <w:szCs w:val="20"/>
              </w:rPr>
            </w:pPr>
            <w:r w:rsidRPr="00F7644E">
              <w:rPr>
                <w:rFonts w:ascii="Times New Roman" w:hAnsi="Times New Roman" w:cs="Times New Roman"/>
                <w:sz w:val="20"/>
                <w:szCs w:val="20"/>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D61E59" w:rsidRPr="00F7644E" w:rsidTr="00F7644E">
        <w:tc>
          <w:tcPr>
            <w:tcW w:w="806" w:type="dxa"/>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2421" w:type="dxa"/>
          </w:tcPr>
          <w:p w:rsidR="00D61E59" w:rsidRPr="00F7644E" w:rsidRDefault="00D61E59" w:rsidP="00F7644E">
            <w:pPr>
              <w:pStyle w:val="a1"/>
              <w:jc w:val="center"/>
              <w:rPr>
                <w:b/>
                <w:sz w:val="22"/>
                <w:lang w:eastAsia="ru-RU"/>
              </w:rPr>
            </w:pPr>
            <w:r w:rsidRPr="00F7644E">
              <w:rPr>
                <w:b/>
                <w:sz w:val="22"/>
                <w:lang w:eastAsia="ru-RU"/>
              </w:rPr>
              <w:t>Условно разрешенные виды использования</w:t>
            </w:r>
          </w:p>
        </w:tc>
        <w:tc>
          <w:tcPr>
            <w:tcW w:w="6345"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NormalWeb"/>
              <w:tabs>
                <w:tab w:val="left" w:pos="540"/>
              </w:tabs>
              <w:spacing w:before="0" w:beforeAutospacing="0" w:after="0" w:afterAutospacing="0"/>
              <w:jc w:val="center"/>
              <w:rPr>
                <w:rFonts w:ascii="Times New Roman" w:hAnsi="Times New Roman" w:cs="Times New Roman"/>
                <w:sz w:val="22"/>
                <w:szCs w:val="22"/>
              </w:rPr>
            </w:pPr>
            <w:r w:rsidRPr="00F7644E">
              <w:rPr>
                <w:rFonts w:ascii="Times New Roman" w:hAnsi="Times New Roman" w:cs="Times New Roman"/>
                <w:b/>
                <w:sz w:val="22"/>
                <w:szCs w:val="22"/>
              </w:rPr>
              <w:t>использования земельного участка</w:t>
            </w:r>
          </w:p>
        </w:tc>
      </w:tr>
      <w:tr w:rsidR="00D61E59" w:rsidRPr="00F7644E" w:rsidTr="00F7644E">
        <w:tc>
          <w:tcPr>
            <w:tcW w:w="806" w:type="dxa"/>
            <w:vAlign w:val="center"/>
          </w:tcPr>
          <w:p w:rsidR="00D61E59" w:rsidRPr="00F7644E" w:rsidRDefault="00D61E59" w:rsidP="00F7644E">
            <w:pPr>
              <w:pStyle w:val="a1"/>
              <w:jc w:val="center"/>
              <w:rPr>
                <w:color w:val="000000"/>
                <w:sz w:val="22"/>
                <w:szCs w:val="20"/>
                <w:lang w:eastAsia="ru-RU"/>
              </w:rPr>
            </w:pPr>
            <w:r w:rsidRPr="00F7644E">
              <w:rPr>
                <w:color w:val="000000"/>
                <w:sz w:val="22"/>
                <w:szCs w:val="20"/>
                <w:lang w:eastAsia="ru-RU"/>
              </w:rPr>
              <w:t>4.4</w:t>
            </w:r>
          </w:p>
        </w:tc>
        <w:tc>
          <w:tcPr>
            <w:tcW w:w="2421" w:type="dxa"/>
            <w:vAlign w:val="center"/>
          </w:tcPr>
          <w:p w:rsidR="00D61E59" w:rsidRPr="00F7644E" w:rsidRDefault="00D61E59" w:rsidP="00F809F6">
            <w:pPr>
              <w:pStyle w:val="a1"/>
              <w:rPr>
                <w:color w:val="000000"/>
                <w:sz w:val="22"/>
                <w:lang w:eastAsia="ru-RU"/>
              </w:rPr>
            </w:pPr>
            <w:r w:rsidRPr="00F7644E">
              <w:rPr>
                <w:color w:val="000000"/>
                <w:sz w:val="22"/>
                <w:lang w:eastAsia="ru-RU"/>
              </w:rPr>
              <w:t>Магазины</w:t>
            </w:r>
          </w:p>
        </w:tc>
        <w:tc>
          <w:tcPr>
            <w:tcW w:w="6345" w:type="dxa"/>
          </w:tcPr>
          <w:p w:rsidR="00D61E59" w:rsidRPr="00F7644E" w:rsidRDefault="00D61E59" w:rsidP="00F7644E">
            <w:pPr>
              <w:widowControl w:val="0"/>
              <w:spacing w:after="0" w:line="240" w:lineRule="auto"/>
              <w:jc w:val="both"/>
              <w:rPr>
                <w:rFonts w:ascii="Times New Roman" w:hAnsi="Times New Roman"/>
                <w:color w:val="000000"/>
                <w:sz w:val="20"/>
                <w:szCs w:val="20"/>
                <w:lang w:eastAsia="ru-RU"/>
              </w:rPr>
            </w:pPr>
            <w:r w:rsidRPr="00F7644E">
              <w:rPr>
                <w:rFonts w:ascii="Times New Roman" w:hAnsi="Times New Roman"/>
                <w:color w:val="000000"/>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bl>
    <w:p w:rsidR="00D61E59" w:rsidRDefault="00D61E59" w:rsidP="00B6780B">
      <w:pPr>
        <w:autoSpaceDE w:val="0"/>
        <w:autoSpaceDN w:val="0"/>
        <w:adjustRightInd w:val="0"/>
        <w:spacing w:before="360" w:after="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61E59" w:rsidRPr="007A1044" w:rsidRDefault="00D61E59" w:rsidP="00C37D39">
      <w:pPr>
        <w:autoSpaceDE w:val="0"/>
        <w:autoSpaceDN w:val="0"/>
        <w:adjustRightInd w:val="0"/>
        <w:spacing w:before="240" w:after="120"/>
        <w:ind w:firstLine="567"/>
        <w:jc w:val="both"/>
        <w:rPr>
          <w:rFonts w:ascii="Times New Roman" w:hAnsi="Times New Roman"/>
          <w:sz w:val="24"/>
          <w:szCs w:val="24"/>
          <w:u w:val="single"/>
        </w:rPr>
      </w:pPr>
      <w:r w:rsidRPr="007A1044">
        <w:rPr>
          <w:rFonts w:ascii="Times New Roman" w:hAnsi="Times New Roman"/>
          <w:sz w:val="24"/>
          <w:szCs w:val="24"/>
          <w:u w:val="single"/>
        </w:rPr>
        <w:t>12.1 Ритуальная деятельность</w:t>
      </w:r>
      <w:r>
        <w:rPr>
          <w:rFonts w:ascii="Times New Roman" w:hAnsi="Times New Roman"/>
          <w:sz w:val="24"/>
          <w:szCs w:val="24"/>
          <w:u w:val="single"/>
        </w:rPr>
        <w:t>, 4.9 Обслуживание автотранспорта</w:t>
      </w:r>
    </w:p>
    <w:p w:rsidR="00D61E59" w:rsidRPr="001B7D01" w:rsidRDefault="00D61E59" w:rsidP="00C37D39">
      <w:pPr>
        <w:numPr>
          <w:ilvl w:val="0"/>
          <w:numId w:val="35"/>
        </w:numPr>
        <w:autoSpaceDE w:val="0"/>
        <w:autoSpaceDN w:val="0"/>
        <w:adjustRightInd w:val="0"/>
        <w:spacing w:after="0" w:line="240" w:lineRule="auto"/>
        <w:jc w:val="both"/>
        <w:rPr>
          <w:rFonts w:ascii="Times New Roman" w:hAnsi="Times New Roman"/>
          <w:sz w:val="24"/>
          <w:szCs w:val="24"/>
        </w:rPr>
      </w:pPr>
      <w:r w:rsidRPr="001B7D01">
        <w:rPr>
          <w:rFonts w:ascii="Times New Roman" w:hAnsi="Times New Roman"/>
          <w:sz w:val="24"/>
          <w:szCs w:val="24"/>
        </w:rPr>
        <w:t xml:space="preserve">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1500 м²; максимальная площадь земельных участков – </w:t>
      </w:r>
      <w:r>
        <w:rPr>
          <w:rFonts w:ascii="Times New Roman" w:hAnsi="Times New Roman"/>
          <w:color w:val="000000"/>
          <w:sz w:val="24"/>
          <w:szCs w:val="24"/>
        </w:rPr>
        <w:t>100000</w:t>
      </w:r>
      <w:r w:rsidRPr="001B7D01">
        <w:rPr>
          <w:rFonts w:ascii="Times New Roman" w:hAnsi="Times New Roman"/>
          <w:sz w:val="24"/>
          <w:szCs w:val="24"/>
        </w:rPr>
        <w:t>м²;</w:t>
      </w:r>
    </w:p>
    <w:p w:rsidR="00D61E59" w:rsidRPr="001B7D01" w:rsidRDefault="00D61E59" w:rsidP="00C37D39">
      <w:pPr>
        <w:pStyle w:val="ConsPlusNormal"/>
        <w:widowControl/>
        <w:numPr>
          <w:ilvl w:val="0"/>
          <w:numId w:val="35"/>
        </w:numPr>
        <w:suppressAutoHyphens w:val="0"/>
        <w:autoSpaceDE/>
        <w:rPr>
          <w:rFonts w:ascii="Times New Roman" w:hAnsi="Times New Roman" w:cs="Times New Roman"/>
        </w:rPr>
      </w:pPr>
      <w:r w:rsidRPr="001B7D01">
        <w:rPr>
          <w:rFonts w:ascii="Times New Roman" w:hAnsi="Times New Roman" w:cs="Times New Roman"/>
        </w:rPr>
        <w:t xml:space="preserve">Минимальные отступы  от границ земельных участков </w:t>
      </w:r>
      <w:r w:rsidRPr="001B7D01">
        <w:rPr>
          <w:rFonts w:ascii="Times New Roman" w:hAnsi="Times New Roman" w:cs="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7D01">
        <w:rPr>
          <w:rFonts w:ascii="Times New Roman" w:hAnsi="Times New Roman" w:cs="Times New Roman"/>
        </w:rPr>
        <w:t xml:space="preserve"> – 3 м;</w:t>
      </w:r>
    </w:p>
    <w:p w:rsidR="00D61E59" w:rsidRPr="001B7D01" w:rsidRDefault="00D61E59" w:rsidP="00C37D39">
      <w:pPr>
        <w:numPr>
          <w:ilvl w:val="0"/>
          <w:numId w:val="35"/>
        </w:numPr>
        <w:spacing w:after="0" w:line="240" w:lineRule="auto"/>
        <w:rPr>
          <w:rFonts w:ascii="Times New Roman" w:hAnsi="Times New Roman"/>
          <w:sz w:val="24"/>
          <w:szCs w:val="24"/>
        </w:rPr>
      </w:pPr>
      <w:r w:rsidRPr="001B7D01">
        <w:rPr>
          <w:rFonts w:ascii="Times New Roman" w:hAnsi="Times New Roman"/>
          <w:sz w:val="24"/>
          <w:szCs w:val="24"/>
        </w:rPr>
        <w:t>Предельное количество этажей зданий, строений, сооружений  1эт., предельная высота зданий, строений, сооружений  – 10 м;</w:t>
      </w:r>
    </w:p>
    <w:p w:rsidR="00D61E59" w:rsidRDefault="00D61E59" w:rsidP="00C37D39">
      <w:pPr>
        <w:numPr>
          <w:ilvl w:val="0"/>
          <w:numId w:val="35"/>
        </w:numPr>
        <w:spacing w:after="0" w:line="240" w:lineRule="auto"/>
        <w:rPr>
          <w:rFonts w:ascii="Times New Roman" w:hAnsi="Times New Roman"/>
          <w:sz w:val="24"/>
          <w:szCs w:val="24"/>
        </w:rPr>
      </w:pPr>
      <w:r w:rsidRPr="001B7D01">
        <w:rPr>
          <w:rFonts w:ascii="Times New Roman" w:hAnsi="Times New Roman"/>
          <w:sz w:val="24"/>
          <w:szCs w:val="24"/>
        </w:rPr>
        <w:t>Максимальный процент застройки в границах земельног</w:t>
      </w:r>
      <w:r>
        <w:rPr>
          <w:rFonts w:ascii="Times New Roman" w:hAnsi="Times New Roman"/>
          <w:sz w:val="24"/>
          <w:szCs w:val="24"/>
        </w:rPr>
        <w:t>о участка,  определяемый как отно</w:t>
      </w:r>
      <w:r w:rsidRPr="001B7D01">
        <w:rPr>
          <w:rFonts w:ascii="Times New Roman" w:hAnsi="Times New Roman"/>
          <w:sz w:val="24"/>
          <w:szCs w:val="24"/>
        </w:rPr>
        <w:t xml:space="preserve">шение суммарной площади земельного участка, которая может быть застроена, ко всей площади земельного участка – </w:t>
      </w:r>
      <w:r>
        <w:rPr>
          <w:rFonts w:ascii="Times New Roman" w:hAnsi="Times New Roman"/>
          <w:sz w:val="24"/>
          <w:szCs w:val="24"/>
        </w:rPr>
        <w:t>10</w:t>
      </w:r>
      <w:r w:rsidRPr="001B7D01">
        <w:rPr>
          <w:rFonts w:ascii="Times New Roman" w:hAnsi="Times New Roman"/>
          <w:sz w:val="24"/>
          <w:szCs w:val="24"/>
        </w:rPr>
        <w:t>%;</w:t>
      </w:r>
    </w:p>
    <w:p w:rsidR="00D61E59" w:rsidRPr="00D06267" w:rsidRDefault="00D61E59" w:rsidP="007A1044">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D61E59" w:rsidRPr="001B0935" w:rsidRDefault="00D61E59" w:rsidP="008C332C">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D61E59" w:rsidRPr="001B0935" w:rsidRDefault="00D61E59" w:rsidP="008C332C">
      <w:pPr>
        <w:pStyle w:val="ListParagraph"/>
        <w:numPr>
          <w:ilvl w:val="0"/>
          <w:numId w:val="32"/>
        </w:numPr>
        <w:spacing w:after="0" w:line="240" w:lineRule="auto"/>
        <w:jc w:val="both"/>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D61E59" w:rsidRPr="001B0935" w:rsidRDefault="00D61E59" w:rsidP="008C332C">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1B0935" w:rsidRDefault="00D61E59" w:rsidP="008C332C">
      <w:pPr>
        <w:pStyle w:val="ListParagraph"/>
        <w:numPr>
          <w:ilvl w:val="0"/>
          <w:numId w:val="32"/>
        </w:numPr>
        <w:spacing w:after="0" w:line="240" w:lineRule="auto"/>
        <w:jc w:val="both"/>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Default="00D61E59" w:rsidP="00C37D39">
      <w:pPr>
        <w:pStyle w:val="ListParagraph"/>
        <w:spacing w:before="240" w:after="0"/>
        <w:ind w:left="924"/>
        <w:jc w:val="both"/>
        <w:rPr>
          <w:rFonts w:ascii="Times New Roman" w:hAnsi="Times New Roman"/>
          <w:sz w:val="24"/>
          <w:szCs w:val="24"/>
          <w:u w:val="single"/>
        </w:rPr>
      </w:pPr>
    </w:p>
    <w:p w:rsidR="00D61E59" w:rsidRPr="00B219A6" w:rsidRDefault="00D61E59" w:rsidP="00C37D39">
      <w:pPr>
        <w:pStyle w:val="ListParagraph"/>
        <w:spacing w:before="240" w:after="0"/>
        <w:ind w:left="924"/>
        <w:jc w:val="both"/>
        <w:rPr>
          <w:rFonts w:ascii="Times New Roman" w:hAnsi="Times New Roman"/>
          <w:sz w:val="24"/>
          <w:szCs w:val="24"/>
          <w:u w:val="single"/>
        </w:rPr>
      </w:pPr>
      <w:r>
        <w:rPr>
          <w:rFonts w:ascii="Times New Roman" w:hAnsi="Times New Roman"/>
          <w:sz w:val="24"/>
          <w:szCs w:val="24"/>
          <w:u w:val="single"/>
        </w:rPr>
        <w:t>4.4</w:t>
      </w:r>
      <w:r w:rsidRPr="00B219A6">
        <w:rPr>
          <w:rFonts w:ascii="Times New Roman" w:hAnsi="Times New Roman"/>
          <w:sz w:val="24"/>
          <w:szCs w:val="24"/>
          <w:u w:val="single"/>
        </w:rPr>
        <w:t>Магазины</w:t>
      </w:r>
    </w:p>
    <w:p w:rsidR="00D61E59" w:rsidRPr="00B219A6" w:rsidRDefault="00D61E59" w:rsidP="00C37D39">
      <w:pPr>
        <w:numPr>
          <w:ilvl w:val="0"/>
          <w:numId w:val="44"/>
        </w:numPr>
        <w:autoSpaceDE w:val="0"/>
        <w:autoSpaceDN w:val="0"/>
        <w:adjustRightInd w:val="0"/>
        <w:spacing w:after="0" w:line="240" w:lineRule="auto"/>
        <w:jc w:val="both"/>
        <w:rPr>
          <w:rFonts w:ascii="Times New Roman" w:hAnsi="Times New Roman"/>
          <w:sz w:val="24"/>
          <w:szCs w:val="24"/>
        </w:rPr>
      </w:pPr>
      <w:r w:rsidRPr="00B219A6">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участков–50 м²; максимальная площадь земельных участков–150 м²;</w:t>
      </w:r>
    </w:p>
    <w:p w:rsidR="00D61E59" w:rsidRDefault="00D61E59" w:rsidP="00C37D39">
      <w:pPr>
        <w:numPr>
          <w:ilvl w:val="0"/>
          <w:numId w:val="44"/>
        </w:numPr>
        <w:spacing w:after="0" w:line="240" w:lineRule="auto"/>
        <w:jc w:val="both"/>
        <w:rPr>
          <w:rFonts w:ascii="Times New Roman" w:hAnsi="Times New Roman"/>
          <w:sz w:val="24"/>
          <w:szCs w:val="24"/>
        </w:rPr>
      </w:pPr>
      <w:r w:rsidRPr="00B219A6">
        <w:rPr>
          <w:rFonts w:ascii="Times New Roman" w:hAnsi="Times New Roman"/>
          <w:sz w:val="24"/>
          <w:szCs w:val="24"/>
        </w:rPr>
        <w:t xml:space="preserve">минимальные отступы  от границ земельных участков </w:t>
      </w:r>
      <w:r w:rsidRPr="00B219A6">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219A6">
        <w:rPr>
          <w:rFonts w:ascii="Times New Roman" w:hAnsi="Times New Roman"/>
          <w:sz w:val="24"/>
          <w:szCs w:val="24"/>
        </w:rPr>
        <w:t xml:space="preserve"> – 1 м;</w:t>
      </w:r>
    </w:p>
    <w:p w:rsidR="00D61E59" w:rsidRPr="00B219A6" w:rsidRDefault="00D61E59" w:rsidP="00AC2834">
      <w:pPr>
        <w:numPr>
          <w:ilvl w:val="0"/>
          <w:numId w:val="44"/>
        </w:numPr>
        <w:spacing w:after="0" w:line="240" w:lineRule="auto"/>
        <w:jc w:val="both"/>
        <w:rPr>
          <w:rFonts w:ascii="Times New Roman" w:hAnsi="Times New Roman"/>
          <w:sz w:val="24"/>
          <w:szCs w:val="24"/>
        </w:rPr>
      </w:pPr>
      <w:r w:rsidRPr="00B219A6">
        <w:rPr>
          <w:rFonts w:ascii="Times New Roman" w:hAnsi="Times New Roman"/>
          <w:sz w:val="24"/>
          <w:szCs w:val="24"/>
        </w:rPr>
        <w:t>предельное количество этажей зданий, строений, сооружений – 1 эт., предельная высота зданий, строений, сооружений  – 6 м;</w:t>
      </w:r>
    </w:p>
    <w:p w:rsidR="00D61E59" w:rsidRPr="00AC2834" w:rsidRDefault="00D61E59" w:rsidP="00AC2834">
      <w:pPr>
        <w:numPr>
          <w:ilvl w:val="0"/>
          <w:numId w:val="44"/>
        </w:numPr>
        <w:spacing w:after="0" w:line="240" w:lineRule="auto"/>
        <w:jc w:val="both"/>
        <w:rPr>
          <w:rFonts w:ascii="Times New Roman" w:hAnsi="Times New Roman"/>
          <w:sz w:val="24"/>
          <w:szCs w:val="24"/>
        </w:rPr>
      </w:pPr>
      <w:r w:rsidRPr="00B219A6">
        <w:rPr>
          <w:rFonts w:ascii="Times New Roman" w:hAnsi="Times New Roman"/>
          <w:sz w:val="24"/>
          <w:szCs w:val="24"/>
        </w:rPr>
        <w:t>максимальный процент застройки в границах земельного участка,</w:t>
      </w:r>
      <w:r>
        <w:rPr>
          <w:rFonts w:ascii="Times New Roman" w:hAnsi="Times New Roman"/>
          <w:sz w:val="24"/>
          <w:szCs w:val="24"/>
        </w:rPr>
        <w:t xml:space="preserve"> определяемый как отно</w:t>
      </w:r>
      <w:r w:rsidRPr="00B219A6">
        <w:rPr>
          <w:rFonts w:ascii="Times New Roman" w:hAnsi="Times New Roman"/>
          <w:sz w:val="24"/>
          <w:szCs w:val="24"/>
        </w:rPr>
        <w:t>шение суммарной площади земельного участка, которая может быть застроена, ко всей площади земельного участка – 60%.</w:t>
      </w:r>
    </w:p>
    <w:p w:rsidR="00D61E59" w:rsidRPr="00F7126A" w:rsidRDefault="00D61E59" w:rsidP="00F46D3C">
      <w:pPr>
        <w:spacing w:before="240" w:after="120" w:line="240" w:lineRule="auto"/>
        <w:ind w:firstLine="567"/>
        <w:jc w:val="both"/>
        <w:rPr>
          <w:rFonts w:ascii="Times New Roman" w:hAnsi="Times New Roman"/>
          <w:sz w:val="24"/>
          <w:szCs w:val="24"/>
        </w:rPr>
      </w:pPr>
      <w:r w:rsidRPr="00F7126A">
        <w:rPr>
          <w:rFonts w:ascii="Times New Roman" w:hAnsi="Times New Roman"/>
          <w:color w:val="000000"/>
          <w:sz w:val="24"/>
          <w:szCs w:val="24"/>
        </w:rPr>
        <w:t xml:space="preserve">Ограничения использования земельных участков и объектов капитального строительства, </w:t>
      </w:r>
      <w:r w:rsidRPr="00F7126A">
        <w:rPr>
          <w:rFonts w:ascii="Times New Roman" w:hAnsi="Times New Roman"/>
          <w:sz w:val="24"/>
          <w:szCs w:val="24"/>
        </w:rPr>
        <w:t>установленные в соответствии с Российским законодательством, на территории территориальной зоны, занятой кладбищами, отсутствуют.</w:t>
      </w:r>
    </w:p>
    <w:p w:rsidR="00D61E59" w:rsidRDefault="00D61E59" w:rsidP="00F46D3C">
      <w:pPr>
        <w:spacing w:before="240" w:after="0" w:line="312" w:lineRule="auto"/>
        <w:jc w:val="both"/>
        <w:rPr>
          <w:rFonts w:ascii="Times New Roman" w:hAnsi="Times New Roman"/>
          <w:b/>
          <w:color w:val="000000"/>
          <w:sz w:val="24"/>
          <w:szCs w:val="24"/>
        </w:rPr>
      </w:pPr>
    </w:p>
    <w:p w:rsidR="00D61E59" w:rsidRPr="00F46D3C" w:rsidRDefault="00D61E59" w:rsidP="00F46D3C">
      <w:pPr>
        <w:spacing w:before="240" w:after="0" w:line="312" w:lineRule="auto"/>
        <w:jc w:val="both"/>
        <w:rPr>
          <w:rFonts w:ascii="Times New Roman" w:hAnsi="Times New Roman"/>
          <w:b/>
          <w:sz w:val="24"/>
          <w:szCs w:val="24"/>
        </w:rPr>
      </w:pPr>
      <w:r w:rsidRPr="00F46D3C">
        <w:rPr>
          <w:rFonts w:ascii="Times New Roman" w:hAnsi="Times New Roman"/>
          <w:b/>
          <w:sz w:val="24"/>
          <w:szCs w:val="24"/>
        </w:rPr>
        <w:t>Сп2  Зона складирования и захоронения отходов</w:t>
      </w:r>
    </w:p>
    <w:p w:rsidR="00D61E59" w:rsidRDefault="00D61E59" w:rsidP="00CD2A16">
      <w:pPr>
        <w:ind w:firstLine="567"/>
        <w:jc w:val="both"/>
        <w:rPr>
          <w:rFonts w:ascii="Times New Roman" w:hAnsi="Times New Roman"/>
          <w:sz w:val="24"/>
          <w:szCs w:val="24"/>
        </w:rPr>
      </w:pPr>
      <w:r w:rsidRPr="00927E14">
        <w:rPr>
          <w:rFonts w:ascii="Times New Roman" w:hAnsi="Times New Roman"/>
          <w:sz w:val="24"/>
          <w:szCs w:val="24"/>
        </w:rPr>
        <w:t>Зона выделена для создания правовых условий формирования территорий для размещения скотомогильниками.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4"/>
        <w:gridCol w:w="2009"/>
        <w:gridCol w:w="6759"/>
      </w:tblGrid>
      <w:tr w:rsidR="00D61E59" w:rsidRPr="00F7644E" w:rsidTr="00F7644E">
        <w:tc>
          <w:tcPr>
            <w:tcW w:w="804" w:type="dxa"/>
            <w:vAlign w:val="center"/>
          </w:tcPr>
          <w:p w:rsidR="00D61E59" w:rsidRPr="00F7644E" w:rsidRDefault="00D61E59" w:rsidP="00F7644E">
            <w:pPr>
              <w:pStyle w:val="a1"/>
              <w:ind w:firstLine="159"/>
              <w:jc w:val="center"/>
              <w:rPr>
                <w:b/>
                <w:sz w:val="22"/>
                <w:lang w:eastAsia="ru-RU"/>
              </w:rPr>
            </w:pPr>
            <w:r w:rsidRPr="00F7644E">
              <w:rPr>
                <w:b/>
                <w:sz w:val="22"/>
                <w:lang w:eastAsia="ru-RU"/>
              </w:rPr>
              <w:t>Код</w:t>
            </w:r>
          </w:p>
        </w:tc>
        <w:tc>
          <w:tcPr>
            <w:tcW w:w="2009" w:type="dxa"/>
            <w:vAlign w:val="center"/>
          </w:tcPr>
          <w:p w:rsidR="00D61E59" w:rsidRPr="00F7644E" w:rsidRDefault="00D61E59" w:rsidP="00F7644E">
            <w:pPr>
              <w:pStyle w:val="a1"/>
              <w:ind w:firstLine="567"/>
              <w:jc w:val="center"/>
              <w:rPr>
                <w:b/>
                <w:sz w:val="22"/>
                <w:lang w:eastAsia="ru-RU"/>
              </w:rPr>
            </w:pPr>
            <w:r w:rsidRPr="00F7644E">
              <w:rPr>
                <w:b/>
                <w:sz w:val="22"/>
                <w:lang w:eastAsia="ru-RU"/>
              </w:rPr>
              <w:t>Основные виды</w:t>
            </w:r>
          </w:p>
          <w:p w:rsidR="00D61E59" w:rsidRPr="00F7644E" w:rsidRDefault="00D61E59" w:rsidP="00F7644E">
            <w:pPr>
              <w:pStyle w:val="a1"/>
              <w:jc w:val="center"/>
              <w:rPr>
                <w:b/>
                <w:sz w:val="22"/>
                <w:lang w:eastAsia="ru-RU"/>
              </w:rPr>
            </w:pPr>
            <w:r w:rsidRPr="00F7644E">
              <w:rPr>
                <w:b/>
                <w:sz w:val="22"/>
                <w:lang w:eastAsia="ru-RU"/>
              </w:rPr>
              <w:t>разрешенного использования</w:t>
            </w:r>
          </w:p>
          <w:p w:rsidR="00D61E59" w:rsidRPr="00F7644E" w:rsidRDefault="00D61E59" w:rsidP="00F7644E">
            <w:pPr>
              <w:pStyle w:val="a1"/>
              <w:jc w:val="center"/>
              <w:rPr>
                <w:b/>
                <w:sz w:val="22"/>
                <w:lang w:eastAsia="ru-RU"/>
              </w:rPr>
            </w:pPr>
            <w:r w:rsidRPr="00F7644E">
              <w:rPr>
                <w:b/>
                <w:sz w:val="22"/>
                <w:lang w:eastAsia="ru-RU"/>
              </w:rPr>
              <w:t>земельных участков</w:t>
            </w:r>
          </w:p>
        </w:tc>
        <w:tc>
          <w:tcPr>
            <w:tcW w:w="6759"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spacing w:after="0" w:line="240" w:lineRule="auto"/>
              <w:jc w:val="center"/>
              <w:rPr>
                <w:rFonts w:ascii="Times New Roman" w:hAnsi="Times New Roman"/>
                <w:iCs/>
                <w:color w:val="000000"/>
                <w:lang w:eastAsia="ru-RU"/>
              </w:rPr>
            </w:pPr>
            <w:r w:rsidRPr="00F7644E">
              <w:rPr>
                <w:rFonts w:ascii="Times New Roman" w:hAnsi="Times New Roman"/>
                <w:b/>
                <w:lang w:eastAsia="ru-RU"/>
              </w:rPr>
              <w:t xml:space="preserve"> использования земельного участка</w:t>
            </w:r>
          </w:p>
        </w:tc>
      </w:tr>
      <w:tr w:rsidR="00D61E59" w:rsidRPr="00F7644E" w:rsidTr="00F7644E">
        <w:tc>
          <w:tcPr>
            <w:tcW w:w="804" w:type="dxa"/>
            <w:vAlign w:val="center"/>
          </w:tcPr>
          <w:p w:rsidR="00D61E59" w:rsidRPr="00F7644E" w:rsidRDefault="00D61E59" w:rsidP="00F7644E">
            <w:pPr>
              <w:pStyle w:val="a1"/>
              <w:ind w:firstLine="159"/>
              <w:jc w:val="center"/>
              <w:rPr>
                <w:szCs w:val="20"/>
                <w:lang w:eastAsia="ru-RU"/>
              </w:rPr>
            </w:pPr>
            <w:r w:rsidRPr="00F7644E">
              <w:rPr>
                <w:szCs w:val="20"/>
                <w:lang w:eastAsia="ru-RU"/>
              </w:rPr>
              <w:t>12.2</w:t>
            </w:r>
          </w:p>
        </w:tc>
        <w:tc>
          <w:tcPr>
            <w:tcW w:w="2009" w:type="dxa"/>
            <w:vAlign w:val="center"/>
          </w:tcPr>
          <w:p w:rsidR="00D61E59" w:rsidRPr="00F7644E" w:rsidRDefault="00D61E59" w:rsidP="00F809F6">
            <w:pPr>
              <w:pStyle w:val="a1"/>
              <w:rPr>
                <w:szCs w:val="20"/>
                <w:lang w:eastAsia="ru-RU"/>
              </w:rPr>
            </w:pPr>
            <w:r w:rsidRPr="00F7644E">
              <w:rPr>
                <w:szCs w:val="24"/>
                <w:lang w:eastAsia="ru-RU"/>
              </w:rPr>
              <w:t>Специальная деятельность</w:t>
            </w:r>
          </w:p>
        </w:tc>
        <w:tc>
          <w:tcPr>
            <w:tcW w:w="6759" w:type="dxa"/>
          </w:tcPr>
          <w:p w:rsidR="00D61E59" w:rsidRPr="00F7644E" w:rsidRDefault="00D61E59" w:rsidP="00F7644E">
            <w:pPr>
              <w:spacing w:after="0" w:line="240" w:lineRule="auto"/>
              <w:jc w:val="both"/>
              <w:rPr>
                <w:rFonts w:ascii="Times New Roman" w:hAnsi="Times New Roman"/>
                <w:sz w:val="20"/>
                <w:szCs w:val="20"/>
                <w:lang w:eastAsia="ru-RU"/>
              </w:rPr>
            </w:pPr>
            <w:r w:rsidRPr="00F7644E">
              <w:rPr>
                <w:rFonts w:ascii="Times New Roman" w:hAnsi="Times New Roman"/>
                <w:sz w:val="20"/>
                <w:szCs w:val="20"/>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D61E59" w:rsidRPr="00F7644E" w:rsidTr="00F7644E">
        <w:tc>
          <w:tcPr>
            <w:tcW w:w="804" w:type="dxa"/>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2009" w:type="dxa"/>
          </w:tcPr>
          <w:p w:rsidR="00D61E59" w:rsidRPr="00F7644E" w:rsidRDefault="00D61E59" w:rsidP="00F809F6">
            <w:pPr>
              <w:pStyle w:val="a1"/>
              <w:rPr>
                <w:b/>
                <w:sz w:val="22"/>
                <w:lang w:eastAsia="ru-RU"/>
              </w:rPr>
            </w:pPr>
            <w:r w:rsidRPr="00F7644E">
              <w:rPr>
                <w:b/>
                <w:sz w:val="22"/>
                <w:lang w:eastAsia="ru-RU"/>
              </w:rPr>
              <w:t xml:space="preserve"> Вспомогательные виды разрешённого использования</w:t>
            </w:r>
          </w:p>
        </w:tc>
        <w:tc>
          <w:tcPr>
            <w:tcW w:w="6759"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NormalWeb"/>
              <w:tabs>
                <w:tab w:val="left" w:pos="540"/>
              </w:tabs>
              <w:spacing w:before="0" w:beforeAutospacing="0" w:after="0" w:afterAutospacing="0"/>
              <w:jc w:val="center"/>
              <w:rPr>
                <w:rFonts w:ascii="Times New Roman" w:hAnsi="Times New Roman" w:cs="Times New Roman"/>
                <w:sz w:val="22"/>
                <w:szCs w:val="22"/>
              </w:rPr>
            </w:pPr>
            <w:r w:rsidRPr="00F7644E">
              <w:rPr>
                <w:rFonts w:ascii="Times New Roman" w:hAnsi="Times New Roman" w:cs="Times New Roman"/>
                <w:b/>
                <w:sz w:val="22"/>
                <w:szCs w:val="22"/>
              </w:rPr>
              <w:t>использования земельного участка</w:t>
            </w:r>
          </w:p>
        </w:tc>
      </w:tr>
      <w:tr w:rsidR="00D61E59" w:rsidRPr="00F7644E" w:rsidTr="00F7644E">
        <w:tc>
          <w:tcPr>
            <w:tcW w:w="804" w:type="dxa"/>
            <w:vAlign w:val="center"/>
          </w:tcPr>
          <w:p w:rsidR="00D61E59" w:rsidRPr="00F7644E" w:rsidRDefault="00D61E59" w:rsidP="00F7644E">
            <w:pPr>
              <w:pStyle w:val="a1"/>
              <w:jc w:val="center"/>
              <w:rPr>
                <w:szCs w:val="20"/>
                <w:lang w:eastAsia="ru-RU"/>
              </w:rPr>
            </w:pPr>
            <w:r w:rsidRPr="00F7644E">
              <w:rPr>
                <w:szCs w:val="20"/>
                <w:lang w:eastAsia="ru-RU"/>
              </w:rPr>
              <w:t>3.1</w:t>
            </w:r>
          </w:p>
        </w:tc>
        <w:tc>
          <w:tcPr>
            <w:tcW w:w="2009" w:type="dxa"/>
            <w:vAlign w:val="center"/>
          </w:tcPr>
          <w:p w:rsidR="00D61E59" w:rsidRPr="00F7644E" w:rsidRDefault="00D61E59" w:rsidP="00F809F6">
            <w:pPr>
              <w:pStyle w:val="a1"/>
              <w:rPr>
                <w:szCs w:val="20"/>
                <w:lang w:eastAsia="ru-RU"/>
              </w:rPr>
            </w:pPr>
            <w:r w:rsidRPr="00F7644E">
              <w:rPr>
                <w:szCs w:val="20"/>
                <w:lang w:eastAsia="ru-RU"/>
              </w:rPr>
              <w:t>Коммунальное обслуживание</w:t>
            </w:r>
          </w:p>
        </w:tc>
        <w:tc>
          <w:tcPr>
            <w:tcW w:w="6759" w:type="dxa"/>
          </w:tcPr>
          <w:p w:rsidR="00D61E59" w:rsidRPr="00F7644E" w:rsidRDefault="00D61E59" w:rsidP="00F7644E">
            <w:pPr>
              <w:pStyle w:val="NormalWeb"/>
              <w:tabs>
                <w:tab w:val="left" w:pos="540"/>
              </w:tabs>
              <w:spacing w:before="0" w:beforeAutospacing="0" w:after="0" w:afterAutospacing="0"/>
              <w:jc w:val="both"/>
              <w:rPr>
                <w:rFonts w:ascii="Times New Roman" w:hAnsi="Times New Roman" w:cs="Times New Roman"/>
              </w:rPr>
            </w:pPr>
            <w:r w:rsidRPr="00F7644E">
              <w:rPr>
                <w:rFonts w:ascii="Times New Roman" w:hAnsi="Times New Roman" w:cs="Times New Roman"/>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D61E59" w:rsidRPr="00F7644E" w:rsidTr="00F7644E">
        <w:tc>
          <w:tcPr>
            <w:tcW w:w="804" w:type="dxa"/>
            <w:vAlign w:val="center"/>
          </w:tcPr>
          <w:p w:rsidR="00D61E59" w:rsidRPr="00F7644E" w:rsidRDefault="00D61E59" w:rsidP="00F7644E">
            <w:pPr>
              <w:pStyle w:val="a1"/>
              <w:jc w:val="center"/>
              <w:rPr>
                <w:b/>
                <w:sz w:val="22"/>
                <w:lang w:eastAsia="ru-RU"/>
              </w:rPr>
            </w:pPr>
            <w:r w:rsidRPr="00F7644E">
              <w:rPr>
                <w:b/>
                <w:sz w:val="22"/>
                <w:lang w:eastAsia="ru-RU"/>
              </w:rPr>
              <w:t>Код</w:t>
            </w:r>
          </w:p>
        </w:tc>
        <w:tc>
          <w:tcPr>
            <w:tcW w:w="2009" w:type="dxa"/>
          </w:tcPr>
          <w:p w:rsidR="00D61E59" w:rsidRPr="00F7644E" w:rsidRDefault="00D61E59" w:rsidP="00F809F6">
            <w:pPr>
              <w:pStyle w:val="a1"/>
              <w:rPr>
                <w:b/>
                <w:sz w:val="22"/>
                <w:lang w:eastAsia="ru-RU"/>
              </w:rPr>
            </w:pPr>
            <w:r w:rsidRPr="00F7644E">
              <w:rPr>
                <w:b/>
                <w:sz w:val="22"/>
                <w:lang w:eastAsia="ru-RU"/>
              </w:rPr>
              <w:t>Условно разрешенные виды использования</w:t>
            </w:r>
          </w:p>
        </w:tc>
        <w:tc>
          <w:tcPr>
            <w:tcW w:w="6759" w:type="dxa"/>
          </w:tcPr>
          <w:p w:rsidR="00D61E59" w:rsidRPr="00F7644E" w:rsidRDefault="00D61E59" w:rsidP="00F7644E">
            <w:pPr>
              <w:spacing w:after="0" w:line="240" w:lineRule="auto"/>
              <w:jc w:val="center"/>
              <w:rPr>
                <w:rFonts w:ascii="Times New Roman" w:hAnsi="Times New Roman"/>
                <w:b/>
                <w:lang w:eastAsia="ru-RU"/>
              </w:rPr>
            </w:pPr>
            <w:r w:rsidRPr="00F7644E">
              <w:rPr>
                <w:rFonts w:ascii="Times New Roman" w:hAnsi="Times New Roman"/>
                <w:b/>
                <w:lang w:eastAsia="ru-RU"/>
              </w:rPr>
              <w:t>Описание вида разрешенного</w:t>
            </w:r>
          </w:p>
          <w:p w:rsidR="00D61E59" w:rsidRPr="00F7644E" w:rsidRDefault="00D61E59" w:rsidP="00F7644E">
            <w:pPr>
              <w:pStyle w:val="NormalWeb"/>
              <w:tabs>
                <w:tab w:val="left" w:pos="540"/>
              </w:tabs>
              <w:spacing w:before="0" w:beforeAutospacing="0" w:after="0" w:afterAutospacing="0"/>
              <w:jc w:val="center"/>
              <w:rPr>
                <w:rFonts w:ascii="Times New Roman" w:hAnsi="Times New Roman" w:cs="Times New Roman"/>
                <w:sz w:val="22"/>
                <w:szCs w:val="22"/>
              </w:rPr>
            </w:pPr>
            <w:r w:rsidRPr="00F7644E">
              <w:rPr>
                <w:rFonts w:ascii="Times New Roman" w:hAnsi="Times New Roman" w:cs="Times New Roman"/>
                <w:b/>
                <w:sz w:val="22"/>
                <w:szCs w:val="22"/>
              </w:rPr>
              <w:t>использования земельного участка</w:t>
            </w:r>
          </w:p>
        </w:tc>
      </w:tr>
      <w:tr w:rsidR="00D61E59" w:rsidRPr="00F7644E" w:rsidTr="00F7644E">
        <w:tc>
          <w:tcPr>
            <w:tcW w:w="9572" w:type="dxa"/>
            <w:gridSpan w:val="3"/>
            <w:vAlign w:val="center"/>
          </w:tcPr>
          <w:p w:rsidR="00D61E59" w:rsidRPr="00F7644E" w:rsidRDefault="00D61E59" w:rsidP="00F7644E">
            <w:pPr>
              <w:pStyle w:val="NormalWeb"/>
              <w:tabs>
                <w:tab w:val="left" w:pos="1753"/>
              </w:tabs>
              <w:spacing w:before="0" w:beforeAutospacing="0" w:after="0" w:afterAutospacing="0"/>
              <w:jc w:val="both"/>
              <w:rPr>
                <w:rFonts w:ascii="Times New Roman" w:hAnsi="Times New Roman" w:cs="Times New Roman"/>
                <w:sz w:val="20"/>
                <w:szCs w:val="20"/>
              </w:rPr>
            </w:pPr>
            <w:r w:rsidRPr="00F7644E">
              <w:rPr>
                <w:rFonts w:ascii="Times New Roman" w:hAnsi="Times New Roman" w:cs="Times New Roman"/>
              </w:rPr>
              <w:t>Не подлежат  установлению</w:t>
            </w:r>
          </w:p>
        </w:tc>
      </w:tr>
    </w:tbl>
    <w:p w:rsidR="00D61E59" w:rsidRDefault="00D61E59" w:rsidP="00CD2A16">
      <w:pPr>
        <w:ind w:firstLine="567"/>
        <w:jc w:val="both"/>
        <w:rPr>
          <w:rFonts w:ascii="Times New Roman" w:hAnsi="Times New Roman"/>
          <w:sz w:val="24"/>
          <w:szCs w:val="24"/>
        </w:rPr>
      </w:pPr>
    </w:p>
    <w:p w:rsidR="00D61E59" w:rsidRDefault="00D61E59" w:rsidP="00B40CA9">
      <w:pPr>
        <w:autoSpaceDE w:val="0"/>
        <w:autoSpaceDN w:val="0"/>
        <w:adjustRightInd w:val="0"/>
        <w:spacing w:before="360" w:after="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61E59" w:rsidRPr="00216C2A" w:rsidRDefault="00D61E59" w:rsidP="00216C2A">
      <w:pPr>
        <w:autoSpaceDE w:val="0"/>
        <w:autoSpaceDN w:val="0"/>
        <w:adjustRightInd w:val="0"/>
        <w:ind w:firstLine="567"/>
        <w:jc w:val="both"/>
        <w:rPr>
          <w:rFonts w:ascii="Times New Roman" w:hAnsi="Times New Roman"/>
          <w:sz w:val="24"/>
          <w:szCs w:val="24"/>
          <w:u w:val="single"/>
        </w:rPr>
      </w:pPr>
      <w:r w:rsidRPr="00216C2A">
        <w:rPr>
          <w:rFonts w:ascii="Times New Roman" w:hAnsi="Times New Roman"/>
          <w:sz w:val="24"/>
          <w:szCs w:val="24"/>
          <w:u w:val="single"/>
        </w:rPr>
        <w:t>12.2 Специальная деятельность</w:t>
      </w:r>
    </w:p>
    <w:p w:rsidR="00D61E59" w:rsidRPr="00216C2A" w:rsidRDefault="00D61E59" w:rsidP="008C332C">
      <w:pPr>
        <w:numPr>
          <w:ilvl w:val="0"/>
          <w:numId w:val="3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216C2A">
        <w:rPr>
          <w:rFonts w:ascii="Times New Roman" w:hAnsi="Times New Roman"/>
          <w:sz w:val="24"/>
          <w:szCs w:val="24"/>
        </w:rPr>
        <w:t>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500 м²; максимальная площадь земельных участков – 10000 м²;</w:t>
      </w:r>
    </w:p>
    <w:p w:rsidR="00D61E59" w:rsidRPr="00216C2A" w:rsidRDefault="00D61E59" w:rsidP="008C332C">
      <w:pPr>
        <w:pStyle w:val="ConsPlusNormal"/>
        <w:widowControl/>
        <w:numPr>
          <w:ilvl w:val="0"/>
          <w:numId w:val="36"/>
        </w:numPr>
        <w:suppressAutoHyphens w:val="0"/>
        <w:autoSpaceDE/>
        <w:jc w:val="both"/>
        <w:rPr>
          <w:rFonts w:ascii="Times New Roman" w:hAnsi="Times New Roman" w:cs="Times New Roman"/>
        </w:rPr>
      </w:pPr>
      <w:r>
        <w:rPr>
          <w:rFonts w:ascii="Times New Roman" w:hAnsi="Times New Roman" w:cs="Times New Roman"/>
        </w:rPr>
        <w:t>М</w:t>
      </w:r>
      <w:r w:rsidRPr="00216C2A">
        <w:rPr>
          <w:rFonts w:ascii="Times New Roman" w:hAnsi="Times New Roman" w:cs="Times New Roman"/>
        </w:rPr>
        <w:t xml:space="preserve">инимальные отступы  от границ земельных участков </w:t>
      </w:r>
      <w:r w:rsidRPr="00216C2A">
        <w:rPr>
          <w:rFonts w:ascii="Times New Roman" w:hAnsi="Times New Roman" w:cs="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216C2A">
        <w:rPr>
          <w:rFonts w:ascii="Times New Roman" w:hAnsi="Times New Roman" w:cs="Times New Roman"/>
        </w:rPr>
        <w:t xml:space="preserve"> – 3 м;</w:t>
      </w:r>
    </w:p>
    <w:p w:rsidR="00D61E59" w:rsidRPr="00216C2A" w:rsidRDefault="00D61E59" w:rsidP="008C332C">
      <w:pPr>
        <w:numPr>
          <w:ilvl w:val="0"/>
          <w:numId w:val="36"/>
        </w:numPr>
        <w:spacing w:after="0" w:line="240" w:lineRule="auto"/>
        <w:rPr>
          <w:rFonts w:ascii="Times New Roman" w:hAnsi="Times New Roman"/>
          <w:sz w:val="24"/>
          <w:szCs w:val="24"/>
        </w:rPr>
      </w:pPr>
      <w:r>
        <w:rPr>
          <w:rFonts w:ascii="Times New Roman" w:hAnsi="Times New Roman"/>
          <w:sz w:val="24"/>
          <w:szCs w:val="24"/>
        </w:rPr>
        <w:t>П</w:t>
      </w:r>
      <w:r w:rsidRPr="00216C2A">
        <w:rPr>
          <w:rFonts w:ascii="Times New Roman" w:hAnsi="Times New Roman"/>
          <w:sz w:val="24"/>
          <w:szCs w:val="24"/>
        </w:rPr>
        <w:t>редельное количество этажей зданий, строений, сооружений  1эт., предельная высота зданий, строений, сооружений  – 10 м;</w:t>
      </w:r>
    </w:p>
    <w:p w:rsidR="00D61E59" w:rsidRPr="00216C2A" w:rsidRDefault="00D61E59" w:rsidP="008C332C">
      <w:pPr>
        <w:numPr>
          <w:ilvl w:val="0"/>
          <w:numId w:val="36"/>
        </w:numPr>
        <w:spacing w:after="0" w:line="240" w:lineRule="auto"/>
        <w:jc w:val="both"/>
        <w:rPr>
          <w:rFonts w:ascii="Times New Roman" w:hAnsi="Times New Roman"/>
          <w:sz w:val="24"/>
          <w:szCs w:val="24"/>
        </w:rPr>
      </w:pPr>
      <w:r>
        <w:rPr>
          <w:rFonts w:ascii="Times New Roman" w:hAnsi="Times New Roman"/>
          <w:sz w:val="24"/>
          <w:szCs w:val="24"/>
        </w:rPr>
        <w:t>М</w:t>
      </w:r>
      <w:r w:rsidRPr="00216C2A">
        <w:rPr>
          <w:rFonts w:ascii="Times New Roman" w:hAnsi="Times New Roman"/>
          <w:sz w:val="24"/>
          <w:szCs w:val="24"/>
        </w:rPr>
        <w:t>аксимальный процент застройки в границах земельног</w:t>
      </w:r>
      <w:r>
        <w:rPr>
          <w:rFonts w:ascii="Times New Roman" w:hAnsi="Times New Roman"/>
          <w:sz w:val="24"/>
          <w:szCs w:val="24"/>
        </w:rPr>
        <w:t>о участка, определяемый как отно</w:t>
      </w:r>
      <w:r w:rsidRPr="00216C2A">
        <w:rPr>
          <w:rFonts w:ascii="Times New Roman" w:hAnsi="Times New Roman"/>
          <w:sz w:val="24"/>
          <w:szCs w:val="24"/>
        </w:rPr>
        <w:t>шение суммарной площади земельного участка, которая может быть застроена, ко всей площади земельного участка – 20%;</w:t>
      </w:r>
    </w:p>
    <w:p w:rsidR="00D61E59" w:rsidRPr="00D06267" w:rsidRDefault="00D61E59" w:rsidP="000A38DA">
      <w:pPr>
        <w:spacing w:before="120" w:after="0" w:line="240" w:lineRule="auto"/>
        <w:ind w:firstLine="567"/>
        <w:jc w:val="both"/>
        <w:rPr>
          <w:rFonts w:ascii="Times New Roman" w:hAnsi="Times New Roman"/>
          <w:bCs/>
          <w:sz w:val="24"/>
          <w:szCs w:val="24"/>
          <w:u w:val="single"/>
        </w:rPr>
      </w:pPr>
      <w:bookmarkStart w:id="96" w:name="_Toc401583550"/>
      <w:bookmarkStart w:id="97" w:name="_Toc401584303"/>
      <w:bookmarkStart w:id="98" w:name="_Toc401584379"/>
      <w:bookmarkStart w:id="99" w:name="_Toc401588318"/>
      <w:bookmarkStart w:id="100" w:name="_Toc197662005"/>
      <w:r w:rsidRPr="00D06267">
        <w:rPr>
          <w:rFonts w:ascii="Times New Roman" w:hAnsi="Times New Roman"/>
          <w:bCs/>
          <w:sz w:val="24"/>
          <w:szCs w:val="24"/>
          <w:u w:val="single"/>
        </w:rPr>
        <w:t>3.1 Коммунальное обслуживание</w:t>
      </w:r>
    </w:p>
    <w:p w:rsidR="00D61E59" w:rsidRPr="001B0935" w:rsidRDefault="00D61E59" w:rsidP="008C332C">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D61E59" w:rsidRPr="001B0935" w:rsidRDefault="00D61E59" w:rsidP="008C332C">
      <w:pPr>
        <w:pStyle w:val="ListParagraph"/>
        <w:numPr>
          <w:ilvl w:val="0"/>
          <w:numId w:val="32"/>
        </w:numPr>
        <w:spacing w:after="0" w:line="240" w:lineRule="auto"/>
        <w:jc w:val="both"/>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D61E59" w:rsidRPr="001B0935" w:rsidRDefault="00D61E59" w:rsidP="008C332C">
      <w:pPr>
        <w:pStyle w:val="ListParagraph"/>
        <w:numPr>
          <w:ilvl w:val="0"/>
          <w:numId w:val="32"/>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D61E59" w:rsidRPr="001B0935" w:rsidRDefault="00D61E59" w:rsidP="008C332C">
      <w:pPr>
        <w:pStyle w:val="ListParagraph"/>
        <w:numPr>
          <w:ilvl w:val="0"/>
          <w:numId w:val="32"/>
        </w:numPr>
        <w:spacing w:after="0" w:line="240" w:lineRule="auto"/>
        <w:jc w:val="both"/>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D61E59" w:rsidRDefault="00D61E59" w:rsidP="0045040B">
      <w:pPr>
        <w:spacing w:before="120" w:after="0" w:line="240" w:lineRule="auto"/>
        <w:ind w:firstLine="567"/>
        <w:jc w:val="both"/>
        <w:rPr>
          <w:rFonts w:ascii="Times New Roman" w:hAnsi="Times New Roman"/>
          <w:color w:val="000000"/>
          <w:sz w:val="24"/>
          <w:szCs w:val="24"/>
        </w:rPr>
      </w:pPr>
      <w:r w:rsidRPr="00C92DB5">
        <w:rPr>
          <w:rFonts w:ascii="Times New Roman" w:hAnsi="Times New Roman"/>
          <w:color w:val="000000"/>
          <w:sz w:val="24"/>
          <w:szCs w:val="24"/>
        </w:rPr>
        <w:t>Ограничения использования земельных участков иобъектов капитального строительства в границах территориальной зоны</w:t>
      </w:r>
      <w:r>
        <w:rPr>
          <w:rFonts w:ascii="Times New Roman" w:hAnsi="Times New Roman"/>
          <w:color w:val="000000"/>
          <w:sz w:val="24"/>
          <w:szCs w:val="24"/>
        </w:rPr>
        <w:t xml:space="preserve">Сп 2 зона складирования и захоронения отходов отсутствуют. </w:t>
      </w:r>
    </w:p>
    <w:p w:rsidR="00D61E59" w:rsidRDefault="00D61E59" w:rsidP="0045040B">
      <w:pPr>
        <w:spacing w:before="120" w:after="0" w:line="240" w:lineRule="auto"/>
        <w:ind w:firstLine="567"/>
        <w:jc w:val="both"/>
        <w:rPr>
          <w:rFonts w:ascii="Times New Roman" w:hAnsi="Times New Roman"/>
          <w:color w:val="000000"/>
          <w:sz w:val="24"/>
          <w:szCs w:val="24"/>
        </w:rPr>
      </w:pPr>
    </w:p>
    <w:p w:rsidR="00D61E59" w:rsidRDefault="00D61E59" w:rsidP="0079016B">
      <w:pPr>
        <w:pStyle w:val="BodyText"/>
        <w:widowControl w:val="0"/>
        <w:shd w:val="clear" w:color="auto" w:fill="FFFFFF"/>
        <w:tabs>
          <w:tab w:val="left" w:pos="540"/>
          <w:tab w:val="left" w:pos="1080"/>
          <w:tab w:val="left" w:pos="1620"/>
        </w:tabs>
        <w:spacing w:before="120"/>
        <w:ind w:firstLine="567"/>
        <w:jc w:val="both"/>
        <w:outlineLvl w:val="0"/>
        <w:rPr>
          <w:b/>
        </w:rPr>
      </w:pPr>
      <w:bookmarkStart w:id="101" w:name="_Toc465704131"/>
      <w:bookmarkStart w:id="102" w:name="_Toc465767081"/>
      <w:r w:rsidRPr="00E62AC2">
        <w:rPr>
          <w:b/>
        </w:rPr>
        <w:t>Статья 2</w:t>
      </w:r>
      <w:r>
        <w:rPr>
          <w:b/>
        </w:rPr>
        <w:t>8</w:t>
      </w:r>
      <w:r w:rsidRPr="00E62AC2">
        <w:rPr>
          <w:b/>
        </w:rPr>
        <w:t xml:space="preserve">. Ограничения использования земельных участков и объектов капитального строительства, </w:t>
      </w:r>
      <w:r w:rsidRPr="00EC5E36">
        <w:rPr>
          <w:b/>
        </w:rPr>
        <w:t>установленные в соответствии с Российским законодательством.</w:t>
      </w:r>
      <w:bookmarkEnd w:id="101"/>
      <w:bookmarkEnd w:id="102"/>
    </w:p>
    <w:p w:rsidR="00D61E59" w:rsidRPr="00726BE3" w:rsidRDefault="00D61E59" w:rsidP="0079016B">
      <w:pPr>
        <w:pStyle w:val="ListParagraph"/>
        <w:numPr>
          <w:ilvl w:val="0"/>
          <w:numId w:val="45"/>
        </w:numPr>
        <w:jc w:val="both"/>
        <w:rPr>
          <w:rFonts w:ascii="Times New Roman" w:hAnsi="Times New Roman"/>
          <w:color w:val="000000"/>
          <w:sz w:val="24"/>
          <w:szCs w:val="24"/>
        </w:rPr>
      </w:pPr>
      <w:r w:rsidRPr="00726BE3">
        <w:rPr>
          <w:rFonts w:ascii="Times New Roman" w:hAnsi="Times New Roman"/>
          <w:b/>
          <w:color w:val="000000"/>
          <w:sz w:val="24"/>
          <w:szCs w:val="24"/>
        </w:rPr>
        <w:t xml:space="preserve">В охранных зонах объектов электросетевого хозяйства, </w:t>
      </w:r>
      <w:r w:rsidRPr="00726BE3">
        <w:rPr>
          <w:rFonts w:ascii="Times New Roman" w:hAnsi="Times New Roman"/>
          <w:color w:val="000000"/>
          <w:sz w:val="24"/>
          <w:szCs w:val="24"/>
        </w:rPr>
        <w:t>установленныхв соответствии с требованиями</w:t>
      </w:r>
      <w:r w:rsidRPr="00726BE3">
        <w:rPr>
          <w:rFonts w:ascii="Times New Roman" w:hAnsi="Times New Roman"/>
          <w:sz w:val="24"/>
          <w:szCs w:val="24"/>
        </w:rPr>
        <w:t xml:space="preserve">  Правил охраны электрических сетей, размещенных на земельных участках, утвержденных Постановлением Правительства РФ от 24.02.2009 г. № 160, запрещается: </w:t>
      </w:r>
    </w:p>
    <w:p w:rsidR="00D61E59" w:rsidRDefault="00D61E59" w:rsidP="0079016B">
      <w:pPr>
        <w:pStyle w:val="BodyText3"/>
        <w:spacing w:after="0" w:line="288" w:lineRule="auto"/>
        <w:ind w:left="720"/>
        <w:jc w:val="both"/>
        <w:rPr>
          <w:rFonts w:ascii="Times New Roman" w:hAnsi="Times New Roman"/>
          <w:sz w:val="24"/>
          <w:szCs w:val="24"/>
        </w:rPr>
      </w:pPr>
      <w:r>
        <w:rPr>
          <w:rFonts w:ascii="Times New Roman" w:hAnsi="Times New Roman"/>
          <w:sz w:val="24"/>
          <w:szCs w:val="24"/>
        </w:rPr>
        <w:t>−</w:t>
      </w:r>
      <w:r w:rsidRPr="00BA297E">
        <w:rPr>
          <w:rFonts w:ascii="Times New Roman" w:hAnsi="Times New Roman"/>
          <w:sz w:val="24"/>
          <w:szCs w:val="24"/>
        </w:rPr>
        <w:t xml:space="preserve"> складировать или размещать хранилища любых, в том числе горюче-смазочных, материалов; </w:t>
      </w:r>
    </w:p>
    <w:p w:rsidR="00D61E59" w:rsidRDefault="00D61E59" w:rsidP="0079016B">
      <w:pPr>
        <w:pStyle w:val="BodyText3"/>
        <w:spacing w:after="0" w:line="288" w:lineRule="auto"/>
        <w:ind w:left="720"/>
        <w:jc w:val="both"/>
        <w:rPr>
          <w:rFonts w:ascii="Times New Roman" w:hAnsi="Times New Roman"/>
          <w:sz w:val="24"/>
          <w:szCs w:val="24"/>
        </w:rPr>
      </w:pPr>
      <w:r>
        <w:rPr>
          <w:rFonts w:ascii="Times New Roman" w:hAnsi="Times New Roman"/>
          <w:sz w:val="24"/>
          <w:szCs w:val="24"/>
        </w:rPr>
        <w:t>−</w:t>
      </w:r>
      <w:r w:rsidRPr="00BA297E">
        <w:rPr>
          <w:rFonts w:ascii="Times New Roman" w:hAnsi="Times New Roman"/>
          <w:sz w:val="24"/>
          <w:szCs w:val="24"/>
        </w:rPr>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 </w:t>
      </w:r>
    </w:p>
    <w:p w:rsidR="00D61E59" w:rsidRDefault="00D61E59" w:rsidP="0079016B">
      <w:pPr>
        <w:pStyle w:val="BodyText3"/>
        <w:spacing w:after="0" w:line="288" w:lineRule="auto"/>
        <w:ind w:left="720"/>
        <w:jc w:val="both"/>
        <w:rPr>
          <w:rFonts w:ascii="Times New Roman" w:hAnsi="Times New Roman"/>
          <w:sz w:val="24"/>
          <w:szCs w:val="24"/>
        </w:rPr>
      </w:pPr>
      <w:r>
        <w:rPr>
          <w:rFonts w:ascii="Times New Roman" w:hAnsi="Times New Roman"/>
          <w:sz w:val="24"/>
          <w:szCs w:val="24"/>
        </w:rPr>
        <w:t>−</w:t>
      </w:r>
      <w:r w:rsidRPr="00BA297E">
        <w:rPr>
          <w:rFonts w:ascii="Times New Roman" w:hAnsi="Times New Roman"/>
          <w:sz w:val="24"/>
          <w:szCs w:val="24"/>
        </w:rPr>
        <w:t xml:space="preserve">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w:t>
      </w:r>
      <w:r>
        <w:rPr>
          <w:rFonts w:ascii="Times New Roman" w:hAnsi="Times New Roman"/>
          <w:sz w:val="24"/>
          <w:szCs w:val="24"/>
        </w:rPr>
        <w:t xml:space="preserve"> электропередачи).</w:t>
      </w:r>
    </w:p>
    <w:p w:rsidR="00D61E59" w:rsidRPr="00476AF4" w:rsidRDefault="00D61E59" w:rsidP="0079016B">
      <w:pPr>
        <w:pStyle w:val="BodyText3"/>
        <w:numPr>
          <w:ilvl w:val="0"/>
          <w:numId w:val="45"/>
        </w:numPr>
        <w:spacing w:after="0" w:line="240" w:lineRule="auto"/>
        <w:jc w:val="both"/>
        <w:rPr>
          <w:rFonts w:ascii="Times New Roman" w:hAnsi="Times New Roman"/>
          <w:sz w:val="24"/>
          <w:szCs w:val="24"/>
        </w:rPr>
      </w:pPr>
      <w:r w:rsidRPr="00476AF4">
        <w:rPr>
          <w:rFonts w:ascii="Times New Roman" w:hAnsi="Times New Roman"/>
          <w:b/>
          <w:sz w:val="24"/>
          <w:szCs w:val="24"/>
        </w:rPr>
        <w:t xml:space="preserve">В охранной зоне линии связи, </w:t>
      </w:r>
      <w:r w:rsidRPr="00476AF4">
        <w:rPr>
          <w:rFonts w:ascii="Times New Roman" w:hAnsi="Times New Roman"/>
          <w:sz w:val="24"/>
          <w:szCs w:val="24"/>
        </w:rPr>
        <w:t>установленной в соответствии с требованиями Федерального закона от 07.07.2003 №126-ФЗ «О связи» и « Правилами охраны линий и сооружений связи Российской Федерации», утвержденными Постановлением Правительства РФ от 09.06.1995 № 578, запрещается:</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D61E59"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производить защиту подземных коммуникаций от коррозии без учета проходящих подземных кабельных линий связи.</w:t>
      </w:r>
    </w:p>
    <w:p w:rsidR="00D61E59" w:rsidRPr="00726BE3" w:rsidRDefault="00D61E59" w:rsidP="002552F3">
      <w:pPr>
        <w:pStyle w:val="ListParagraph"/>
        <w:numPr>
          <w:ilvl w:val="0"/>
          <w:numId w:val="45"/>
        </w:numPr>
        <w:suppressAutoHyphens/>
        <w:spacing w:after="0" w:line="240" w:lineRule="auto"/>
        <w:ind w:left="0" w:firstLine="284"/>
        <w:jc w:val="both"/>
        <w:rPr>
          <w:rFonts w:ascii="Times New Roman" w:hAnsi="Times New Roman"/>
          <w:b/>
          <w:color w:val="000000"/>
          <w:sz w:val="24"/>
          <w:szCs w:val="24"/>
          <w:lang w:eastAsia="ar-SA"/>
        </w:rPr>
      </w:pPr>
      <w:r w:rsidRPr="00726BE3">
        <w:rPr>
          <w:rFonts w:ascii="Times New Roman" w:hAnsi="Times New Roman"/>
          <w:b/>
          <w:color w:val="000000"/>
          <w:sz w:val="24"/>
          <w:szCs w:val="24"/>
          <w:lang w:eastAsia="ar-SA"/>
        </w:rPr>
        <w:t xml:space="preserve">В охранных зонах </w:t>
      </w:r>
      <w:r>
        <w:rPr>
          <w:rFonts w:ascii="Times New Roman" w:hAnsi="Times New Roman"/>
          <w:b/>
          <w:color w:val="000000"/>
          <w:sz w:val="24"/>
          <w:szCs w:val="24"/>
          <w:lang w:eastAsia="ar-SA"/>
        </w:rPr>
        <w:t>газораспределительных</w:t>
      </w:r>
      <w:r w:rsidRPr="00726BE3">
        <w:rPr>
          <w:rFonts w:ascii="Times New Roman" w:hAnsi="Times New Roman"/>
          <w:b/>
          <w:color w:val="000000"/>
          <w:sz w:val="24"/>
          <w:szCs w:val="24"/>
          <w:lang w:eastAsia="ar-SA"/>
        </w:rPr>
        <w:t xml:space="preserve"> газопроводов </w:t>
      </w:r>
      <w:r w:rsidRPr="00726BE3">
        <w:rPr>
          <w:rFonts w:ascii="Times New Roman" w:hAnsi="Times New Roman"/>
          <w:color w:val="000000"/>
          <w:sz w:val="24"/>
          <w:szCs w:val="24"/>
          <w:lang w:eastAsia="ar-SA"/>
        </w:rPr>
        <w:t xml:space="preserve">запрещается </w:t>
      </w:r>
      <w:r w:rsidRPr="00726BE3">
        <w:rPr>
          <w:rFonts w:ascii="Times New Roman" w:hAnsi="Times New Roman"/>
          <w:b/>
          <w:color w:val="000000"/>
          <w:sz w:val="24"/>
          <w:szCs w:val="24"/>
          <w:lang w:eastAsia="ar-SA"/>
        </w:rPr>
        <w:t>(</w:t>
      </w:r>
      <w:r w:rsidRPr="00726BE3">
        <w:rPr>
          <w:rFonts w:ascii="Times New Roman" w:hAnsi="Times New Roman"/>
          <w:color w:val="000000"/>
          <w:sz w:val="24"/>
          <w:szCs w:val="24"/>
          <w:lang w:eastAsia="ar-SA"/>
        </w:rPr>
        <w:t xml:space="preserve">Правила охраны газораспределительных сетей, утвержденных Постановлением Правительства Российской Федерации от 20.11.2000 №878): </w:t>
      </w:r>
    </w:p>
    <w:p w:rsidR="00D61E59" w:rsidRPr="00476AF4" w:rsidRDefault="00D61E59" w:rsidP="0079016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строить объекты жилищно-гражданского и производственного назначения;</w:t>
      </w:r>
    </w:p>
    <w:p w:rsidR="00D61E59" w:rsidRPr="00476AF4" w:rsidRDefault="00D61E59" w:rsidP="0079016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61E59" w:rsidRPr="00476AF4" w:rsidRDefault="00D61E59" w:rsidP="0079016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61E59" w:rsidRPr="00476AF4" w:rsidRDefault="00D61E59" w:rsidP="0079016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61E59" w:rsidRPr="00476AF4" w:rsidRDefault="00D61E59" w:rsidP="0079016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устраивать свалки и склады, разливать растворы кислот, солей, щелочей и других химически активных веществ;</w:t>
      </w:r>
    </w:p>
    <w:p w:rsidR="00D61E59" w:rsidRPr="00476AF4" w:rsidRDefault="00D61E59" w:rsidP="0079016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61E59" w:rsidRPr="00476AF4" w:rsidRDefault="00D61E59" w:rsidP="0079016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разводить огонь и размещать источники огня;</w:t>
      </w:r>
    </w:p>
    <w:p w:rsidR="00D61E59" w:rsidRPr="00476AF4" w:rsidRDefault="00D61E59" w:rsidP="0079016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рыть погреба, копать и обрабатывать почву сельскохозяйственными и мелиоративными орудиями и механизмами на глубину более 0,3 метра;</w:t>
      </w:r>
    </w:p>
    <w:p w:rsidR="00D61E59" w:rsidRPr="00476AF4" w:rsidRDefault="00D61E59" w:rsidP="0079016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D61E59" w:rsidRPr="00476AF4" w:rsidRDefault="00D61E59" w:rsidP="0079016B">
      <w:pPr>
        <w:pStyle w:val="formattext"/>
        <w:shd w:val="clear" w:color="auto" w:fill="FFFFFF"/>
        <w:spacing w:before="0" w:beforeAutospacing="0" w:after="0" w:afterAutospacing="0"/>
        <w:ind w:firstLine="426"/>
        <w:textAlignment w:val="baseline"/>
        <w:rPr>
          <w:color w:val="000000"/>
          <w:spacing w:val="2"/>
        </w:rPr>
      </w:pPr>
      <w:r w:rsidRPr="00476AF4">
        <w:rPr>
          <w:color w:val="000000"/>
          <w:spacing w:val="2"/>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61E59" w:rsidRDefault="00D61E59" w:rsidP="0079016B">
      <w:pPr>
        <w:pStyle w:val="formattext"/>
        <w:shd w:val="clear" w:color="auto" w:fill="FFFFFF"/>
        <w:spacing w:before="0" w:beforeAutospacing="0" w:after="0" w:afterAutospacing="0"/>
        <w:ind w:firstLine="426"/>
        <w:textAlignment w:val="baseline"/>
        <w:rPr>
          <w:color w:val="000000"/>
          <w:spacing w:val="2"/>
        </w:rPr>
      </w:pPr>
      <w:r w:rsidRPr="00476AF4">
        <w:rPr>
          <w:color w:val="000000"/>
          <w:spacing w:val="2"/>
        </w:rPr>
        <w:t>− самовольно подключаться к газораспределительным сетям.</w:t>
      </w:r>
    </w:p>
    <w:p w:rsidR="00D61E59" w:rsidRPr="00476AF4" w:rsidRDefault="00D61E59" w:rsidP="0079016B">
      <w:pPr>
        <w:pStyle w:val="BodyText3"/>
        <w:numPr>
          <w:ilvl w:val="0"/>
          <w:numId w:val="45"/>
        </w:numPr>
        <w:spacing w:after="0" w:line="240" w:lineRule="auto"/>
        <w:jc w:val="both"/>
        <w:rPr>
          <w:rFonts w:ascii="Times New Roman" w:hAnsi="Times New Roman"/>
          <w:sz w:val="24"/>
          <w:szCs w:val="24"/>
        </w:rPr>
      </w:pPr>
      <w:r w:rsidRPr="00BA16EE">
        <w:rPr>
          <w:rFonts w:ascii="Times New Roman" w:hAnsi="Times New Roman"/>
          <w:b/>
          <w:color w:val="000000"/>
          <w:sz w:val="24"/>
          <w:szCs w:val="24"/>
        </w:rPr>
        <w:t xml:space="preserve">В охранных зонах водопроводов </w:t>
      </w:r>
      <w:r>
        <w:rPr>
          <w:rFonts w:ascii="Times New Roman" w:hAnsi="Times New Roman"/>
          <w:b/>
          <w:color w:val="000000"/>
          <w:sz w:val="24"/>
          <w:szCs w:val="24"/>
        </w:rPr>
        <w:t xml:space="preserve">питьевого водоснабжения </w:t>
      </w:r>
      <w:r w:rsidRPr="00476AF4">
        <w:rPr>
          <w:rFonts w:ascii="Times New Roman" w:hAnsi="Times New Roman"/>
          <w:color w:val="000000"/>
          <w:sz w:val="24"/>
          <w:szCs w:val="24"/>
        </w:rPr>
        <w:t>установленныхв соответствии с требованиямиСанПиН</w:t>
      </w:r>
      <w:r>
        <w:rPr>
          <w:rFonts w:ascii="Times New Roman" w:hAnsi="Times New Roman"/>
          <w:color w:val="000000"/>
          <w:sz w:val="24"/>
          <w:szCs w:val="24"/>
        </w:rPr>
        <w:t>а 2.1.4.1110-02</w:t>
      </w:r>
      <w:r w:rsidRPr="00476AF4">
        <w:rPr>
          <w:rFonts w:ascii="Times New Roman" w:hAnsi="Times New Roman"/>
          <w:color w:val="000000"/>
          <w:sz w:val="24"/>
          <w:szCs w:val="24"/>
        </w:rPr>
        <w:t>, утвержденн</w:t>
      </w:r>
      <w:r>
        <w:rPr>
          <w:rFonts w:ascii="Times New Roman" w:hAnsi="Times New Roman"/>
          <w:color w:val="000000"/>
          <w:sz w:val="24"/>
          <w:szCs w:val="24"/>
        </w:rPr>
        <w:t xml:space="preserve">ых </w:t>
      </w:r>
      <w:r w:rsidRPr="00476AF4">
        <w:rPr>
          <w:rFonts w:ascii="Times New Roman" w:hAnsi="Times New Roman"/>
          <w:color w:val="000000"/>
          <w:sz w:val="24"/>
          <w:szCs w:val="24"/>
        </w:rPr>
        <w:t xml:space="preserve">Постановлением Главного государственного врача РФ от 14.03.2002 </w:t>
      </w:r>
      <w:r>
        <w:rPr>
          <w:rFonts w:ascii="Times New Roman" w:hAnsi="Times New Roman"/>
          <w:color w:val="000000"/>
          <w:sz w:val="24"/>
          <w:szCs w:val="24"/>
        </w:rPr>
        <w:t>№10,</w:t>
      </w:r>
      <w:r w:rsidRPr="00476AF4">
        <w:rPr>
          <w:rFonts w:ascii="Times New Roman" w:hAnsi="Times New Roman"/>
          <w:color w:val="000000"/>
          <w:sz w:val="24"/>
          <w:szCs w:val="24"/>
        </w:rPr>
        <w:t>запрещается</w:t>
      </w:r>
      <w:r>
        <w:rPr>
          <w:rFonts w:ascii="Times New Roman" w:hAnsi="Times New Roman"/>
          <w:color w:val="000000"/>
          <w:sz w:val="24"/>
          <w:szCs w:val="24"/>
        </w:rPr>
        <w:t>:</w:t>
      </w:r>
    </w:p>
    <w:p w:rsidR="00D61E59" w:rsidRPr="00BA16EE" w:rsidRDefault="00D61E59" w:rsidP="0079016B">
      <w:pPr>
        <w:pStyle w:val="BodyText3"/>
        <w:spacing w:after="0" w:line="240" w:lineRule="auto"/>
        <w:ind w:left="426"/>
        <w:jc w:val="both"/>
        <w:rPr>
          <w:rFonts w:ascii="Times New Roman" w:hAnsi="Times New Roman"/>
          <w:color w:val="000000"/>
          <w:sz w:val="24"/>
          <w:szCs w:val="24"/>
        </w:rPr>
      </w:pPr>
      <w:r w:rsidRPr="00BA16EE">
        <w:rPr>
          <w:rFonts w:ascii="Times New Roman" w:hAnsi="Times New Roman"/>
          <w:sz w:val="24"/>
          <w:szCs w:val="24"/>
        </w:rPr>
        <w:t xml:space="preserve">− </w:t>
      </w:r>
      <w:r w:rsidRPr="00BA16EE">
        <w:rPr>
          <w:rFonts w:ascii="Times New Roman" w:hAnsi="Times New Roman"/>
          <w:color w:val="000000"/>
          <w:sz w:val="24"/>
          <w:szCs w:val="24"/>
        </w:rPr>
        <w:t>размещение объектов, обуславливающих опасность микробного загрязнения подземных вод.</w:t>
      </w:r>
    </w:p>
    <w:p w:rsidR="00D61E59" w:rsidRPr="00476AF4" w:rsidRDefault="00D61E59" w:rsidP="0079016B">
      <w:pPr>
        <w:pStyle w:val="BodyText3"/>
        <w:spacing w:after="0" w:line="240" w:lineRule="auto"/>
        <w:ind w:left="360"/>
        <w:jc w:val="both"/>
        <w:rPr>
          <w:rFonts w:ascii="Times New Roman" w:hAnsi="Times New Roman"/>
          <w:sz w:val="24"/>
          <w:szCs w:val="24"/>
        </w:rPr>
      </w:pPr>
      <w:r>
        <w:rPr>
          <w:rFonts w:ascii="Times New Roman" w:hAnsi="Times New Roman"/>
          <w:b/>
          <w:color w:val="000000"/>
          <w:sz w:val="24"/>
          <w:szCs w:val="24"/>
        </w:rPr>
        <w:t xml:space="preserve">5. </w:t>
      </w:r>
      <w:r w:rsidRPr="00476AF4">
        <w:rPr>
          <w:rFonts w:ascii="Times New Roman" w:hAnsi="Times New Roman"/>
          <w:b/>
          <w:color w:val="000000"/>
          <w:sz w:val="24"/>
          <w:szCs w:val="24"/>
        </w:rPr>
        <w:t xml:space="preserve">В границах зон санитарной охраны источников питьевого водоснабжения, </w:t>
      </w:r>
      <w:r w:rsidRPr="00476AF4">
        <w:rPr>
          <w:rFonts w:ascii="Times New Roman" w:hAnsi="Times New Roman"/>
          <w:color w:val="000000"/>
          <w:sz w:val="24"/>
          <w:szCs w:val="24"/>
        </w:rPr>
        <w:t>установленныхв соответствии с требованиямиСанПиН</w:t>
      </w:r>
      <w:r>
        <w:rPr>
          <w:rFonts w:ascii="Times New Roman" w:hAnsi="Times New Roman"/>
          <w:color w:val="000000"/>
          <w:sz w:val="24"/>
          <w:szCs w:val="24"/>
        </w:rPr>
        <w:t>а 2.1.4.1110-02</w:t>
      </w:r>
      <w:r w:rsidRPr="00476AF4">
        <w:rPr>
          <w:rFonts w:ascii="Times New Roman" w:hAnsi="Times New Roman"/>
          <w:color w:val="000000"/>
          <w:sz w:val="24"/>
          <w:szCs w:val="24"/>
        </w:rPr>
        <w:t>, утвержденн</w:t>
      </w:r>
      <w:r>
        <w:rPr>
          <w:rFonts w:ascii="Times New Roman" w:hAnsi="Times New Roman"/>
          <w:color w:val="000000"/>
          <w:sz w:val="24"/>
          <w:szCs w:val="24"/>
        </w:rPr>
        <w:t xml:space="preserve">ых </w:t>
      </w:r>
      <w:r w:rsidRPr="00476AF4">
        <w:rPr>
          <w:rFonts w:ascii="Times New Roman" w:hAnsi="Times New Roman"/>
          <w:color w:val="000000"/>
          <w:sz w:val="24"/>
          <w:szCs w:val="24"/>
        </w:rPr>
        <w:t xml:space="preserve">Постановлением Главного государственного врача РФ от 14.03.2002 </w:t>
      </w:r>
      <w:r>
        <w:rPr>
          <w:rFonts w:ascii="Times New Roman" w:hAnsi="Times New Roman"/>
          <w:color w:val="000000"/>
          <w:sz w:val="24"/>
          <w:szCs w:val="24"/>
        </w:rPr>
        <w:t>№10,</w:t>
      </w:r>
      <w:r w:rsidRPr="00476AF4">
        <w:rPr>
          <w:rFonts w:ascii="Times New Roman" w:hAnsi="Times New Roman"/>
          <w:color w:val="000000"/>
          <w:sz w:val="24"/>
          <w:szCs w:val="24"/>
        </w:rPr>
        <w:t>запрещается</w:t>
      </w:r>
      <w:r>
        <w:rPr>
          <w:rFonts w:ascii="Times New Roman" w:hAnsi="Times New Roman"/>
          <w:color w:val="000000"/>
          <w:sz w:val="24"/>
          <w:szCs w:val="24"/>
        </w:rPr>
        <w:t>:</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color w:val="000000"/>
          <w:sz w:val="24"/>
          <w:szCs w:val="24"/>
        </w:rPr>
        <w:t xml:space="preserve">- </w:t>
      </w:r>
      <w:r w:rsidRPr="00476AF4">
        <w:rPr>
          <w:rFonts w:ascii="Times New Roman" w:hAnsi="Times New Roman"/>
          <w:b/>
          <w:color w:val="000000"/>
          <w:sz w:val="24"/>
          <w:szCs w:val="24"/>
        </w:rPr>
        <w:t>по первому поясу</w:t>
      </w:r>
      <w:r w:rsidRPr="00476AF4">
        <w:rPr>
          <w:rFonts w:ascii="Times New Roman" w:hAnsi="Times New Roman"/>
          <w:color w:val="000000"/>
          <w:sz w:val="24"/>
          <w:szCs w:val="24"/>
        </w:rPr>
        <w:t xml:space="preserve"> -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находящиеся на территории первого пояса, должны быть канализованы. При отсутствии канализации уборные должны быть оборудованы водонепроницаемыми приемниками и располагаться в местах, исключающих загрязнения первого пояса при вывозе нечистот;</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color w:val="000000"/>
          <w:sz w:val="24"/>
          <w:szCs w:val="24"/>
        </w:rPr>
        <w:t xml:space="preserve">- </w:t>
      </w:r>
      <w:r w:rsidRPr="00476AF4">
        <w:rPr>
          <w:rFonts w:ascii="Times New Roman" w:hAnsi="Times New Roman"/>
          <w:b/>
          <w:color w:val="000000"/>
          <w:sz w:val="24"/>
          <w:szCs w:val="24"/>
        </w:rPr>
        <w:t>по второму и третьему поясу</w:t>
      </w:r>
      <w:r w:rsidRPr="00476AF4">
        <w:rPr>
          <w:rFonts w:ascii="Times New Roman" w:hAnsi="Times New Roman"/>
          <w:color w:val="000000"/>
          <w:sz w:val="24"/>
          <w:szCs w:val="24"/>
        </w:rPr>
        <w:t xml:space="preserve"> – закачка отработанных вод в подземные горизонты, подземное складирование твердых бытовых отходов и разработки недр земли;</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color w:val="000000"/>
          <w:sz w:val="24"/>
          <w:szCs w:val="24"/>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D61E59" w:rsidRPr="00476AF4" w:rsidRDefault="00D61E59" w:rsidP="0079016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color w:val="000000"/>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D61E59" w:rsidRPr="00726BE3" w:rsidRDefault="00D61E59" w:rsidP="0079016B">
      <w:pPr>
        <w:spacing w:before="60"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 xml:space="preserve">6. </w:t>
      </w:r>
      <w:r w:rsidRPr="00726BE3">
        <w:rPr>
          <w:rFonts w:ascii="Times New Roman" w:hAnsi="Times New Roman"/>
          <w:b/>
          <w:color w:val="000000"/>
          <w:sz w:val="24"/>
          <w:szCs w:val="24"/>
        </w:rPr>
        <w:t xml:space="preserve">В санитарно-защитной зоне, </w:t>
      </w:r>
      <w:r w:rsidRPr="00726BE3">
        <w:rPr>
          <w:rFonts w:ascii="Times New Roman" w:hAnsi="Times New Roman"/>
          <w:color w:val="000000"/>
          <w:sz w:val="24"/>
          <w:szCs w:val="24"/>
        </w:rPr>
        <w:t>установленной в соответствии с требованиями  СанПиН 2.2.1/2.1.1.1.1200-03 «Санитарно-защитные зоны и санитарная классификация предприятий, сооружений и иных объектов», утвержденных Постановлением Главного государственного врача РФ от 25 сентября 2007 г. №74, не допускается размещать:</w:t>
      </w:r>
    </w:p>
    <w:p w:rsidR="00D61E59" w:rsidRPr="00DE029F" w:rsidRDefault="00D61E59" w:rsidP="0079016B">
      <w:pPr>
        <w:pStyle w:val="BodyText2"/>
        <w:tabs>
          <w:tab w:val="left" w:pos="540"/>
          <w:tab w:val="left" w:pos="720"/>
        </w:tabs>
        <w:spacing w:before="120"/>
        <w:ind w:left="720"/>
        <w:jc w:val="both"/>
        <w:rPr>
          <w:sz w:val="24"/>
          <w:u w:val="single"/>
        </w:rPr>
      </w:pPr>
      <w:r w:rsidRPr="00DE029F">
        <w:rPr>
          <w:sz w:val="24"/>
          <w:u w:val="single"/>
        </w:rPr>
        <w:t>В санитарно-защитной зоне не допускается размещать:</w:t>
      </w:r>
    </w:p>
    <w:p w:rsidR="00D61E59" w:rsidRPr="00747113" w:rsidRDefault="00D61E59" w:rsidP="0079016B">
      <w:pPr>
        <w:spacing w:after="0" w:line="240" w:lineRule="auto"/>
        <w:ind w:left="426"/>
        <w:jc w:val="both"/>
        <w:rPr>
          <w:rFonts w:ascii="Times New Roman" w:hAnsi="Times New Roman"/>
          <w:sz w:val="24"/>
          <w:szCs w:val="24"/>
        </w:rPr>
      </w:pPr>
      <w:r w:rsidRPr="00747113">
        <w:rPr>
          <w:rFonts w:ascii="Times New Roman" w:hAnsi="Times New Roman"/>
          <w:sz w:val="24"/>
          <w:szCs w:val="24"/>
        </w:rPr>
        <w:t xml:space="preserve">- жилую застройку, включая отдельные жилые дома; </w:t>
      </w:r>
    </w:p>
    <w:p w:rsidR="00D61E59" w:rsidRPr="00747113" w:rsidRDefault="00D61E59" w:rsidP="0079016B">
      <w:pPr>
        <w:spacing w:after="0" w:line="240" w:lineRule="auto"/>
        <w:ind w:left="426"/>
        <w:jc w:val="both"/>
        <w:rPr>
          <w:rFonts w:ascii="Times New Roman" w:hAnsi="Times New Roman"/>
          <w:sz w:val="24"/>
          <w:szCs w:val="24"/>
        </w:rPr>
      </w:pPr>
      <w:r w:rsidRPr="00747113">
        <w:rPr>
          <w:rFonts w:ascii="Times New Roman" w:hAnsi="Times New Roman"/>
          <w:sz w:val="24"/>
          <w:szCs w:val="24"/>
        </w:rPr>
        <w:t>- ландшафтно-рекреационные зоны;</w:t>
      </w:r>
    </w:p>
    <w:p w:rsidR="00D61E59" w:rsidRPr="00747113" w:rsidRDefault="00D61E59" w:rsidP="0079016B">
      <w:pPr>
        <w:spacing w:after="0" w:line="240" w:lineRule="auto"/>
        <w:ind w:left="426"/>
        <w:jc w:val="both"/>
        <w:rPr>
          <w:rFonts w:ascii="Times New Roman" w:hAnsi="Times New Roman"/>
          <w:sz w:val="24"/>
          <w:szCs w:val="24"/>
        </w:rPr>
      </w:pPr>
      <w:r w:rsidRPr="00747113">
        <w:rPr>
          <w:rFonts w:ascii="Times New Roman" w:hAnsi="Times New Roman"/>
          <w:sz w:val="24"/>
          <w:szCs w:val="24"/>
        </w:rPr>
        <w:t>- зоны отдыха;</w:t>
      </w:r>
    </w:p>
    <w:p w:rsidR="00D61E59" w:rsidRPr="00747113" w:rsidRDefault="00D61E59" w:rsidP="0079016B">
      <w:pPr>
        <w:spacing w:after="0" w:line="240" w:lineRule="auto"/>
        <w:ind w:left="426"/>
        <w:jc w:val="both"/>
        <w:rPr>
          <w:rFonts w:ascii="Times New Roman" w:hAnsi="Times New Roman"/>
          <w:sz w:val="24"/>
          <w:szCs w:val="24"/>
        </w:rPr>
      </w:pPr>
      <w:r w:rsidRPr="00747113">
        <w:rPr>
          <w:rFonts w:ascii="Times New Roman" w:hAnsi="Times New Roman"/>
          <w:sz w:val="24"/>
          <w:szCs w:val="24"/>
        </w:rPr>
        <w:t>- территории курортов, санаториев, домов отдыха;</w:t>
      </w:r>
    </w:p>
    <w:p w:rsidR="00D61E59" w:rsidRPr="00747113" w:rsidRDefault="00D61E59" w:rsidP="0079016B">
      <w:pPr>
        <w:spacing w:after="0" w:line="240" w:lineRule="auto"/>
        <w:ind w:left="426"/>
        <w:jc w:val="both"/>
        <w:rPr>
          <w:rFonts w:ascii="Times New Roman" w:hAnsi="Times New Roman"/>
          <w:sz w:val="24"/>
          <w:szCs w:val="24"/>
        </w:rPr>
      </w:pPr>
      <w:r w:rsidRPr="00747113">
        <w:rPr>
          <w:rFonts w:ascii="Times New Roman" w:hAnsi="Times New Roman"/>
          <w:sz w:val="24"/>
          <w:szCs w:val="24"/>
        </w:rPr>
        <w:t>- территории садоводческих товариществ и коттеджной застройки;</w:t>
      </w:r>
    </w:p>
    <w:p w:rsidR="00D61E59" w:rsidRDefault="00D61E59" w:rsidP="0079016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коллективных или индивидуальных дачных и садово-огородных участков;</w:t>
      </w:r>
    </w:p>
    <w:p w:rsidR="00D61E59" w:rsidRDefault="00D61E59" w:rsidP="0079016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спортивны</w:t>
      </w:r>
      <w:r>
        <w:rPr>
          <w:rFonts w:ascii="Times New Roman" w:hAnsi="Times New Roman"/>
          <w:sz w:val="24"/>
          <w:szCs w:val="24"/>
        </w:rPr>
        <w:t>е</w:t>
      </w:r>
      <w:r w:rsidRPr="00596EAA">
        <w:rPr>
          <w:rFonts w:ascii="Times New Roman" w:hAnsi="Times New Roman"/>
          <w:sz w:val="24"/>
          <w:szCs w:val="24"/>
        </w:rPr>
        <w:t xml:space="preserve"> сооружени</w:t>
      </w:r>
      <w:r>
        <w:rPr>
          <w:rFonts w:ascii="Times New Roman" w:hAnsi="Times New Roman"/>
          <w:sz w:val="24"/>
          <w:szCs w:val="24"/>
        </w:rPr>
        <w:t>я</w:t>
      </w:r>
      <w:r w:rsidRPr="00596EAA">
        <w:rPr>
          <w:rFonts w:ascii="Times New Roman" w:hAnsi="Times New Roman"/>
          <w:sz w:val="24"/>
          <w:szCs w:val="24"/>
        </w:rPr>
        <w:t>;</w:t>
      </w:r>
    </w:p>
    <w:p w:rsidR="00D61E59" w:rsidRDefault="00D61E59" w:rsidP="0079016B">
      <w:pPr>
        <w:pStyle w:val="BodyText3"/>
        <w:spacing w:after="0" w:line="288" w:lineRule="auto"/>
        <w:ind w:left="426"/>
        <w:rPr>
          <w:rFonts w:ascii="Times New Roman" w:hAnsi="Times New Roman"/>
          <w:sz w:val="24"/>
          <w:szCs w:val="24"/>
        </w:rPr>
      </w:pPr>
      <w:r>
        <w:rPr>
          <w:rFonts w:ascii="Times New Roman" w:hAnsi="Times New Roman"/>
          <w:sz w:val="24"/>
          <w:szCs w:val="24"/>
        </w:rPr>
        <w:t>- детские площадки;</w:t>
      </w:r>
    </w:p>
    <w:p w:rsidR="00D61E59" w:rsidRPr="006642F2" w:rsidRDefault="00D61E59" w:rsidP="0079016B">
      <w:pPr>
        <w:pStyle w:val="BodyText3"/>
        <w:spacing w:after="0" w:line="288" w:lineRule="auto"/>
        <w:ind w:left="426"/>
        <w:rPr>
          <w:rFonts w:ascii="Times New Roman" w:hAnsi="Times New Roman"/>
          <w:sz w:val="24"/>
          <w:szCs w:val="24"/>
        </w:rPr>
      </w:pPr>
      <w:r w:rsidRPr="009746C2">
        <w:rPr>
          <w:rFonts w:ascii="Times New Roman" w:hAnsi="Times New Roman"/>
          <w:color w:val="000000"/>
          <w:sz w:val="24"/>
          <w:szCs w:val="24"/>
        </w:rPr>
        <w:t>- образовательны</w:t>
      </w:r>
      <w:r>
        <w:rPr>
          <w:rFonts w:ascii="Times New Roman" w:hAnsi="Times New Roman"/>
          <w:color w:val="000000"/>
          <w:sz w:val="24"/>
          <w:szCs w:val="24"/>
        </w:rPr>
        <w:t>е</w:t>
      </w:r>
      <w:r w:rsidRPr="009746C2">
        <w:rPr>
          <w:rFonts w:ascii="Times New Roman" w:hAnsi="Times New Roman"/>
          <w:color w:val="000000"/>
          <w:sz w:val="24"/>
          <w:szCs w:val="24"/>
        </w:rPr>
        <w:t xml:space="preserve"> и детски</w:t>
      </w:r>
      <w:r>
        <w:rPr>
          <w:rFonts w:ascii="Times New Roman" w:hAnsi="Times New Roman"/>
          <w:color w:val="000000"/>
          <w:sz w:val="24"/>
          <w:szCs w:val="24"/>
        </w:rPr>
        <w:t>е</w:t>
      </w:r>
      <w:r w:rsidRPr="009746C2">
        <w:rPr>
          <w:rFonts w:ascii="Times New Roman" w:hAnsi="Times New Roman"/>
          <w:color w:val="000000"/>
          <w:sz w:val="24"/>
          <w:szCs w:val="24"/>
        </w:rPr>
        <w:t xml:space="preserve"> учреждени</w:t>
      </w:r>
      <w:r>
        <w:rPr>
          <w:rFonts w:ascii="Times New Roman" w:hAnsi="Times New Roman"/>
          <w:color w:val="000000"/>
          <w:sz w:val="24"/>
          <w:szCs w:val="24"/>
        </w:rPr>
        <w:t>я</w:t>
      </w:r>
      <w:r w:rsidRPr="009746C2">
        <w:rPr>
          <w:rFonts w:ascii="Times New Roman" w:hAnsi="Times New Roman"/>
          <w:color w:val="000000"/>
          <w:sz w:val="24"/>
          <w:szCs w:val="24"/>
        </w:rPr>
        <w:t>;</w:t>
      </w:r>
    </w:p>
    <w:p w:rsidR="00D61E59" w:rsidRPr="009746C2" w:rsidRDefault="00D61E59" w:rsidP="0079016B">
      <w:pPr>
        <w:pStyle w:val="BodyText3"/>
        <w:spacing w:after="0" w:line="288" w:lineRule="auto"/>
        <w:ind w:left="426"/>
        <w:jc w:val="both"/>
        <w:rPr>
          <w:rFonts w:ascii="Times New Roman" w:hAnsi="Times New Roman"/>
          <w:sz w:val="24"/>
          <w:szCs w:val="24"/>
        </w:rPr>
      </w:pPr>
      <w:r>
        <w:rPr>
          <w:rFonts w:ascii="Times New Roman" w:hAnsi="Times New Roman"/>
          <w:sz w:val="24"/>
          <w:szCs w:val="24"/>
        </w:rPr>
        <w:t xml:space="preserve">- </w:t>
      </w:r>
      <w:r w:rsidRPr="009746C2">
        <w:rPr>
          <w:rFonts w:ascii="Times New Roman" w:hAnsi="Times New Roman"/>
          <w:sz w:val="24"/>
          <w:szCs w:val="24"/>
        </w:rPr>
        <w:t>лечебно-профилактические и оздоровительные учреждения общего пользования;</w:t>
      </w:r>
    </w:p>
    <w:p w:rsidR="00D61E59" w:rsidRDefault="00D61E59" w:rsidP="0079016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xml:space="preserve">- </w:t>
      </w:r>
      <w:r>
        <w:rPr>
          <w:rFonts w:ascii="Times New Roman" w:hAnsi="Times New Roman"/>
          <w:sz w:val="24"/>
          <w:szCs w:val="24"/>
        </w:rPr>
        <w:t>объекты</w:t>
      </w:r>
      <w:r w:rsidRPr="00596EAA">
        <w:rPr>
          <w:rFonts w:ascii="Times New Roman" w:hAnsi="Times New Roman"/>
          <w:sz w:val="24"/>
          <w:szCs w:val="24"/>
        </w:rPr>
        <w:t xml:space="preserve"> по производству лекарственных веществ, лекарственных средств и </w:t>
      </w:r>
    </w:p>
    <w:p w:rsidR="00D61E59" w:rsidRPr="00596EAA" w:rsidRDefault="00D61E59" w:rsidP="0079016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(или) лекарственных форм;</w:t>
      </w:r>
    </w:p>
    <w:p w:rsidR="00D61E59" w:rsidRDefault="00D61E59" w:rsidP="0079016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xml:space="preserve">- склады сырья </w:t>
      </w:r>
      <w:r>
        <w:rPr>
          <w:rFonts w:ascii="Times New Roman" w:hAnsi="Times New Roman"/>
          <w:sz w:val="24"/>
          <w:szCs w:val="24"/>
        </w:rPr>
        <w:t xml:space="preserve"> и полупродуктов для фармацевтических предприятий;</w:t>
      </w:r>
    </w:p>
    <w:p w:rsidR="00D61E59" w:rsidRPr="00596EAA" w:rsidRDefault="00D61E59" w:rsidP="0079016B">
      <w:pPr>
        <w:pStyle w:val="BodyText3"/>
        <w:spacing w:after="0" w:line="288" w:lineRule="auto"/>
        <w:ind w:left="426"/>
        <w:jc w:val="both"/>
        <w:rPr>
          <w:rFonts w:ascii="Times New Roman" w:hAnsi="Times New Roman"/>
          <w:sz w:val="24"/>
          <w:szCs w:val="24"/>
        </w:rPr>
      </w:pPr>
      <w:r>
        <w:rPr>
          <w:rFonts w:ascii="Times New Roman" w:hAnsi="Times New Roman"/>
          <w:sz w:val="24"/>
          <w:szCs w:val="24"/>
        </w:rPr>
        <w:t>- объекты</w:t>
      </w:r>
      <w:r w:rsidRPr="00596EAA">
        <w:rPr>
          <w:rFonts w:ascii="Times New Roman" w:hAnsi="Times New Roman"/>
          <w:sz w:val="24"/>
          <w:szCs w:val="24"/>
        </w:rPr>
        <w:t xml:space="preserve"> пищевых отраслей промышленности;</w:t>
      </w:r>
    </w:p>
    <w:p w:rsidR="00D61E59" w:rsidRPr="00596EAA" w:rsidRDefault="00D61E59" w:rsidP="0079016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оптовые склады продовольственного сырья и пищевых продуктов;</w:t>
      </w:r>
    </w:p>
    <w:p w:rsidR="00D61E59" w:rsidRDefault="00D61E59" w:rsidP="0079016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xml:space="preserve">- комплексы водопроводных сооружений для подготовки и хранения питьевой </w:t>
      </w:r>
    </w:p>
    <w:p w:rsidR="00D61E59" w:rsidRDefault="00D61E59" w:rsidP="0079016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воды</w:t>
      </w:r>
      <w:r>
        <w:rPr>
          <w:rFonts w:ascii="Times New Roman" w:hAnsi="Times New Roman"/>
          <w:sz w:val="24"/>
          <w:szCs w:val="24"/>
        </w:rPr>
        <w:t>,  которые могут повлиять на качество продукции.</w:t>
      </w:r>
    </w:p>
    <w:p w:rsidR="00D61E59" w:rsidRPr="007A6888" w:rsidRDefault="00D61E59" w:rsidP="0079016B">
      <w:pPr>
        <w:spacing w:after="0" w:line="288" w:lineRule="auto"/>
        <w:ind w:firstLine="426"/>
        <w:jc w:val="both"/>
        <w:rPr>
          <w:rFonts w:ascii="Times New Roman" w:hAnsi="Times New Roman"/>
          <w:b/>
          <w:sz w:val="24"/>
          <w:szCs w:val="24"/>
        </w:rPr>
      </w:pPr>
      <w:r>
        <w:rPr>
          <w:rFonts w:ascii="Times New Roman" w:hAnsi="Times New Roman"/>
          <w:b/>
          <w:color w:val="000000"/>
          <w:sz w:val="24"/>
          <w:szCs w:val="24"/>
        </w:rPr>
        <w:t xml:space="preserve">7. </w:t>
      </w:r>
      <w:r w:rsidRPr="007A6888">
        <w:rPr>
          <w:rFonts w:ascii="Times New Roman" w:hAnsi="Times New Roman"/>
          <w:b/>
          <w:color w:val="000000"/>
          <w:sz w:val="24"/>
          <w:szCs w:val="24"/>
        </w:rPr>
        <w:t xml:space="preserve">В границах водоохранной зоны и прибрежной защитной полосы, </w:t>
      </w:r>
      <w:r w:rsidRPr="007A6888">
        <w:rPr>
          <w:rFonts w:ascii="Times New Roman" w:hAnsi="Times New Roman"/>
          <w:color w:val="000000"/>
          <w:sz w:val="24"/>
          <w:szCs w:val="24"/>
        </w:rPr>
        <w:t xml:space="preserve">установленных  в соответствии с требованиями Водного Кодекса Российской Федерации от 03.06.2006 г №74-ФЗ, запрещаются: </w:t>
      </w:r>
    </w:p>
    <w:p w:rsidR="00D61E59" w:rsidRPr="00596EAA" w:rsidRDefault="00D61E59" w:rsidP="0079016B">
      <w:pPr>
        <w:pStyle w:val="BodyText3"/>
        <w:spacing w:after="0" w:line="288" w:lineRule="auto"/>
        <w:jc w:val="both"/>
        <w:rPr>
          <w:rFonts w:ascii="Times New Roman" w:hAnsi="Times New Roman"/>
          <w:sz w:val="24"/>
          <w:szCs w:val="24"/>
        </w:rPr>
      </w:pPr>
      <w:r w:rsidRPr="00596EAA">
        <w:rPr>
          <w:rFonts w:ascii="Times New Roman" w:hAnsi="Times New Roman"/>
          <w:sz w:val="24"/>
          <w:szCs w:val="24"/>
        </w:rPr>
        <w:t>- использование сточных вод в целях регулирования плодородия  почв;</w:t>
      </w:r>
    </w:p>
    <w:p w:rsidR="00D61E59" w:rsidRPr="00596EAA" w:rsidRDefault="00D61E59" w:rsidP="0079016B">
      <w:pPr>
        <w:pStyle w:val="BodyText3"/>
        <w:spacing w:after="0" w:line="288" w:lineRule="auto"/>
        <w:jc w:val="both"/>
        <w:rPr>
          <w:rFonts w:ascii="Times New Roman" w:hAnsi="Times New Roman"/>
          <w:sz w:val="24"/>
          <w:szCs w:val="24"/>
        </w:rPr>
      </w:pPr>
      <w:r w:rsidRPr="00596EAA">
        <w:rPr>
          <w:rFonts w:ascii="Times New Roman" w:hAnsi="Times New Roman"/>
          <w:sz w:val="24"/>
          <w:szCs w:val="24"/>
        </w:rPr>
        <w:t>-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D61E59" w:rsidRPr="00596EAA" w:rsidRDefault="00D61E59" w:rsidP="0079016B">
      <w:pPr>
        <w:pStyle w:val="BodyText3"/>
        <w:spacing w:after="0" w:line="288" w:lineRule="auto"/>
        <w:jc w:val="both"/>
        <w:rPr>
          <w:rFonts w:ascii="Times New Roman" w:hAnsi="Times New Roman"/>
          <w:sz w:val="24"/>
          <w:szCs w:val="24"/>
        </w:rPr>
      </w:pPr>
      <w:r w:rsidRPr="00596EAA">
        <w:rPr>
          <w:rFonts w:ascii="Times New Roman" w:hAnsi="Times New Roman"/>
          <w:sz w:val="24"/>
          <w:szCs w:val="24"/>
        </w:rPr>
        <w:t>- осуществление авиационных мер по борьбе с вредными организмами;</w:t>
      </w:r>
    </w:p>
    <w:p w:rsidR="00D61E59" w:rsidRPr="00596EAA" w:rsidRDefault="00D61E59" w:rsidP="0079016B">
      <w:pPr>
        <w:pStyle w:val="BodyText3"/>
        <w:spacing w:after="0" w:line="288" w:lineRule="auto"/>
        <w:jc w:val="both"/>
        <w:rPr>
          <w:rFonts w:ascii="Times New Roman" w:hAnsi="Times New Roman"/>
          <w:sz w:val="24"/>
          <w:szCs w:val="24"/>
        </w:rPr>
      </w:pPr>
      <w:r w:rsidRPr="00596EAA">
        <w:rPr>
          <w:rFonts w:ascii="Times New Roman" w:hAnsi="Times New Roman"/>
          <w:sz w:val="24"/>
          <w:szCs w:val="24"/>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D61E59" w:rsidRPr="004D710B" w:rsidRDefault="00D61E59" w:rsidP="0079016B">
      <w:pPr>
        <w:pStyle w:val="BodyText3"/>
        <w:spacing w:after="0" w:line="288" w:lineRule="auto"/>
        <w:jc w:val="both"/>
        <w:rPr>
          <w:rFonts w:ascii="Times New Roman" w:hAnsi="Times New Roman"/>
          <w:sz w:val="24"/>
          <w:szCs w:val="24"/>
        </w:rPr>
      </w:pPr>
      <w:r w:rsidRPr="004D710B">
        <w:rPr>
          <w:rFonts w:ascii="Times New Roman" w:hAnsi="Times New Roman"/>
          <w:sz w:val="24"/>
          <w:szCs w:val="24"/>
        </w:rPr>
        <w:t>-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D61E59" w:rsidRPr="004D710B" w:rsidRDefault="00D61E59" w:rsidP="0079016B">
      <w:pPr>
        <w:pStyle w:val="BodyText3"/>
        <w:spacing w:after="0" w:line="288" w:lineRule="auto"/>
        <w:jc w:val="both"/>
        <w:rPr>
          <w:rFonts w:ascii="Times New Roman" w:hAnsi="Times New Roman"/>
          <w:sz w:val="24"/>
          <w:szCs w:val="24"/>
        </w:rPr>
      </w:pPr>
      <w:r>
        <w:rPr>
          <w:rFonts w:ascii="Times New Roman" w:hAnsi="Times New Roman"/>
          <w:sz w:val="24"/>
          <w:szCs w:val="24"/>
        </w:rPr>
        <w:t xml:space="preserve">- </w:t>
      </w:r>
      <w:r w:rsidRPr="004D710B">
        <w:rPr>
          <w:rFonts w:ascii="Times New Roman" w:hAnsi="Times New Roman"/>
          <w:sz w:val="24"/>
          <w:szCs w:val="24"/>
        </w:rPr>
        <w:t>размещение специализированных хранилищ пестицидов и агрохимикатов, применение пестицидов и агрохимикатов;</w:t>
      </w:r>
    </w:p>
    <w:p w:rsidR="00D61E59" w:rsidRPr="004D710B" w:rsidRDefault="00D61E59" w:rsidP="0079016B">
      <w:pPr>
        <w:pStyle w:val="BodyText3"/>
        <w:spacing w:after="0" w:line="288" w:lineRule="auto"/>
        <w:jc w:val="both"/>
        <w:rPr>
          <w:rFonts w:ascii="Times New Roman" w:hAnsi="Times New Roman"/>
          <w:sz w:val="24"/>
          <w:szCs w:val="24"/>
        </w:rPr>
      </w:pPr>
      <w:r>
        <w:rPr>
          <w:rFonts w:ascii="Times New Roman" w:hAnsi="Times New Roman"/>
          <w:sz w:val="24"/>
          <w:szCs w:val="24"/>
        </w:rPr>
        <w:t xml:space="preserve">- </w:t>
      </w:r>
      <w:r w:rsidRPr="004D710B">
        <w:rPr>
          <w:rFonts w:ascii="Times New Roman" w:hAnsi="Times New Roman"/>
          <w:sz w:val="24"/>
          <w:szCs w:val="24"/>
        </w:rPr>
        <w:t>сброс сточных, в том числе дренажных, вод;</w:t>
      </w:r>
    </w:p>
    <w:p w:rsidR="00D61E59" w:rsidRDefault="00D61E59" w:rsidP="0079016B">
      <w:pPr>
        <w:pStyle w:val="BodyText3"/>
        <w:spacing w:after="0" w:line="288" w:lineRule="auto"/>
        <w:jc w:val="both"/>
        <w:rPr>
          <w:rFonts w:ascii="Times New Roman" w:hAnsi="Times New Roman"/>
          <w:sz w:val="24"/>
          <w:szCs w:val="24"/>
        </w:rPr>
      </w:pPr>
      <w:r>
        <w:rPr>
          <w:rFonts w:ascii="Times New Roman" w:hAnsi="Times New Roman"/>
          <w:sz w:val="24"/>
          <w:szCs w:val="24"/>
        </w:rPr>
        <w:t xml:space="preserve">- </w:t>
      </w:r>
      <w:r w:rsidRPr="004D710B">
        <w:rPr>
          <w:rFonts w:ascii="Times New Roman" w:hAnsi="Times New Roman"/>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w:t>
      </w:r>
      <w:hyperlink r:id="rId11" w:anchor="block_7" w:history="1">
        <w:r w:rsidRPr="004D710B">
          <w:rPr>
            <w:rFonts w:ascii="Times New Roman" w:hAnsi="Times New Roman"/>
            <w:sz w:val="24"/>
            <w:szCs w:val="24"/>
          </w:rPr>
          <w:t>законодательством</w:t>
        </w:r>
      </w:hyperlink>
      <w:r w:rsidRPr="004D710B">
        <w:rPr>
          <w:rFonts w:ascii="Times New Roman" w:hAnsi="Times New Roman"/>
          <w:sz w:val="24"/>
          <w:szCs w:val="24"/>
        </w:rPr>
        <w:t>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2" w:anchor="block_191" w:history="1">
        <w:r w:rsidRPr="004D710B">
          <w:rPr>
            <w:rFonts w:ascii="Times New Roman" w:hAnsi="Times New Roman"/>
            <w:sz w:val="24"/>
            <w:szCs w:val="24"/>
          </w:rPr>
          <w:t>статьей 19.1</w:t>
        </w:r>
      </w:hyperlink>
      <w:r w:rsidRPr="004D710B">
        <w:rPr>
          <w:rFonts w:ascii="Times New Roman" w:hAnsi="Times New Roman"/>
          <w:sz w:val="24"/>
          <w:szCs w:val="24"/>
        </w:rPr>
        <w:t> Закона Российской Федерации от 21 февраля 1992 года N 2395-I "О недрах").</w:t>
      </w:r>
    </w:p>
    <w:p w:rsidR="00D61E59" w:rsidRPr="00153CE5" w:rsidRDefault="00D61E59" w:rsidP="0079016B">
      <w:pPr>
        <w:pStyle w:val="BodyText3"/>
        <w:tabs>
          <w:tab w:val="left" w:pos="180"/>
          <w:tab w:val="left" w:pos="540"/>
        </w:tabs>
        <w:spacing w:after="0" w:line="288" w:lineRule="auto"/>
        <w:ind w:firstLine="567"/>
        <w:jc w:val="both"/>
        <w:rPr>
          <w:rFonts w:ascii="Times New Roman" w:hAnsi="Times New Roman"/>
          <w:b/>
          <w:sz w:val="24"/>
          <w:szCs w:val="24"/>
          <w:u w:val="single"/>
        </w:rPr>
      </w:pPr>
      <w:r w:rsidRPr="00153CE5">
        <w:rPr>
          <w:rFonts w:ascii="Times New Roman" w:hAnsi="Times New Roman"/>
          <w:b/>
          <w:sz w:val="24"/>
          <w:szCs w:val="24"/>
          <w:u w:val="single"/>
        </w:rPr>
        <w:t>Дополнительные ограничения в пределах прибрежных защитных полос:</w:t>
      </w:r>
    </w:p>
    <w:p w:rsidR="00D61E59" w:rsidRPr="00596EAA" w:rsidRDefault="00D61E59" w:rsidP="0079016B">
      <w:pPr>
        <w:pStyle w:val="BodyText3"/>
        <w:tabs>
          <w:tab w:val="left" w:pos="180"/>
          <w:tab w:val="left" w:pos="540"/>
        </w:tabs>
        <w:spacing w:after="0" w:line="288" w:lineRule="auto"/>
        <w:ind w:left="567"/>
        <w:jc w:val="both"/>
        <w:rPr>
          <w:rFonts w:ascii="Times New Roman" w:hAnsi="Times New Roman"/>
          <w:sz w:val="24"/>
          <w:szCs w:val="24"/>
        </w:rPr>
      </w:pPr>
      <w:r w:rsidRPr="00596EAA">
        <w:rPr>
          <w:rFonts w:ascii="Times New Roman" w:hAnsi="Times New Roman"/>
          <w:sz w:val="24"/>
          <w:szCs w:val="24"/>
        </w:rPr>
        <w:t>- распашка земель;</w:t>
      </w:r>
    </w:p>
    <w:p w:rsidR="00D61E59" w:rsidRPr="00596EAA" w:rsidRDefault="00D61E59" w:rsidP="0079016B">
      <w:pPr>
        <w:pStyle w:val="BodyText3"/>
        <w:tabs>
          <w:tab w:val="left" w:pos="720"/>
        </w:tabs>
        <w:spacing w:after="0" w:line="288" w:lineRule="auto"/>
        <w:ind w:left="567"/>
        <w:jc w:val="both"/>
        <w:rPr>
          <w:rFonts w:ascii="Times New Roman" w:hAnsi="Times New Roman"/>
          <w:sz w:val="24"/>
          <w:szCs w:val="24"/>
        </w:rPr>
      </w:pPr>
      <w:r w:rsidRPr="00596EAA">
        <w:rPr>
          <w:rFonts w:ascii="Times New Roman" w:hAnsi="Times New Roman"/>
          <w:sz w:val="24"/>
          <w:szCs w:val="24"/>
        </w:rPr>
        <w:t>- размещение отвалов размываемых грунтов;</w:t>
      </w:r>
    </w:p>
    <w:p w:rsidR="00D61E59" w:rsidRDefault="00D61E59" w:rsidP="0079016B">
      <w:pPr>
        <w:pStyle w:val="BodyText3"/>
        <w:spacing w:after="0" w:line="288" w:lineRule="auto"/>
        <w:ind w:left="567"/>
        <w:jc w:val="both"/>
        <w:rPr>
          <w:rFonts w:ascii="Times New Roman" w:hAnsi="Times New Roman"/>
          <w:sz w:val="24"/>
          <w:szCs w:val="24"/>
        </w:rPr>
      </w:pPr>
      <w:r w:rsidRPr="00596EAA">
        <w:rPr>
          <w:rFonts w:ascii="Times New Roman" w:hAnsi="Times New Roman"/>
          <w:sz w:val="24"/>
          <w:szCs w:val="24"/>
        </w:rPr>
        <w:t xml:space="preserve">- выпас сельскохозяйственных животных и организация для них летних лагерей, </w:t>
      </w:r>
    </w:p>
    <w:p w:rsidR="00D61E59" w:rsidRDefault="00D61E59" w:rsidP="0079016B">
      <w:pPr>
        <w:pStyle w:val="BodyText3"/>
        <w:spacing w:after="0" w:line="288" w:lineRule="auto"/>
        <w:ind w:left="567"/>
        <w:jc w:val="both"/>
        <w:rPr>
          <w:rFonts w:ascii="Times New Roman" w:hAnsi="Times New Roman"/>
          <w:sz w:val="24"/>
          <w:szCs w:val="24"/>
        </w:rPr>
      </w:pPr>
      <w:r w:rsidRPr="00596EAA">
        <w:rPr>
          <w:rFonts w:ascii="Times New Roman" w:hAnsi="Times New Roman"/>
          <w:sz w:val="24"/>
          <w:szCs w:val="24"/>
        </w:rPr>
        <w:t>ванн.</w:t>
      </w:r>
    </w:p>
    <w:p w:rsidR="00D61E59" w:rsidRDefault="00D61E59" w:rsidP="008120BD">
      <w:pPr>
        <w:pStyle w:val="BodyText"/>
        <w:widowControl w:val="0"/>
        <w:shd w:val="clear" w:color="auto" w:fill="FFFFFF"/>
        <w:tabs>
          <w:tab w:val="left" w:pos="540"/>
          <w:tab w:val="left" w:pos="1080"/>
          <w:tab w:val="left" w:pos="1620"/>
        </w:tabs>
        <w:spacing w:before="240" w:line="360" w:lineRule="auto"/>
        <w:ind w:left="57" w:firstLine="567"/>
        <w:jc w:val="both"/>
        <w:outlineLvl w:val="0"/>
        <w:rPr>
          <w:b/>
        </w:rPr>
      </w:pPr>
    </w:p>
    <w:p w:rsidR="00D61E59" w:rsidRDefault="00D61E59" w:rsidP="008120BD">
      <w:pPr>
        <w:pStyle w:val="BodyText"/>
        <w:widowControl w:val="0"/>
        <w:shd w:val="clear" w:color="auto" w:fill="FFFFFF"/>
        <w:tabs>
          <w:tab w:val="left" w:pos="540"/>
          <w:tab w:val="left" w:pos="1080"/>
          <w:tab w:val="left" w:pos="1620"/>
        </w:tabs>
        <w:spacing w:before="240" w:line="360" w:lineRule="auto"/>
        <w:ind w:left="57" w:firstLine="567"/>
        <w:jc w:val="both"/>
        <w:outlineLvl w:val="0"/>
        <w:rPr>
          <w:b/>
        </w:rPr>
      </w:pPr>
    </w:p>
    <w:p w:rsidR="00D61E59" w:rsidRDefault="00D61E59" w:rsidP="002552F3">
      <w:pPr>
        <w:pStyle w:val="BodyText"/>
        <w:widowControl w:val="0"/>
        <w:shd w:val="clear" w:color="auto" w:fill="FFFFFF"/>
        <w:tabs>
          <w:tab w:val="left" w:pos="540"/>
          <w:tab w:val="left" w:pos="1080"/>
          <w:tab w:val="left" w:pos="1620"/>
        </w:tabs>
        <w:spacing w:before="240" w:line="360" w:lineRule="auto"/>
        <w:jc w:val="both"/>
        <w:outlineLvl w:val="0"/>
        <w:rPr>
          <w:b/>
        </w:rPr>
      </w:pPr>
    </w:p>
    <w:p w:rsidR="00D61E59" w:rsidRPr="00527501" w:rsidRDefault="00D61E59" w:rsidP="007F703C">
      <w:pPr>
        <w:pStyle w:val="BodyText"/>
        <w:widowControl w:val="0"/>
        <w:shd w:val="clear" w:color="auto" w:fill="FFFFFF"/>
        <w:tabs>
          <w:tab w:val="left" w:pos="540"/>
          <w:tab w:val="left" w:pos="1080"/>
          <w:tab w:val="left" w:pos="1620"/>
        </w:tabs>
        <w:spacing w:before="240" w:line="360" w:lineRule="auto"/>
        <w:ind w:left="57" w:firstLine="567"/>
        <w:jc w:val="both"/>
        <w:outlineLvl w:val="0"/>
        <w:rPr>
          <w:b/>
        </w:rPr>
      </w:pPr>
      <w:bookmarkStart w:id="103" w:name="_Toc464822104"/>
      <w:bookmarkStart w:id="104" w:name="_Toc465767082"/>
      <w:r w:rsidRPr="00527501">
        <w:rPr>
          <w:b/>
        </w:rPr>
        <w:t>Глава 3. Карты градостроительного зонирования</w:t>
      </w:r>
      <w:bookmarkEnd w:id="103"/>
      <w:bookmarkEnd w:id="104"/>
    </w:p>
    <w:p w:rsidR="00D61E59" w:rsidRPr="00C30E8D" w:rsidRDefault="00D61E59" w:rsidP="00AC283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w:t>
      </w:r>
      <w:r w:rsidRPr="00C30E8D">
        <w:rPr>
          <w:rFonts w:ascii="Times New Roman" w:hAnsi="Times New Roman"/>
          <w:sz w:val="24"/>
          <w:szCs w:val="24"/>
          <w:lang w:eastAsia="ru-RU"/>
        </w:rPr>
        <w:t xml:space="preserve">Карта градостроительного зонирования территории Березовского сельсовета         </w:t>
      </w:r>
    </w:p>
    <w:p w:rsidR="00D61E59" w:rsidRDefault="00D61E59" w:rsidP="00AC2834">
      <w:pPr>
        <w:pStyle w:val="ListParagraph"/>
        <w:spacing w:after="0" w:line="240" w:lineRule="auto"/>
        <w:ind w:left="0" w:firstLine="709"/>
        <w:jc w:val="both"/>
        <w:rPr>
          <w:rFonts w:ascii="Times New Roman" w:hAnsi="Times New Roman"/>
          <w:sz w:val="24"/>
          <w:szCs w:val="24"/>
          <w:lang w:eastAsia="ru-RU"/>
        </w:rPr>
      </w:pPr>
      <w:r w:rsidRPr="002575BC">
        <w:rPr>
          <w:rFonts w:ascii="Times New Roman" w:hAnsi="Times New Roman"/>
          <w:sz w:val="24"/>
          <w:szCs w:val="24"/>
          <w:lang w:eastAsia="ru-RU"/>
        </w:rPr>
        <w:t>Колышлейск</w:t>
      </w:r>
      <w:r>
        <w:rPr>
          <w:rFonts w:ascii="Times New Roman" w:hAnsi="Times New Roman"/>
          <w:sz w:val="24"/>
          <w:szCs w:val="24"/>
          <w:lang w:eastAsia="ru-RU"/>
        </w:rPr>
        <w:t xml:space="preserve">ого района Пензенской области. </w:t>
      </w:r>
    </w:p>
    <w:p w:rsidR="00D61E59" w:rsidRPr="00AC2834" w:rsidRDefault="00D61E59" w:rsidP="00AC2834">
      <w:pPr>
        <w:spacing w:after="0" w:line="240" w:lineRule="auto"/>
        <w:jc w:val="both"/>
        <w:rPr>
          <w:rFonts w:ascii="Times New Roman" w:hAnsi="Times New Roman"/>
          <w:sz w:val="24"/>
          <w:szCs w:val="24"/>
          <w:lang w:eastAsia="ru-RU"/>
        </w:rPr>
      </w:pPr>
      <w:r w:rsidRPr="00AC2834">
        <w:rPr>
          <w:rFonts w:ascii="Times New Roman" w:hAnsi="Times New Roman"/>
          <w:sz w:val="24"/>
          <w:szCs w:val="24"/>
          <w:lang w:eastAsia="ru-RU"/>
        </w:rPr>
        <w:t xml:space="preserve">3.2 Карта градостроительного зонирования с. Березовка Березовского   </w:t>
      </w:r>
    </w:p>
    <w:p w:rsidR="00D61E59" w:rsidRDefault="00D61E59" w:rsidP="00AC2834">
      <w:pPr>
        <w:pStyle w:val="ListParagraph"/>
        <w:spacing w:after="0" w:line="240" w:lineRule="auto"/>
        <w:ind w:left="0" w:firstLine="709"/>
        <w:jc w:val="both"/>
        <w:rPr>
          <w:rFonts w:ascii="Times New Roman" w:hAnsi="Times New Roman"/>
          <w:sz w:val="24"/>
          <w:szCs w:val="24"/>
          <w:lang w:eastAsia="ru-RU"/>
        </w:rPr>
      </w:pPr>
      <w:r w:rsidRPr="002575BC">
        <w:rPr>
          <w:rFonts w:ascii="Times New Roman" w:hAnsi="Times New Roman"/>
          <w:sz w:val="24"/>
          <w:szCs w:val="24"/>
          <w:lang w:eastAsia="ru-RU"/>
        </w:rPr>
        <w:t>сельсовета  Колышлейского района Пензен</w:t>
      </w:r>
      <w:r>
        <w:rPr>
          <w:rFonts w:ascii="Times New Roman" w:hAnsi="Times New Roman"/>
          <w:sz w:val="24"/>
          <w:szCs w:val="24"/>
          <w:lang w:eastAsia="ru-RU"/>
        </w:rPr>
        <w:t xml:space="preserve">ской области. </w:t>
      </w:r>
    </w:p>
    <w:p w:rsidR="00D61E59" w:rsidRPr="00AC2834" w:rsidRDefault="00D61E59" w:rsidP="00AC2834">
      <w:pPr>
        <w:spacing w:after="0" w:line="240" w:lineRule="auto"/>
        <w:jc w:val="both"/>
        <w:rPr>
          <w:rFonts w:ascii="Times New Roman" w:hAnsi="Times New Roman"/>
          <w:sz w:val="24"/>
          <w:szCs w:val="24"/>
          <w:lang w:eastAsia="ru-RU"/>
        </w:rPr>
      </w:pPr>
      <w:r w:rsidRPr="00AC2834">
        <w:rPr>
          <w:rFonts w:ascii="Times New Roman" w:hAnsi="Times New Roman"/>
          <w:sz w:val="24"/>
          <w:szCs w:val="24"/>
          <w:lang w:eastAsia="ru-RU"/>
        </w:rPr>
        <w:t xml:space="preserve">3.3Карта градостроительного зонирования с. Хопер Березовского сельсовета    </w:t>
      </w:r>
    </w:p>
    <w:p w:rsidR="00D61E59" w:rsidRDefault="00D61E59" w:rsidP="00AC2834">
      <w:pPr>
        <w:pStyle w:val="ListParagraph"/>
        <w:spacing w:after="0" w:line="240" w:lineRule="auto"/>
        <w:ind w:left="0" w:firstLine="709"/>
        <w:jc w:val="both"/>
        <w:rPr>
          <w:rFonts w:ascii="Times New Roman" w:hAnsi="Times New Roman"/>
          <w:sz w:val="24"/>
          <w:szCs w:val="24"/>
          <w:lang w:eastAsia="ru-RU"/>
        </w:rPr>
      </w:pPr>
      <w:r w:rsidRPr="002575BC">
        <w:rPr>
          <w:rFonts w:ascii="Times New Roman" w:hAnsi="Times New Roman"/>
          <w:sz w:val="24"/>
          <w:szCs w:val="24"/>
          <w:lang w:eastAsia="ru-RU"/>
        </w:rPr>
        <w:t>Колышлейск</w:t>
      </w:r>
      <w:r>
        <w:rPr>
          <w:rFonts w:ascii="Times New Roman" w:hAnsi="Times New Roman"/>
          <w:sz w:val="24"/>
          <w:szCs w:val="24"/>
          <w:lang w:eastAsia="ru-RU"/>
        </w:rPr>
        <w:t xml:space="preserve">ого района Пензенской области. </w:t>
      </w:r>
    </w:p>
    <w:p w:rsidR="00D61E59" w:rsidRPr="00AC2834" w:rsidRDefault="00D61E59" w:rsidP="00AC2834">
      <w:pPr>
        <w:spacing w:after="0" w:line="240" w:lineRule="auto"/>
        <w:jc w:val="both"/>
        <w:rPr>
          <w:rFonts w:ascii="Times New Roman" w:hAnsi="Times New Roman"/>
          <w:sz w:val="24"/>
          <w:szCs w:val="24"/>
          <w:lang w:eastAsia="ru-RU"/>
        </w:rPr>
      </w:pPr>
      <w:r w:rsidRPr="00AC2834">
        <w:rPr>
          <w:rFonts w:ascii="Times New Roman" w:hAnsi="Times New Roman"/>
          <w:sz w:val="24"/>
          <w:szCs w:val="24"/>
          <w:lang w:eastAsia="ru-RU"/>
        </w:rPr>
        <w:t xml:space="preserve">3.4Карта градостроительного зонирования  с. Зеленовка  Березовского сельсовета               </w:t>
      </w:r>
    </w:p>
    <w:p w:rsidR="00D61E59" w:rsidRDefault="00D61E59" w:rsidP="00AC2834">
      <w:pPr>
        <w:spacing w:after="0" w:line="240" w:lineRule="auto"/>
        <w:ind w:firstLine="709"/>
        <w:jc w:val="both"/>
        <w:rPr>
          <w:rFonts w:ascii="Times New Roman" w:hAnsi="Times New Roman"/>
          <w:sz w:val="24"/>
          <w:szCs w:val="24"/>
          <w:lang w:eastAsia="ru-RU"/>
        </w:rPr>
      </w:pPr>
      <w:r w:rsidRPr="00C30E8D">
        <w:rPr>
          <w:rFonts w:ascii="Times New Roman" w:hAnsi="Times New Roman"/>
          <w:sz w:val="24"/>
          <w:szCs w:val="24"/>
          <w:lang w:eastAsia="ru-RU"/>
        </w:rPr>
        <w:t>Колышлейск</w:t>
      </w:r>
      <w:r>
        <w:rPr>
          <w:rFonts w:ascii="Times New Roman" w:hAnsi="Times New Roman"/>
          <w:sz w:val="24"/>
          <w:szCs w:val="24"/>
          <w:lang w:eastAsia="ru-RU"/>
        </w:rPr>
        <w:t xml:space="preserve">ого района Пензенской области. </w:t>
      </w:r>
    </w:p>
    <w:p w:rsidR="00D61E59" w:rsidRDefault="00D61E59" w:rsidP="00AC283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r w:rsidRPr="00C30E8D">
        <w:rPr>
          <w:rFonts w:ascii="Times New Roman" w:hAnsi="Times New Roman"/>
          <w:sz w:val="24"/>
          <w:szCs w:val="24"/>
          <w:lang w:eastAsia="ru-RU"/>
        </w:rPr>
        <w:t xml:space="preserve">5Карта градостроительного зонирования п. Горелый Березовского сельсовета  </w:t>
      </w:r>
    </w:p>
    <w:p w:rsidR="00D61E59" w:rsidRDefault="00D61E59" w:rsidP="00A15578">
      <w:pPr>
        <w:spacing w:after="0" w:line="240" w:lineRule="auto"/>
        <w:jc w:val="both"/>
        <w:rPr>
          <w:rFonts w:ascii="Times New Roman" w:hAnsi="Times New Roman"/>
          <w:sz w:val="24"/>
          <w:szCs w:val="24"/>
          <w:lang w:eastAsia="ru-RU"/>
        </w:rPr>
      </w:pPr>
      <w:r w:rsidRPr="00C30E8D">
        <w:rPr>
          <w:rFonts w:ascii="Times New Roman" w:hAnsi="Times New Roman"/>
          <w:sz w:val="24"/>
          <w:szCs w:val="24"/>
          <w:lang w:eastAsia="ru-RU"/>
        </w:rPr>
        <w:t>Колышлейс</w:t>
      </w:r>
      <w:r>
        <w:rPr>
          <w:rFonts w:ascii="Times New Roman" w:hAnsi="Times New Roman"/>
          <w:sz w:val="24"/>
          <w:szCs w:val="24"/>
          <w:lang w:eastAsia="ru-RU"/>
        </w:rPr>
        <w:t>кого района Пензенской области.</w:t>
      </w:r>
    </w:p>
    <w:p w:rsidR="00D61E59" w:rsidRDefault="00D61E59" w:rsidP="00A155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3.6</w:t>
      </w:r>
      <w:r w:rsidRPr="00C30E8D">
        <w:rPr>
          <w:rFonts w:ascii="Times New Roman" w:hAnsi="Times New Roman"/>
          <w:sz w:val="24"/>
          <w:szCs w:val="24"/>
          <w:lang w:eastAsia="ru-RU"/>
        </w:rPr>
        <w:t xml:space="preserve">Карта градостроительного зонирования  п. Лесной Березовского сельсовета  </w:t>
      </w:r>
    </w:p>
    <w:p w:rsidR="00D61E59" w:rsidRPr="00C30E8D" w:rsidRDefault="00D61E59" w:rsidP="00A15578">
      <w:pPr>
        <w:spacing w:after="0" w:line="240" w:lineRule="auto"/>
        <w:jc w:val="both"/>
        <w:rPr>
          <w:rFonts w:ascii="Times New Roman" w:hAnsi="Times New Roman"/>
          <w:sz w:val="24"/>
          <w:szCs w:val="24"/>
          <w:lang w:eastAsia="ru-RU"/>
        </w:rPr>
      </w:pPr>
      <w:r w:rsidRPr="00C30E8D">
        <w:rPr>
          <w:rFonts w:ascii="Times New Roman" w:hAnsi="Times New Roman"/>
          <w:sz w:val="24"/>
          <w:szCs w:val="24"/>
          <w:lang w:eastAsia="ru-RU"/>
        </w:rPr>
        <w:t>Колышлейского района Пензенской области.</w:t>
      </w:r>
    </w:p>
    <w:p w:rsidR="00D61E59" w:rsidRDefault="00D61E59" w:rsidP="00A155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3.7</w:t>
      </w:r>
      <w:r w:rsidRPr="00C30E8D">
        <w:rPr>
          <w:rFonts w:ascii="Times New Roman" w:hAnsi="Times New Roman"/>
          <w:sz w:val="24"/>
          <w:szCs w:val="24"/>
          <w:lang w:eastAsia="ru-RU"/>
        </w:rPr>
        <w:t xml:space="preserve">Карта градостроительного зонирования  ж-д ст. Скрябино Березовского сельсовета  </w:t>
      </w:r>
    </w:p>
    <w:p w:rsidR="00D61E59" w:rsidRPr="00C30E8D" w:rsidRDefault="00D61E59" w:rsidP="00A15578">
      <w:pPr>
        <w:spacing w:after="0" w:line="240" w:lineRule="auto"/>
        <w:jc w:val="both"/>
        <w:rPr>
          <w:rFonts w:ascii="Times New Roman" w:hAnsi="Times New Roman"/>
          <w:sz w:val="24"/>
          <w:szCs w:val="24"/>
          <w:lang w:eastAsia="ru-RU"/>
        </w:rPr>
      </w:pPr>
      <w:r w:rsidRPr="00C30E8D">
        <w:rPr>
          <w:rFonts w:ascii="Times New Roman" w:hAnsi="Times New Roman"/>
          <w:sz w:val="24"/>
          <w:szCs w:val="24"/>
          <w:lang w:eastAsia="ru-RU"/>
        </w:rPr>
        <w:t>Колышлейского района Пензенской области.</w:t>
      </w:r>
    </w:p>
    <w:p w:rsidR="00D61E59" w:rsidRDefault="00D61E59" w:rsidP="00A155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3.8</w:t>
      </w:r>
      <w:r w:rsidRPr="00C30E8D">
        <w:rPr>
          <w:rFonts w:ascii="Times New Roman" w:hAnsi="Times New Roman"/>
          <w:sz w:val="24"/>
          <w:szCs w:val="24"/>
          <w:lang w:eastAsia="ru-RU"/>
        </w:rPr>
        <w:t xml:space="preserve">Карта градостроительного зонирования д. Петровка  Березовского сельсовета  </w:t>
      </w:r>
    </w:p>
    <w:p w:rsidR="00D61E59" w:rsidRPr="00C30E8D" w:rsidRDefault="00D61E59" w:rsidP="00A15578">
      <w:pPr>
        <w:spacing w:after="0" w:line="240" w:lineRule="auto"/>
        <w:jc w:val="both"/>
        <w:rPr>
          <w:rFonts w:ascii="Times New Roman" w:hAnsi="Times New Roman"/>
          <w:sz w:val="24"/>
          <w:szCs w:val="24"/>
          <w:lang w:eastAsia="ru-RU"/>
        </w:rPr>
      </w:pPr>
      <w:r w:rsidRPr="00C30E8D">
        <w:rPr>
          <w:rFonts w:ascii="Times New Roman" w:hAnsi="Times New Roman"/>
          <w:sz w:val="24"/>
          <w:szCs w:val="24"/>
          <w:lang w:eastAsia="ru-RU"/>
        </w:rPr>
        <w:t>Колышлейского района Пензенской области.</w:t>
      </w:r>
    </w:p>
    <w:p w:rsidR="00D61E59" w:rsidRDefault="00D61E59" w:rsidP="00A155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3.9</w:t>
      </w:r>
      <w:r w:rsidRPr="00C30E8D">
        <w:rPr>
          <w:rFonts w:ascii="Times New Roman" w:hAnsi="Times New Roman"/>
          <w:sz w:val="24"/>
          <w:szCs w:val="24"/>
          <w:lang w:eastAsia="ru-RU"/>
        </w:rPr>
        <w:t xml:space="preserve">Карта градостроительного зонирования д. Соколинка Березовского сельсовета  </w:t>
      </w:r>
    </w:p>
    <w:p w:rsidR="00D61E59" w:rsidRPr="00C30E8D" w:rsidRDefault="00D61E59" w:rsidP="00A15578">
      <w:pPr>
        <w:spacing w:after="0" w:line="240" w:lineRule="auto"/>
        <w:ind w:left="284" w:firstLine="284"/>
        <w:jc w:val="both"/>
        <w:rPr>
          <w:rFonts w:ascii="Times New Roman" w:hAnsi="Times New Roman"/>
          <w:sz w:val="24"/>
          <w:szCs w:val="24"/>
          <w:lang w:eastAsia="ru-RU"/>
        </w:rPr>
      </w:pPr>
      <w:r w:rsidRPr="00C30E8D">
        <w:rPr>
          <w:rFonts w:ascii="Times New Roman" w:hAnsi="Times New Roman"/>
          <w:sz w:val="24"/>
          <w:szCs w:val="24"/>
          <w:lang w:eastAsia="ru-RU"/>
        </w:rPr>
        <w:t>Колышлейского района Пензенской области.</w:t>
      </w:r>
    </w:p>
    <w:p w:rsidR="00D61E59" w:rsidRPr="00C30E8D" w:rsidRDefault="00D61E59" w:rsidP="00A15578">
      <w:pPr>
        <w:spacing w:after="0" w:line="240" w:lineRule="auto"/>
        <w:ind w:left="709" w:hanging="425"/>
        <w:jc w:val="both"/>
        <w:rPr>
          <w:rFonts w:ascii="Times New Roman" w:hAnsi="Times New Roman"/>
          <w:sz w:val="24"/>
          <w:szCs w:val="24"/>
          <w:lang w:eastAsia="ru-RU"/>
        </w:rPr>
      </w:pPr>
      <w:r>
        <w:rPr>
          <w:rFonts w:ascii="Times New Roman" w:hAnsi="Times New Roman"/>
          <w:sz w:val="24"/>
          <w:szCs w:val="24"/>
          <w:lang w:eastAsia="ru-RU"/>
        </w:rPr>
        <w:t>3.10</w:t>
      </w:r>
      <w:r w:rsidRPr="00C30E8D">
        <w:rPr>
          <w:rFonts w:ascii="Times New Roman" w:hAnsi="Times New Roman"/>
          <w:sz w:val="24"/>
          <w:szCs w:val="24"/>
          <w:lang w:eastAsia="ru-RU"/>
        </w:rPr>
        <w:t>Карта градостроительного зонирования д. Алферьевка Березовского сельсовета  Колышлейского района Пензенской области.</w:t>
      </w:r>
    </w:p>
    <w:p w:rsidR="00D61E59" w:rsidRDefault="00D61E59" w:rsidP="00A155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3.11</w:t>
      </w:r>
      <w:r w:rsidRPr="00C30E8D">
        <w:rPr>
          <w:rFonts w:ascii="Times New Roman" w:hAnsi="Times New Roman"/>
          <w:sz w:val="24"/>
          <w:szCs w:val="24"/>
          <w:lang w:eastAsia="ru-RU"/>
        </w:rPr>
        <w:t xml:space="preserve">Карта градостроительного зонирования с. Дертево Березовского сельсовета  </w:t>
      </w:r>
    </w:p>
    <w:p w:rsidR="00D61E59" w:rsidRPr="00C30E8D" w:rsidRDefault="00D61E59" w:rsidP="00A1557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w:t>
      </w:r>
      <w:r w:rsidRPr="00C30E8D">
        <w:rPr>
          <w:rFonts w:ascii="Times New Roman" w:hAnsi="Times New Roman"/>
          <w:sz w:val="24"/>
          <w:szCs w:val="24"/>
          <w:lang w:eastAsia="ru-RU"/>
        </w:rPr>
        <w:t>олышлейского района Пензенской области.</w:t>
      </w:r>
    </w:p>
    <w:p w:rsidR="00D61E59" w:rsidRDefault="00D61E59" w:rsidP="00C30E8D">
      <w:pPr>
        <w:pStyle w:val="ListParagraph"/>
        <w:spacing w:after="120" w:line="240" w:lineRule="auto"/>
        <w:ind w:left="1259" w:firstLine="993"/>
        <w:jc w:val="both"/>
        <w:rPr>
          <w:rFonts w:ascii="Times New Roman" w:hAnsi="Times New Roman"/>
          <w:sz w:val="24"/>
          <w:szCs w:val="24"/>
          <w:lang w:eastAsia="ru-RU"/>
        </w:rPr>
      </w:pPr>
      <w:bookmarkStart w:id="105" w:name="_GoBack"/>
      <w:bookmarkEnd w:id="105"/>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Default="00D61E59" w:rsidP="00EA0B8A">
      <w:pPr>
        <w:spacing w:after="120" w:line="240" w:lineRule="auto"/>
        <w:jc w:val="both"/>
        <w:rPr>
          <w:rFonts w:ascii="Times New Roman" w:hAnsi="Times New Roman"/>
          <w:sz w:val="24"/>
          <w:szCs w:val="24"/>
          <w:lang w:eastAsia="ru-RU"/>
        </w:rPr>
      </w:pPr>
    </w:p>
    <w:p w:rsidR="00D61E59" w:rsidRPr="00EA0B8A" w:rsidRDefault="00D61E59" w:rsidP="00EA0B8A">
      <w:pPr>
        <w:spacing w:after="120" w:line="240" w:lineRule="auto"/>
        <w:jc w:val="both"/>
        <w:rPr>
          <w:rFonts w:ascii="Times New Roman" w:hAnsi="Times New Roman"/>
          <w:sz w:val="24"/>
          <w:szCs w:val="24"/>
          <w:lang w:eastAsia="ru-RU"/>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r w:rsidRPr="00946F96">
        <w:rPr>
          <w:rFonts w:ascii="Times New Roman" w:hAnsi="Times New Roman"/>
          <w:noProof/>
          <w:color w:val="000000"/>
          <w:sz w:val="24"/>
          <w:szCs w:val="24"/>
          <w:lang w:eastAsia="ru-RU"/>
        </w:rPr>
        <w:pict>
          <v:shape id="Рисунок 3" o:spid="_x0000_i1025" type="#_x0000_t75" style="width:468pt;height:666pt;visibility:visible">
            <v:imagedata r:id="rId13" o:title=""/>
          </v:shape>
        </w:pict>
      </w: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r>
        <w:rPr>
          <w:noProof/>
          <w:lang w:eastAsia="ru-RU"/>
        </w:rPr>
        <w:pict>
          <v:shape id="Рисунок 2" o:spid="_x0000_s1027" type="#_x0000_t75" style="position:absolute;left:0;text-align:left;margin-left:-24.75pt;margin-top:-9.4pt;width:526.3pt;height:552.2pt;z-index:251653120;visibility:visible">
            <v:imagedata r:id="rId14" o:title=""/>
          </v:shape>
        </w:pict>
      </w: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r>
        <w:rPr>
          <w:noProof/>
          <w:lang w:eastAsia="ru-RU"/>
        </w:rPr>
        <w:pict>
          <v:shape id="Рисунок 7" o:spid="_x0000_s1028" type="#_x0000_t75" style="position:absolute;left:0;text-align:left;margin-left:-6.15pt;margin-top:6pt;width:506.6pt;height:659.85pt;z-index:251654144;visibility:visible">
            <v:imagedata r:id="rId15" o:title=""/>
          </v:shape>
        </w:pict>
      </w: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r>
        <w:rPr>
          <w:noProof/>
          <w:lang w:eastAsia="ru-RU"/>
        </w:rPr>
        <w:pict>
          <v:shape id="Рисунок 8" o:spid="_x0000_s1029" type="#_x0000_t75" style="position:absolute;left:0;text-align:left;margin-left:-8.65pt;margin-top:5.45pt;width:514.3pt;height:592.3pt;z-index:251655168;visibility:visible">
            <v:imagedata r:id="rId16" o:title=""/>
          </v:shape>
        </w:pict>
      </w: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Default="00D61E59" w:rsidP="0049108A">
      <w:pPr>
        <w:spacing w:before="240" w:after="0" w:line="240" w:lineRule="auto"/>
        <w:ind w:firstLine="567"/>
        <w:jc w:val="both"/>
        <w:rPr>
          <w:rFonts w:ascii="Times New Roman" w:hAnsi="Times New Roman"/>
          <w:color w:val="000000"/>
          <w:sz w:val="24"/>
          <w:szCs w:val="24"/>
        </w:rPr>
      </w:pPr>
    </w:p>
    <w:bookmarkEnd w:id="96"/>
    <w:bookmarkEnd w:id="97"/>
    <w:bookmarkEnd w:id="98"/>
    <w:bookmarkEnd w:id="99"/>
    <w:bookmarkEnd w:id="100"/>
    <w:p w:rsidR="00D61E59" w:rsidRDefault="00D61E59" w:rsidP="0049108A">
      <w:pPr>
        <w:spacing w:before="240" w:after="0" w:line="240" w:lineRule="auto"/>
        <w:ind w:firstLine="567"/>
        <w:jc w:val="both"/>
        <w:rPr>
          <w:rFonts w:ascii="Times New Roman" w:hAnsi="Times New Roman"/>
          <w:color w:val="000000"/>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Default="00D61E59" w:rsidP="007F703C">
      <w:pPr>
        <w:rPr>
          <w:rFonts w:ascii="Times New Roman" w:hAnsi="Times New Roman"/>
          <w:sz w:val="24"/>
          <w:szCs w:val="24"/>
        </w:rPr>
      </w:pPr>
    </w:p>
    <w:p w:rsidR="00D61E59" w:rsidRDefault="00D61E59" w:rsidP="007F703C">
      <w:pPr>
        <w:jc w:val="center"/>
        <w:rPr>
          <w:rFonts w:ascii="Times New Roman" w:hAnsi="Times New Roman"/>
          <w:sz w:val="24"/>
          <w:szCs w:val="24"/>
        </w:rPr>
      </w:pPr>
    </w:p>
    <w:p w:rsidR="00D61E59" w:rsidRDefault="00D61E59" w:rsidP="007F703C">
      <w:pPr>
        <w:jc w:val="center"/>
        <w:rPr>
          <w:rFonts w:ascii="Times New Roman" w:hAnsi="Times New Roman"/>
          <w:sz w:val="24"/>
          <w:szCs w:val="24"/>
        </w:rPr>
      </w:pPr>
    </w:p>
    <w:p w:rsidR="00D61E59" w:rsidRDefault="00D61E59" w:rsidP="007F703C">
      <w:pPr>
        <w:jc w:val="center"/>
        <w:rPr>
          <w:rFonts w:ascii="Times New Roman" w:hAnsi="Times New Roman"/>
          <w:sz w:val="24"/>
          <w:szCs w:val="24"/>
        </w:rPr>
      </w:pPr>
    </w:p>
    <w:p w:rsidR="00D61E59" w:rsidRDefault="00D61E59" w:rsidP="007F703C">
      <w:pPr>
        <w:jc w:val="center"/>
        <w:rPr>
          <w:rFonts w:ascii="Times New Roman" w:hAnsi="Times New Roman"/>
          <w:sz w:val="24"/>
          <w:szCs w:val="24"/>
        </w:rPr>
      </w:pPr>
    </w:p>
    <w:p w:rsidR="00D61E59" w:rsidRDefault="00D61E59" w:rsidP="007F703C">
      <w:pPr>
        <w:jc w:val="center"/>
        <w:rPr>
          <w:rFonts w:ascii="Times New Roman" w:hAnsi="Times New Roman"/>
          <w:sz w:val="24"/>
          <w:szCs w:val="24"/>
        </w:rPr>
      </w:pPr>
      <w:r>
        <w:rPr>
          <w:noProof/>
          <w:lang w:eastAsia="ru-RU"/>
        </w:rPr>
        <w:pict>
          <v:shape id="Рисунок 9" o:spid="_x0000_s1030" type="#_x0000_t75" style="position:absolute;left:0;text-align:left;margin-left:-37.5pt;margin-top:-.15pt;width:542.2pt;height:542.2pt;z-index:251656192;visibility:visible">
            <v:imagedata r:id="rId17" o:title=""/>
          </v:shape>
        </w:pict>
      </w:r>
    </w:p>
    <w:p w:rsidR="00D61E59" w:rsidRDefault="00D61E59" w:rsidP="007F703C">
      <w:pPr>
        <w:jc w:val="cente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Default="00D61E59" w:rsidP="007F703C">
      <w:pPr>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r>
        <w:rPr>
          <w:rFonts w:ascii="Times New Roman" w:hAnsi="Times New Roman"/>
          <w:sz w:val="24"/>
          <w:szCs w:val="24"/>
        </w:rPr>
        <w:tab/>
      </w: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r w:rsidRPr="00946F96">
        <w:rPr>
          <w:rFonts w:ascii="Times New Roman" w:hAnsi="Times New Roman"/>
          <w:noProof/>
          <w:sz w:val="24"/>
          <w:szCs w:val="24"/>
          <w:lang w:eastAsia="ru-RU"/>
        </w:rPr>
        <w:pict>
          <v:shape id="Рисунок 11" o:spid="_x0000_i1026" type="#_x0000_t75" style="width:468pt;height:408pt;visibility:visible">
            <v:imagedata r:id="rId18" o:title=""/>
          </v:shape>
        </w:pict>
      </w: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p>
    <w:p w:rsidR="00D61E59" w:rsidRDefault="00D61E59" w:rsidP="007F703C">
      <w:pPr>
        <w:tabs>
          <w:tab w:val="left" w:pos="2980"/>
        </w:tabs>
        <w:rPr>
          <w:rFonts w:ascii="Times New Roman" w:hAnsi="Times New Roman"/>
          <w:sz w:val="24"/>
          <w:szCs w:val="24"/>
        </w:rPr>
      </w:pPr>
      <w:r>
        <w:rPr>
          <w:noProof/>
          <w:lang w:eastAsia="ru-RU"/>
        </w:rPr>
        <w:pict>
          <v:shape id="Рисунок 10" o:spid="_x0000_s1031" type="#_x0000_t75" style="position:absolute;margin-left:.05pt;margin-top:2.9pt;width:467.8pt;height:500.6pt;z-index:251657216;visibility:visible">
            <v:imagedata r:id="rId19" o:title=""/>
          </v:shape>
        </w:pict>
      </w:r>
    </w:p>
    <w:p w:rsidR="00D61E59" w:rsidRDefault="00D61E59" w:rsidP="007F703C">
      <w:pPr>
        <w:tabs>
          <w:tab w:val="left" w:pos="2980"/>
        </w:tabs>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Default="00D61E59" w:rsidP="007F703C">
      <w:pPr>
        <w:rPr>
          <w:rFonts w:ascii="Times New Roman" w:hAnsi="Times New Roman"/>
          <w:sz w:val="24"/>
          <w:szCs w:val="24"/>
        </w:rPr>
      </w:pPr>
    </w:p>
    <w:p w:rsidR="00D61E59" w:rsidRDefault="00D61E59" w:rsidP="007F703C">
      <w:pPr>
        <w:tabs>
          <w:tab w:val="left" w:pos="1816"/>
        </w:tabs>
        <w:rPr>
          <w:rFonts w:ascii="Times New Roman" w:hAnsi="Times New Roman"/>
          <w:sz w:val="24"/>
          <w:szCs w:val="24"/>
        </w:rPr>
      </w:pPr>
      <w:r>
        <w:rPr>
          <w:rFonts w:ascii="Times New Roman" w:hAnsi="Times New Roman"/>
          <w:sz w:val="24"/>
          <w:szCs w:val="24"/>
        </w:rPr>
        <w:tab/>
      </w:r>
    </w:p>
    <w:p w:rsidR="00D61E59" w:rsidRDefault="00D61E59" w:rsidP="007F703C">
      <w:pPr>
        <w:tabs>
          <w:tab w:val="left" w:pos="1816"/>
        </w:tabs>
        <w:rPr>
          <w:rFonts w:ascii="Times New Roman" w:hAnsi="Times New Roman"/>
          <w:sz w:val="24"/>
          <w:szCs w:val="24"/>
        </w:rPr>
      </w:pPr>
      <w:r>
        <w:rPr>
          <w:noProof/>
          <w:lang w:eastAsia="ru-RU"/>
        </w:rPr>
        <w:pict>
          <v:shape id="Рисунок 12" o:spid="_x0000_s1032" type="#_x0000_t75" style="position:absolute;margin-left:-23.45pt;margin-top:10.5pt;width:528.85pt;height:661.15pt;z-index:251658240;visibility:visible">
            <v:imagedata r:id="rId20" o:title=""/>
          </v:shape>
        </w:pict>
      </w: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pPr>
    </w:p>
    <w:p w:rsidR="00D61E59" w:rsidRDefault="00D61E59" w:rsidP="00F809F6">
      <w:pPr>
        <w:rPr>
          <w:rFonts w:ascii="Times New Roman" w:hAnsi="Times New Roman"/>
          <w:sz w:val="24"/>
          <w:szCs w:val="24"/>
        </w:rPr>
      </w:pPr>
    </w:p>
    <w:p w:rsidR="00D61E59" w:rsidRDefault="00D61E59" w:rsidP="00F809F6">
      <w:pPr>
        <w:tabs>
          <w:tab w:val="left" w:pos="3181"/>
        </w:tabs>
        <w:rPr>
          <w:rFonts w:ascii="Times New Roman" w:hAnsi="Times New Roman"/>
          <w:sz w:val="24"/>
          <w:szCs w:val="24"/>
        </w:rPr>
      </w:pPr>
      <w:r>
        <w:rPr>
          <w:rFonts w:ascii="Times New Roman" w:hAnsi="Times New Roman"/>
          <w:sz w:val="24"/>
          <w:szCs w:val="24"/>
        </w:rPr>
        <w:tab/>
      </w:r>
    </w:p>
    <w:p w:rsidR="00D61E59" w:rsidRDefault="00D61E59" w:rsidP="00F809F6">
      <w:pPr>
        <w:rPr>
          <w:rFonts w:ascii="Times New Roman" w:hAnsi="Times New Roman"/>
          <w:sz w:val="24"/>
          <w:szCs w:val="24"/>
        </w:rPr>
      </w:pPr>
    </w:p>
    <w:p w:rsidR="00D61E59" w:rsidRPr="00F809F6" w:rsidRDefault="00D61E59" w:rsidP="00F809F6">
      <w:pPr>
        <w:rPr>
          <w:rFonts w:ascii="Times New Roman" w:hAnsi="Times New Roman"/>
          <w:sz w:val="24"/>
          <w:szCs w:val="24"/>
        </w:rPr>
        <w:sectPr w:rsidR="00D61E59" w:rsidRPr="00F809F6" w:rsidSect="00F809F6">
          <w:headerReference w:type="even" r:id="rId21"/>
          <w:headerReference w:type="default" r:id="rId22"/>
          <w:footerReference w:type="even" r:id="rId23"/>
          <w:footerReference w:type="default" r:id="rId24"/>
          <w:pgSz w:w="11907" w:h="16839" w:code="9"/>
          <w:pgMar w:top="1134" w:right="850" w:bottom="1134" w:left="1701" w:header="708" w:footer="708" w:gutter="0"/>
          <w:pgNumType w:start="57"/>
          <w:cols w:space="708"/>
          <w:docGrid w:linePitch="360"/>
        </w:sectPr>
      </w:pPr>
    </w:p>
    <w:p w:rsidR="00D61E59" w:rsidRDefault="00D61E59" w:rsidP="007F703C">
      <w:pPr>
        <w:tabs>
          <w:tab w:val="left" w:pos="1816"/>
        </w:tabs>
        <w:rPr>
          <w:rFonts w:ascii="Times New Roman" w:hAnsi="Times New Roman"/>
          <w:sz w:val="24"/>
          <w:szCs w:val="24"/>
        </w:rPr>
        <w:sectPr w:rsidR="00D61E59" w:rsidSect="000474E9">
          <w:pgSz w:w="11907" w:h="16839" w:code="9"/>
          <w:pgMar w:top="1134" w:right="850" w:bottom="1134" w:left="1701" w:header="708" w:footer="708" w:gutter="0"/>
          <w:cols w:space="708"/>
          <w:docGrid w:linePitch="360"/>
        </w:sectPr>
      </w:pPr>
      <w:r>
        <w:rPr>
          <w:noProof/>
          <w:lang w:eastAsia="ru-RU"/>
        </w:rPr>
        <w:pict>
          <v:shape id="Рисунок 13" o:spid="_x0000_s1033" type="#_x0000_t75" style="position:absolute;margin-left:-46.25pt;margin-top:-.15pt;width:545.95pt;height:545.95pt;z-index:251659264;visibility:visible">
            <v:imagedata r:id="rId25" o:title=""/>
          </v:shape>
        </w:pict>
      </w:r>
    </w:p>
    <w:p w:rsidR="00D61E59" w:rsidRDefault="00D61E59" w:rsidP="007F703C">
      <w:pPr>
        <w:tabs>
          <w:tab w:val="left" w:pos="1816"/>
        </w:tabs>
        <w:rPr>
          <w:rFonts w:ascii="Times New Roman" w:hAnsi="Times New Roman"/>
          <w:sz w:val="24"/>
          <w:szCs w:val="24"/>
        </w:rPr>
      </w:pPr>
      <w:r>
        <w:rPr>
          <w:noProof/>
          <w:lang w:eastAsia="ru-RU"/>
        </w:rPr>
        <w:pict>
          <v:shape id="Рисунок 14" o:spid="_x0000_s1034" type="#_x0000_t75" style="position:absolute;margin-left:-32.45pt;margin-top:-.15pt;width:543.3pt;height:459.55pt;z-index:-251656192;visibility:visible">
            <v:imagedata r:id="rId26" o:title=""/>
          </v:shape>
        </w:pict>
      </w:r>
    </w:p>
    <w:p w:rsidR="00D61E59" w:rsidRDefault="00D61E59" w:rsidP="007F703C">
      <w:pPr>
        <w:tabs>
          <w:tab w:val="left" w:pos="1816"/>
        </w:tabs>
        <w:rPr>
          <w:rFonts w:ascii="Times New Roman" w:hAnsi="Times New Roman"/>
          <w:sz w:val="24"/>
          <w:szCs w:val="24"/>
        </w:rPr>
      </w:pPr>
    </w:p>
    <w:p w:rsidR="00D61E59" w:rsidRDefault="00D61E59" w:rsidP="007F703C">
      <w:pPr>
        <w:tabs>
          <w:tab w:val="left" w:pos="1816"/>
        </w:tabs>
        <w:rPr>
          <w:rFonts w:ascii="Times New Roman" w:hAnsi="Times New Roman"/>
          <w:sz w:val="24"/>
          <w:szCs w:val="24"/>
        </w:rPr>
      </w:pPr>
    </w:p>
    <w:p w:rsidR="00D61E59" w:rsidRDefault="00D61E59" w:rsidP="007F703C">
      <w:pPr>
        <w:tabs>
          <w:tab w:val="left" w:pos="1816"/>
        </w:tabs>
        <w:rPr>
          <w:rFonts w:ascii="Times New Roman" w:hAnsi="Times New Roman"/>
          <w:sz w:val="24"/>
          <w:szCs w:val="24"/>
        </w:rPr>
      </w:pPr>
    </w:p>
    <w:p w:rsidR="00D61E59" w:rsidRDefault="00D61E59" w:rsidP="007F703C">
      <w:pPr>
        <w:tabs>
          <w:tab w:val="left" w:pos="1816"/>
        </w:tabs>
        <w:rPr>
          <w:rFonts w:ascii="Times New Roman" w:hAnsi="Times New Roman"/>
          <w:sz w:val="24"/>
          <w:szCs w:val="24"/>
        </w:rPr>
      </w:pPr>
    </w:p>
    <w:p w:rsidR="00D61E59" w:rsidRDefault="00D61E59" w:rsidP="007F703C">
      <w:pPr>
        <w:tabs>
          <w:tab w:val="left" w:pos="1816"/>
        </w:tabs>
        <w:rPr>
          <w:rFonts w:ascii="Times New Roman" w:hAnsi="Times New Roman"/>
          <w:sz w:val="24"/>
          <w:szCs w:val="24"/>
        </w:rPr>
      </w:pPr>
    </w:p>
    <w:p w:rsidR="00D61E59" w:rsidRDefault="00D61E59" w:rsidP="007F703C">
      <w:pPr>
        <w:tabs>
          <w:tab w:val="left" w:pos="1816"/>
        </w:tabs>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Default="00D61E59" w:rsidP="007F703C">
      <w:pPr>
        <w:rPr>
          <w:rFonts w:ascii="Times New Roman" w:hAnsi="Times New Roman"/>
          <w:sz w:val="24"/>
          <w:szCs w:val="24"/>
        </w:rPr>
      </w:pPr>
    </w:p>
    <w:p w:rsidR="00D61E59" w:rsidRDefault="00D61E59" w:rsidP="007F703C">
      <w:pPr>
        <w:tabs>
          <w:tab w:val="left" w:pos="3306"/>
        </w:tabs>
        <w:rPr>
          <w:rFonts w:ascii="Times New Roman" w:hAnsi="Times New Roman"/>
          <w:sz w:val="24"/>
          <w:szCs w:val="24"/>
        </w:rPr>
        <w:sectPr w:rsidR="00D61E59" w:rsidSect="000474E9">
          <w:pgSz w:w="11907" w:h="16839" w:code="9"/>
          <w:pgMar w:top="1134" w:right="850" w:bottom="1134" w:left="1701" w:header="708" w:footer="708" w:gutter="0"/>
          <w:pgNumType w:start="59"/>
          <w:cols w:space="708"/>
          <w:docGrid w:linePitch="360"/>
        </w:sectPr>
      </w:pPr>
      <w:r>
        <w:rPr>
          <w:rFonts w:ascii="Times New Roman" w:hAnsi="Times New Roman"/>
          <w:sz w:val="24"/>
          <w:szCs w:val="24"/>
        </w:rPr>
        <w:tab/>
      </w:r>
    </w:p>
    <w:p w:rsidR="00D61E59" w:rsidRDefault="00D61E59" w:rsidP="007F703C">
      <w:pPr>
        <w:tabs>
          <w:tab w:val="left" w:pos="3306"/>
        </w:tabs>
        <w:rPr>
          <w:rFonts w:ascii="Times New Roman" w:hAnsi="Times New Roman"/>
          <w:sz w:val="24"/>
          <w:szCs w:val="24"/>
        </w:rPr>
      </w:pPr>
      <w:r>
        <w:rPr>
          <w:noProof/>
          <w:lang w:eastAsia="ru-RU"/>
        </w:rPr>
        <w:pict>
          <v:shape id="Рисунок 15" o:spid="_x0000_s1035" type="#_x0000_t75" style="position:absolute;margin-left:-56.25pt;margin-top:-.15pt;width:560.85pt;height:581pt;z-index:251661312;visibility:visible">
            <v:imagedata r:id="rId27" o:title=""/>
          </v:shape>
        </w:pict>
      </w: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Pr="007F703C" w:rsidRDefault="00D61E59" w:rsidP="007F703C">
      <w:pPr>
        <w:rPr>
          <w:rFonts w:ascii="Times New Roman" w:hAnsi="Times New Roman"/>
          <w:sz w:val="24"/>
          <w:szCs w:val="24"/>
        </w:rPr>
      </w:pPr>
    </w:p>
    <w:p w:rsidR="00D61E59" w:rsidRDefault="00D61E59" w:rsidP="007F703C">
      <w:pPr>
        <w:rPr>
          <w:rFonts w:ascii="Times New Roman" w:hAnsi="Times New Roman"/>
          <w:sz w:val="24"/>
          <w:szCs w:val="24"/>
        </w:rPr>
      </w:pPr>
    </w:p>
    <w:p w:rsidR="00D61E59" w:rsidRPr="007F703C" w:rsidRDefault="00D61E59" w:rsidP="007F703C">
      <w:pPr>
        <w:tabs>
          <w:tab w:val="left" w:pos="3531"/>
        </w:tabs>
        <w:rPr>
          <w:rFonts w:ascii="Times New Roman" w:hAnsi="Times New Roman"/>
          <w:sz w:val="24"/>
          <w:szCs w:val="24"/>
        </w:rPr>
      </w:pPr>
      <w:r>
        <w:rPr>
          <w:rFonts w:ascii="Times New Roman" w:hAnsi="Times New Roman"/>
          <w:sz w:val="24"/>
          <w:szCs w:val="24"/>
        </w:rPr>
        <w:tab/>
      </w:r>
    </w:p>
    <w:sectPr w:rsidR="00D61E59" w:rsidRPr="007F703C" w:rsidSect="000474E9">
      <w:pgSz w:w="11907" w:h="16839" w:code="9"/>
      <w:pgMar w:top="1134" w:right="850" w:bottom="1134" w:left="1701" w:header="708" w:footer="708" w:gutter="0"/>
      <w:pgNumType w:start="6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E59" w:rsidRDefault="00D61E59">
      <w:pPr>
        <w:spacing w:after="0" w:line="240" w:lineRule="auto"/>
      </w:pPr>
      <w:r>
        <w:separator/>
      </w:r>
    </w:p>
  </w:endnote>
  <w:endnote w:type="continuationSeparator" w:id="0">
    <w:p w:rsidR="00D61E59" w:rsidRDefault="00D61E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Peterburg">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59" w:rsidRDefault="00D61E59" w:rsidP="002E79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61E59" w:rsidRDefault="00D61E59" w:rsidP="002E79A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59" w:rsidRDefault="00D61E59">
    <w:pPr>
      <w:pStyle w:val="Footer"/>
      <w:jc w:val="right"/>
    </w:pPr>
    <w:fldSimple w:instr="PAGE   \* MERGEFORMAT">
      <w:r>
        <w:rPr>
          <w:noProof/>
        </w:rPr>
        <w:t>60</w:t>
      </w:r>
    </w:fldSimple>
  </w:p>
  <w:p w:rsidR="00D61E59" w:rsidRPr="000049E4" w:rsidRDefault="00D61E59" w:rsidP="002E79A8">
    <w:pPr>
      <w:pStyle w:val="Footer"/>
      <w:ind w:right="360"/>
      <w:jc w:val="center"/>
      <w:rPr>
        <w:rFonts w:ascii="Arial" w:hAnsi="Arial" w:cs="Arial"/>
        <w:i/>
        <w:color w:val="A6A6A6"/>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E59" w:rsidRDefault="00D61E59">
      <w:pPr>
        <w:spacing w:after="0" w:line="240" w:lineRule="auto"/>
      </w:pPr>
      <w:r>
        <w:separator/>
      </w:r>
    </w:p>
  </w:footnote>
  <w:footnote w:type="continuationSeparator" w:id="0">
    <w:p w:rsidR="00D61E59" w:rsidRDefault="00D61E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59" w:rsidRDefault="00D61E59" w:rsidP="002E79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61E59" w:rsidRDefault="00D61E59" w:rsidP="002E79A8">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59" w:rsidRDefault="00D61E59" w:rsidP="000C00BC">
    <w:pPr>
      <w:pStyle w:val="Header"/>
      <w:jc w:val="center"/>
      <w:rPr>
        <w:rFonts w:ascii="Arial" w:hAnsi="Arial" w:cs="Arial"/>
        <w:i/>
        <w:color w:val="595959"/>
        <w:sz w:val="20"/>
        <w:szCs w:val="20"/>
      </w:rPr>
    </w:pPr>
    <w:r w:rsidRPr="00C630B5">
      <w:rPr>
        <w:rFonts w:ascii="Arial" w:hAnsi="Arial" w:cs="Arial"/>
        <w:i/>
        <w:color w:val="595959"/>
        <w:sz w:val="20"/>
        <w:szCs w:val="20"/>
      </w:rPr>
      <w:t xml:space="preserve">Правила землепользования и застройки </w:t>
    </w:r>
    <w:r>
      <w:rPr>
        <w:rFonts w:ascii="Arial" w:hAnsi="Arial" w:cs="Arial"/>
        <w:i/>
        <w:color w:val="595959"/>
        <w:sz w:val="20"/>
        <w:szCs w:val="20"/>
      </w:rPr>
      <w:t>Березовского сельсовета</w:t>
    </w:r>
  </w:p>
  <w:p w:rsidR="00D61E59" w:rsidRPr="002B73DD" w:rsidRDefault="00D61E59" w:rsidP="000C00BC">
    <w:pPr>
      <w:pStyle w:val="Header"/>
      <w:jc w:val="center"/>
      <w:rPr>
        <w:rFonts w:ascii="Arial" w:hAnsi="Arial" w:cs="Arial"/>
        <w:i/>
        <w:color w:val="595959"/>
        <w:sz w:val="20"/>
        <w:szCs w:val="20"/>
      </w:rPr>
    </w:pPr>
    <w:r>
      <w:rPr>
        <w:rFonts w:ascii="Arial" w:hAnsi="Arial" w:cs="Arial"/>
        <w:i/>
        <w:color w:val="595959"/>
        <w:sz w:val="20"/>
        <w:szCs w:val="20"/>
      </w:rPr>
      <w:t>Колышлейского</w:t>
    </w:r>
    <w:r w:rsidRPr="00C630B5">
      <w:rPr>
        <w:rFonts w:ascii="Arial" w:hAnsi="Arial" w:cs="Arial"/>
        <w:i/>
        <w:color w:val="595959"/>
        <w:sz w:val="20"/>
        <w:szCs w:val="20"/>
      </w:rPr>
      <w:t xml:space="preserve">района </w:t>
    </w:r>
    <w:r>
      <w:rPr>
        <w:rFonts w:ascii="Arial" w:hAnsi="Arial" w:cs="Arial"/>
        <w:i/>
        <w:color w:val="595959"/>
        <w:sz w:val="20"/>
        <w:szCs w:val="20"/>
      </w:rPr>
      <w:t>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81CC7E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6"/>
    <w:multiLevelType w:val="multilevel"/>
    <w:tmpl w:val="00000006"/>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
    <w:nsid w:val="00000007"/>
    <w:multiLevelType w:val="multilevel"/>
    <w:tmpl w:val="00000007"/>
    <w:name w:val="WW8Num7"/>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3">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
    <w:nsid w:val="02256653"/>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color w:val="auto"/>
      </w:rPr>
    </w:lvl>
    <w:lvl w:ilvl="2">
      <w:start w:val="1"/>
      <w:numFmt w:val="decimal"/>
      <w:isLgl/>
      <w:lvlText w:val="%1.%2.%3"/>
      <w:lvlJc w:val="left"/>
      <w:pPr>
        <w:ind w:left="2214" w:hanging="720"/>
      </w:pPr>
      <w:rPr>
        <w:rFonts w:cs="Times New Roman" w:hint="default"/>
        <w:color w:val="auto"/>
      </w:rPr>
    </w:lvl>
    <w:lvl w:ilvl="3">
      <w:start w:val="1"/>
      <w:numFmt w:val="decimal"/>
      <w:isLgl/>
      <w:lvlText w:val="%1.%2.%3.%4"/>
      <w:lvlJc w:val="left"/>
      <w:pPr>
        <w:ind w:left="2781" w:hanging="720"/>
      </w:pPr>
      <w:rPr>
        <w:rFonts w:cs="Times New Roman" w:hint="default"/>
        <w:color w:val="auto"/>
      </w:rPr>
    </w:lvl>
    <w:lvl w:ilvl="4">
      <w:start w:val="1"/>
      <w:numFmt w:val="decimal"/>
      <w:isLgl/>
      <w:lvlText w:val="%1.%2.%3.%4.%5"/>
      <w:lvlJc w:val="left"/>
      <w:pPr>
        <w:ind w:left="3708" w:hanging="1080"/>
      </w:pPr>
      <w:rPr>
        <w:rFonts w:cs="Times New Roman" w:hint="default"/>
        <w:color w:val="auto"/>
      </w:rPr>
    </w:lvl>
    <w:lvl w:ilvl="5">
      <w:start w:val="1"/>
      <w:numFmt w:val="decimal"/>
      <w:isLgl/>
      <w:lvlText w:val="%1.%2.%3.%4.%5.%6"/>
      <w:lvlJc w:val="left"/>
      <w:pPr>
        <w:ind w:left="4275" w:hanging="1080"/>
      </w:pPr>
      <w:rPr>
        <w:rFonts w:cs="Times New Roman" w:hint="default"/>
        <w:color w:val="auto"/>
      </w:rPr>
    </w:lvl>
    <w:lvl w:ilvl="6">
      <w:start w:val="1"/>
      <w:numFmt w:val="decimal"/>
      <w:isLgl/>
      <w:lvlText w:val="%1.%2.%3.%4.%5.%6.%7"/>
      <w:lvlJc w:val="left"/>
      <w:pPr>
        <w:ind w:left="5202" w:hanging="1440"/>
      </w:pPr>
      <w:rPr>
        <w:rFonts w:cs="Times New Roman" w:hint="default"/>
        <w:color w:val="auto"/>
      </w:rPr>
    </w:lvl>
    <w:lvl w:ilvl="7">
      <w:start w:val="1"/>
      <w:numFmt w:val="decimal"/>
      <w:isLgl/>
      <w:lvlText w:val="%1.%2.%3.%4.%5.%6.%7.%8"/>
      <w:lvlJc w:val="left"/>
      <w:pPr>
        <w:ind w:left="5769" w:hanging="1440"/>
      </w:pPr>
      <w:rPr>
        <w:rFonts w:cs="Times New Roman" w:hint="default"/>
        <w:color w:val="auto"/>
      </w:rPr>
    </w:lvl>
    <w:lvl w:ilvl="8">
      <w:start w:val="1"/>
      <w:numFmt w:val="decimal"/>
      <w:isLgl/>
      <w:lvlText w:val="%1.%2.%3.%4.%5.%6.%7.%8.%9"/>
      <w:lvlJc w:val="left"/>
      <w:pPr>
        <w:ind w:left="6696" w:hanging="1800"/>
      </w:pPr>
      <w:rPr>
        <w:rFonts w:cs="Times New Roman" w:hint="default"/>
        <w:color w:val="auto"/>
      </w:rPr>
    </w:lvl>
  </w:abstractNum>
  <w:abstractNum w:abstractNumId="5">
    <w:nsid w:val="026F1BE1"/>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6">
    <w:nsid w:val="06662F6A"/>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7">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8">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9">
    <w:nsid w:val="0B475B47"/>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1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C037378"/>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12">
    <w:nsid w:val="0C304366"/>
    <w:multiLevelType w:val="hybridMultilevel"/>
    <w:tmpl w:val="E63078E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ED178E"/>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14">
    <w:nsid w:val="128E0679"/>
    <w:multiLevelType w:val="multilevel"/>
    <w:tmpl w:val="528090A0"/>
    <w:lvl w:ilvl="0">
      <w:start w:val="2"/>
      <w:numFmt w:val="decimal"/>
      <w:lvlText w:val="%1."/>
      <w:lvlJc w:val="left"/>
      <w:pPr>
        <w:ind w:left="928" w:hanging="360"/>
      </w:pPr>
      <w:rPr>
        <w:rFonts w:cs="Times New Roman" w:hint="default"/>
      </w:rPr>
    </w:lvl>
    <w:lvl w:ilvl="1">
      <w:start w:val="10"/>
      <w:numFmt w:val="decimal"/>
      <w:isLgl/>
      <w:lvlText w:val="%1.%2"/>
      <w:lvlJc w:val="left"/>
      <w:pPr>
        <w:ind w:left="1168"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5">
    <w:nsid w:val="13F964D1"/>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16">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1E612DB5"/>
    <w:multiLevelType w:val="hybridMultilevel"/>
    <w:tmpl w:val="935816B4"/>
    <w:lvl w:ilvl="0" w:tplc="077A553E">
      <w:start w:val="5"/>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1E8E6680"/>
    <w:multiLevelType w:val="hybridMultilevel"/>
    <w:tmpl w:val="299A4B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20">
    <w:nsid w:val="2CA320D3"/>
    <w:multiLevelType w:val="hybridMultilevel"/>
    <w:tmpl w:val="7046CCAE"/>
    <w:lvl w:ilvl="0" w:tplc="E882804C">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nsid w:val="310E12CE"/>
    <w:multiLevelType w:val="multilevel"/>
    <w:tmpl w:val="54885B82"/>
    <w:lvl w:ilvl="0">
      <w:start w:val="2"/>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2">
    <w:nsid w:val="315D084C"/>
    <w:multiLevelType w:val="singleLevel"/>
    <w:tmpl w:val="1078474A"/>
    <w:lvl w:ilvl="0">
      <w:numFmt w:val="bullet"/>
      <w:pStyle w:val="a"/>
      <w:lvlText w:val="-"/>
      <w:lvlJc w:val="left"/>
      <w:pPr>
        <w:tabs>
          <w:tab w:val="num" w:pos="390"/>
        </w:tabs>
        <w:ind w:left="390" w:hanging="390"/>
      </w:pPr>
      <w:rPr>
        <w:rFonts w:ascii="Times New Roman" w:hAnsi="Times New Roman" w:hint="default"/>
      </w:rPr>
    </w:lvl>
  </w:abstractNum>
  <w:abstractNum w:abstractNumId="23">
    <w:nsid w:val="395B27C5"/>
    <w:multiLevelType w:val="hybridMultilevel"/>
    <w:tmpl w:val="DA906606"/>
    <w:lvl w:ilvl="0" w:tplc="CC5688A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4">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5">
    <w:nsid w:val="3EF0499A"/>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26">
    <w:nsid w:val="417C66E1"/>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27">
    <w:nsid w:val="41CC7886"/>
    <w:multiLevelType w:val="hybridMultilevel"/>
    <w:tmpl w:val="D400BB88"/>
    <w:lvl w:ilvl="0" w:tplc="D3D059F0">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3B52F1E"/>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29">
    <w:nsid w:val="4A2F353E"/>
    <w:multiLevelType w:val="hybridMultilevel"/>
    <w:tmpl w:val="C1D0C1FA"/>
    <w:lvl w:ilvl="0" w:tplc="0FA0E204">
      <w:start w:val="1"/>
      <w:numFmt w:val="decimal"/>
      <w:pStyle w:val="1"/>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0">
    <w:nsid w:val="4BD163B7"/>
    <w:multiLevelType w:val="multilevel"/>
    <w:tmpl w:val="A2BC9C8C"/>
    <w:lvl w:ilvl="0">
      <w:start w:val="1"/>
      <w:numFmt w:val="decimal"/>
      <w:pStyle w:val="ConsPlusNormal"/>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4E1371AD"/>
    <w:multiLevelType w:val="multilevel"/>
    <w:tmpl w:val="06D6B348"/>
    <w:lvl w:ilvl="0">
      <w:start w:val="1"/>
      <w:numFmt w:val="decimal"/>
      <w:lvlText w:val="%1."/>
      <w:lvlJc w:val="left"/>
      <w:pPr>
        <w:ind w:left="720" w:hanging="360"/>
      </w:pPr>
      <w:rPr>
        <w:rFonts w:cs="Times New Roman" w:hint="default"/>
      </w:rPr>
    </w:lvl>
    <w:lvl w:ilvl="1">
      <w:start w:val="6"/>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2">
    <w:nsid w:val="599F6BC2"/>
    <w:multiLevelType w:val="multilevel"/>
    <w:tmpl w:val="CAFA7E90"/>
    <w:lvl w:ilvl="0">
      <w:start w:val="1"/>
      <w:numFmt w:val="decimal"/>
      <w:lvlText w:val="%1."/>
      <w:lvlJc w:val="left"/>
      <w:pPr>
        <w:ind w:left="720" w:hanging="360"/>
      </w:pPr>
      <w:rPr>
        <w:rFonts w:cs="Times New Roman" w:hint="default"/>
      </w:rPr>
    </w:lvl>
    <w:lvl w:ilvl="1">
      <w:start w:val="7"/>
      <w:numFmt w:val="decimal"/>
      <w:isLgl/>
      <w:lvlText w:val="%1.%2"/>
      <w:lvlJc w:val="left"/>
      <w:pPr>
        <w:ind w:left="735" w:hanging="3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59E60585"/>
    <w:multiLevelType w:val="hybridMultilevel"/>
    <w:tmpl w:val="E78C7934"/>
    <w:lvl w:ilvl="0" w:tplc="69625528">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0"/>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4">
    <w:nsid w:val="5EC97CE3"/>
    <w:multiLevelType w:val="hybridMultilevel"/>
    <w:tmpl w:val="B6708A0A"/>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2187731"/>
    <w:multiLevelType w:val="hybridMultilevel"/>
    <w:tmpl w:val="B58653F8"/>
    <w:lvl w:ilvl="0" w:tplc="24F632A0">
      <w:start w:val="1"/>
      <w:numFmt w:val="decimal"/>
      <w:pStyle w:val="S1"/>
      <w:lvlText w:val="%1."/>
      <w:lvlJc w:val="left"/>
      <w:pPr>
        <w:ind w:left="900" w:hanging="360"/>
      </w:pPr>
      <w:rPr>
        <w:rFonts w:cs="Times New Roman" w:hint="default"/>
      </w:rPr>
    </w:lvl>
    <w:lvl w:ilvl="1" w:tplc="04190019" w:tentative="1">
      <w:start w:val="1"/>
      <w:numFmt w:val="lowerLetter"/>
      <w:pStyle w:val="S0"/>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6">
    <w:nsid w:val="639462AA"/>
    <w:multiLevelType w:val="hybridMultilevel"/>
    <w:tmpl w:val="98AEF254"/>
    <w:lvl w:ilvl="0" w:tplc="DC8A2450">
      <w:start w:val="1"/>
      <w:numFmt w:val="decimal"/>
      <w:lvlText w:val="%1."/>
      <w:lvlJc w:val="left"/>
      <w:pPr>
        <w:ind w:left="927" w:hanging="360"/>
      </w:pPr>
      <w:rPr>
        <w:rFonts w:cs="Times New Roman" w:hint="default"/>
      </w:rPr>
    </w:lvl>
    <w:lvl w:ilvl="1" w:tplc="04190019" w:tentative="1">
      <w:start w:val="1"/>
      <w:numFmt w:val="lowerLetter"/>
      <w:pStyle w:val="10"/>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nsid w:val="64351EEC"/>
    <w:multiLevelType w:val="multilevel"/>
    <w:tmpl w:val="E19A94C2"/>
    <w:lvl w:ilvl="0">
      <w:start w:val="1"/>
      <w:numFmt w:val="bullet"/>
      <w:lvlText w:val=""/>
      <w:lvlJc w:val="left"/>
      <w:pPr>
        <w:ind w:left="720" w:hanging="360"/>
      </w:pPr>
      <w:rPr>
        <w:rFonts w:ascii="Symbol" w:hAnsi="Symbol" w:hint="default"/>
      </w:rPr>
    </w:lvl>
    <w:lvl w:ilvl="1">
      <w:start w:val="6"/>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8">
    <w:nsid w:val="68315BD8"/>
    <w:multiLevelType w:val="hybridMultilevel"/>
    <w:tmpl w:val="727A24FC"/>
    <w:lvl w:ilvl="0" w:tplc="F31AAB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D5473BB"/>
    <w:multiLevelType w:val="hybridMultilevel"/>
    <w:tmpl w:val="46A20A08"/>
    <w:lvl w:ilvl="0" w:tplc="324CF2CA">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0">
    <w:nsid w:val="6F9D3988"/>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41">
    <w:nsid w:val="72557F9E"/>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42">
    <w:nsid w:val="75AD2F1A"/>
    <w:multiLevelType w:val="multilevel"/>
    <w:tmpl w:val="385813F0"/>
    <w:lvl w:ilvl="0">
      <w:start w:val="1"/>
      <w:numFmt w:val="decimal"/>
      <w:pStyle w:val="ListBullet"/>
      <w:lvlText w:val="%1"/>
      <w:lvlJc w:val="center"/>
      <w:pPr>
        <w:tabs>
          <w:tab w:val="num" w:pos="907"/>
        </w:tabs>
        <w:ind w:left="340" w:firstLine="284"/>
      </w:pPr>
      <w:rPr>
        <w:rFonts w:cs="Times New Roman" w:hint="default"/>
        <w:b/>
        <w:i w:val="0"/>
        <w:color w:val="auto"/>
      </w:rPr>
    </w:lvl>
    <w:lvl w:ilvl="1">
      <w:start w:val="1"/>
      <w:numFmt w:val="decimal"/>
      <w:pStyle w:val="S5"/>
      <w:lvlText w:val="7.%2"/>
      <w:lvlJc w:val="left"/>
      <w:pPr>
        <w:tabs>
          <w:tab w:val="num" w:pos="1287"/>
        </w:tabs>
        <w:ind w:left="323" w:firstLine="397"/>
      </w:pPr>
      <w:rPr>
        <w:rFonts w:cs="Times New Roman" w:hint="default"/>
        <w:b w:val="0"/>
        <w:i w:val="0"/>
      </w:rPr>
    </w:lvl>
    <w:lvl w:ilvl="2">
      <w:start w:val="1"/>
      <w:numFmt w:val="decimal"/>
      <w:lvlText w:val="3.2.%3"/>
      <w:lvlJc w:val="left"/>
      <w:pPr>
        <w:tabs>
          <w:tab w:val="num" w:pos="2587"/>
        </w:tabs>
        <w:ind w:left="1566"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1"/>
      <w:lvlText w:val="%1.%2.%3.%4"/>
      <w:lvlJc w:val="left"/>
      <w:pPr>
        <w:tabs>
          <w:tab w:val="num" w:pos="3726"/>
        </w:tabs>
        <w:ind w:left="3726" w:hanging="720"/>
      </w:pPr>
      <w:rPr>
        <w:rFonts w:cs="Times New Roman" w:hint="default"/>
      </w:rPr>
    </w:lvl>
    <w:lvl w:ilvl="4">
      <w:start w:val="1"/>
      <w:numFmt w:val="decimal"/>
      <w:lvlText w:val="%1.%2.%3.%4.%5"/>
      <w:lvlJc w:val="left"/>
      <w:pPr>
        <w:tabs>
          <w:tab w:val="num" w:pos="4446"/>
        </w:tabs>
        <w:ind w:left="4446" w:hanging="1080"/>
      </w:pPr>
      <w:rPr>
        <w:rFonts w:cs="Times New Roman" w:hint="default"/>
      </w:rPr>
    </w:lvl>
    <w:lvl w:ilvl="5">
      <w:start w:val="1"/>
      <w:numFmt w:val="decimal"/>
      <w:lvlText w:val="%1.%2.%3.%4.%5.%6"/>
      <w:lvlJc w:val="left"/>
      <w:pPr>
        <w:tabs>
          <w:tab w:val="num" w:pos="4806"/>
        </w:tabs>
        <w:ind w:left="4806" w:hanging="1080"/>
      </w:pPr>
      <w:rPr>
        <w:rFonts w:cs="Times New Roman" w:hint="default"/>
      </w:rPr>
    </w:lvl>
    <w:lvl w:ilvl="6">
      <w:start w:val="1"/>
      <w:numFmt w:val="decimal"/>
      <w:lvlText w:val="%1.%2.%3.%4.%5.%6.%7"/>
      <w:lvlJc w:val="left"/>
      <w:pPr>
        <w:tabs>
          <w:tab w:val="num" w:pos="5526"/>
        </w:tabs>
        <w:ind w:left="5526" w:hanging="1440"/>
      </w:pPr>
      <w:rPr>
        <w:rFonts w:cs="Times New Roman" w:hint="default"/>
      </w:rPr>
    </w:lvl>
    <w:lvl w:ilvl="7">
      <w:start w:val="1"/>
      <w:numFmt w:val="decimal"/>
      <w:lvlText w:val="%1.%2.%3.%4.%5.%6.%7.%8"/>
      <w:lvlJc w:val="left"/>
      <w:pPr>
        <w:tabs>
          <w:tab w:val="num" w:pos="5886"/>
        </w:tabs>
        <w:ind w:left="5886" w:hanging="1440"/>
      </w:pPr>
      <w:rPr>
        <w:rFonts w:cs="Times New Roman" w:hint="default"/>
      </w:rPr>
    </w:lvl>
    <w:lvl w:ilvl="8">
      <w:start w:val="1"/>
      <w:numFmt w:val="decimal"/>
      <w:lvlText w:val="%1.%2.%3.%4.%5.%6.%7.%8.%9"/>
      <w:lvlJc w:val="left"/>
      <w:pPr>
        <w:tabs>
          <w:tab w:val="num" w:pos="6606"/>
        </w:tabs>
        <w:ind w:left="6606" w:hanging="1800"/>
      </w:pPr>
      <w:rPr>
        <w:rFonts w:cs="Times New Roman" w:hint="default"/>
      </w:rPr>
    </w:lvl>
  </w:abstractNum>
  <w:abstractNum w:abstractNumId="43">
    <w:nsid w:val="761C605B"/>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color w:val="auto"/>
      </w:rPr>
    </w:lvl>
    <w:lvl w:ilvl="2">
      <w:start w:val="1"/>
      <w:numFmt w:val="decimal"/>
      <w:isLgl/>
      <w:lvlText w:val="%1.%2.%3"/>
      <w:lvlJc w:val="left"/>
      <w:pPr>
        <w:ind w:left="2214" w:hanging="720"/>
      </w:pPr>
      <w:rPr>
        <w:rFonts w:cs="Times New Roman" w:hint="default"/>
        <w:color w:val="auto"/>
      </w:rPr>
    </w:lvl>
    <w:lvl w:ilvl="3">
      <w:start w:val="1"/>
      <w:numFmt w:val="decimal"/>
      <w:isLgl/>
      <w:lvlText w:val="%1.%2.%3.%4"/>
      <w:lvlJc w:val="left"/>
      <w:pPr>
        <w:ind w:left="2781" w:hanging="720"/>
      </w:pPr>
      <w:rPr>
        <w:rFonts w:cs="Times New Roman" w:hint="default"/>
        <w:color w:val="auto"/>
      </w:rPr>
    </w:lvl>
    <w:lvl w:ilvl="4">
      <w:start w:val="1"/>
      <w:numFmt w:val="decimal"/>
      <w:isLgl/>
      <w:lvlText w:val="%1.%2.%3.%4.%5"/>
      <w:lvlJc w:val="left"/>
      <w:pPr>
        <w:ind w:left="3708" w:hanging="1080"/>
      </w:pPr>
      <w:rPr>
        <w:rFonts w:cs="Times New Roman" w:hint="default"/>
        <w:color w:val="auto"/>
      </w:rPr>
    </w:lvl>
    <w:lvl w:ilvl="5">
      <w:start w:val="1"/>
      <w:numFmt w:val="decimal"/>
      <w:isLgl/>
      <w:lvlText w:val="%1.%2.%3.%4.%5.%6"/>
      <w:lvlJc w:val="left"/>
      <w:pPr>
        <w:ind w:left="4275" w:hanging="1080"/>
      </w:pPr>
      <w:rPr>
        <w:rFonts w:cs="Times New Roman" w:hint="default"/>
        <w:color w:val="auto"/>
      </w:rPr>
    </w:lvl>
    <w:lvl w:ilvl="6">
      <w:start w:val="1"/>
      <w:numFmt w:val="decimal"/>
      <w:isLgl/>
      <w:lvlText w:val="%1.%2.%3.%4.%5.%6.%7"/>
      <w:lvlJc w:val="left"/>
      <w:pPr>
        <w:ind w:left="5202" w:hanging="1440"/>
      </w:pPr>
      <w:rPr>
        <w:rFonts w:cs="Times New Roman" w:hint="default"/>
        <w:color w:val="auto"/>
      </w:rPr>
    </w:lvl>
    <w:lvl w:ilvl="7">
      <w:start w:val="1"/>
      <w:numFmt w:val="decimal"/>
      <w:isLgl/>
      <w:lvlText w:val="%1.%2.%3.%4.%5.%6.%7.%8"/>
      <w:lvlJc w:val="left"/>
      <w:pPr>
        <w:ind w:left="5769" w:hanging="1440"/>
      </w:pPr>
      <w:rPr>
        <w:rFonts w:cs="Times New Roman" w:hint="default"/>
        <w:color w:val="auto"/>
      </w:rPr>
    </w:lvl>
    <w:lvl w:ilvl="8">
      <w:start w:val="1"/>
      <w:numFmt w:val="decimal"/>
      <w:isLgl/>
      <w:lvlText w:val="%1.%2.%3.%4.%5.%6.%7.%8.%9"/>
      <w:lvlJc w:val="left"/>
      <w:pPr>
        <w:ind w:left="6696" w:hanging="1800"/>
      </w:pPr>
      <w:rPr>
        <w:rFonts w:cs="Times New Roman" w:hint="default"/>
        <w:color w:val="auto"/>
      </w:rPr>
    </w:lvl>
  </w:abstractNum>
  <w:abstractNum w:abstractNumId="44">
    <w:nsid w:val="76C541EE"/>
    <w:multiLevelType w:val="hybridMultilevel"/>
    <w:tmpl w:val="DF64C174"/>
    <w:lvl w:ilvl="0" w:tplc="4F8894FA">
      <w:start w:val="1"/>
      <w:numFmt w:val="decimal"/>
      <w:pStyle w:val="S6"/>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5">
    <w:nsid w:val="78A64CC1"/>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46">
    <w:nsid w:val="7ABA7ADD"/>
    <w:multiLevelType w:val="hybridMultilevel"/>
    <w:tmpl w:val="BA68A2A6"/>
    <w:lvl w:ilvl="0" w:tplc="24F632A0">
      <w:start w:val="1"/>
      <w:numFmt w:val="decimal"/>
      <w:pStyle w:val="S7"/>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7">
    <w:nsid w:val="7D631868"/>
    <w:multiLevelType w:val="multilevel"/>
    <w:tmpl w:val="CCCAF2B6"/>
    <w:lvl w:ilvl="0">
      <w:start w:val="1"/>
      <w:numFmt w:val="bullet"/>
      <w:lvlText w:val=""/>
      <w:lvlJc w:val="left"/>
      <w:pPr>
        <w:ind w:left="502"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num w:numId="1">
    <w:abstractNumId w:val="0"/>
  </w:num>
  <w:num w:numId="2">
    <w:abstractNumId w:val="36"/>
  </w:num>
  <w:num w:numId="3">
    <w:abstractNumId w:val="35"/>
  </w:num>
  <w:num w:numId="4">
    <w:abstractNumId w:val="10"/>
  </w:num>
  <w:num w:numId="5">
    <w:abstractNumId w:val="46"/>
  </w:num>
  <w:num w:numId="6">
    <w:abstractNumId w:val="30"/>
  </w:num>
  <w:num w:numId="7">
    <w:abstractNumId w:val="33"/>
  </w:num>
  <w:num w:numId="8">
    <w:abstractNumId w:val="44"/>
  </w:num>
  <w:num w:numId="9">
    <w:abstractNumId w:val="19"/>
  </w:num>
  <w:num w:numId="10">
    <w:abstractNumId w:val="29"/>
  </w:num>
  <w:num w:numId="11">
    <w:abstractNumId w:val="7"/>
  </w:num>
  <w:num w:numId="12">
    <w:abstractNumId w:val="42"/>
  </w:num>
  <w:num w:numId="13">
    <w:abstractNumId w:val="8"/>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14">
    <w:abstractNumId w:val="16"/>
  </w:num>
  <w:num w:numId="15">
    <w:abstractNumId w:val="24"/>
  </w:num>
  <w:num w:numId="16">
    <w:abstractNumId w:val="27"/>
  </w:num>
  <w:num w:numId="17">
    <w:abstractNumId w:val="22"/>
  </w:num>
  <w:num w:numId="18">
    <w:abstractNumId w:val="38"/>
  </w:num>
  <w:num w:numId="19">
    <w:abstractNumId w:val="14"/>
  </w:num>
  <w:num w:numId="20">
    <w:abstractNumId w:val="32"/>
  </w:num>
  <w:num w:numId="21">
    <w:abstractNumId w:val="25"/>
  </w:num>
  <w:num w:numId="22">
    <w:abstractNumId w:val="21"/>
  </w:num>
  <w:num w:numId="23">
    <w:abstractNumId w:val="4"/>
  </w:num>
  <w:num w:numId="24">
    <w:abstractNumId w:val="6"/>
  </w:num>
  <w:num w:numId="25">
    <w:abstractNumId w:val="45"/>
  </w:num>
  <w:num w:numId="26">
    <w:abstractNumId w:val="40"/>
  </w:num>
  <w:num w:numId="27">
    <w:abstractNumId w:val="9"/>
  </w:num>
  <w:num w:numId="28">
    <w:abstractNumId w:val="34"/>
  </w:num>
  <w:num w:numId="29">
    <w:abstractNumId w:val="31"/>
  </w:num>
  <w:num w:numId="30">
    <w:abstractNumId w:val="43"/>
  </w:num>
  <w:num w:numId="31">
    <w:abstractNumId w:val="5"/>
  </w:num>
  <w:num w:numId="32">
    <w:abstractNumId w:val="15"/>
  </w:num>
  <w:num w:numId="33">
    <w:abstractNumId w:val="47"/>
  </w:num>
  <w:num w:numId="34">
    <w:abstractNumId w:val="13"/>
  </w:num>
  <w:num w:numId="35">
    <w:abstractNumId w:val="41"/>
  </w:num>
  <w:num w:numId="36">
    <w:abstractNumId w:val="26"/>
  </w:num>
  <w:num w:numId="37">
    <w:abstractNumId w:val="17"/>
  </w:num>
  <w:num w:numId="38">
    <w:abstractNumId w:val="23"/>
  </w:num>
  <w:num w:numId="39">
    <w:abstractNumId w:val="39"/>
  </w:num>
  <w:num w:numId="40">
    <w:abstractNumId w:val="12"/>
  </w:num>
  <w:num w:numId="41">
    <w:abstractNumId w:val="28"/>
  </w:num>
  <w:num w:numId="42">
    <w:abstractNumId w:val="18"/>
  </w:num>
  <w:num w:numId="43">
    <w:abstractNumId w:val="37"/>
  </w:num>
  <w:num w:numId="44">
    <w:abstractNumId w:val="11"/>
  </w:num>
  <w:num w:numId="45">
    <w:abstractNumId w:val="20"/>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6E11"/>
    <w:rsid w:val="000001E5"/>
    <w:rsid w:val="00000582"/>
    <w:rsid w:val="00001015"/>
    <w:rsid w:val="0000224F"/>
    <w:rsid w:val="000024F5"/>
    <w:rsid w:val="00003290"/>
    <w:rsid w:val="00003916"/>
    <w:rsid w:val="00003B61"/>
    <w:rsid w:val="00003BE8"/>
    <w:rsid w:val="00003CB4"/>
    <w:rsid w:val="00004140"/>
    <w:rsid w:val="000049E4"/>
    <w:rsid w:val="00005C5C"/>
    <w:rsid w:val="00005FB0"/>
    <w:rsid w:val="0000692C"/>
    <w:rsid w:val="00007227"/>
    <w:rsid w:val="00007C6D"/>
    <w:rsid w:val="000107B7"/>
    <w:rsid w:val="00010ECE"/>
    <w:rsid w:val="0001283D"/>
    <w:rsid w:val="00012958"/>
    <w:rsid w:val="00012FA6"/>
    <w:rsid w:val="000137DE"/>
    <w:rsid w:val="000146D7"/>
    <w:rsid w:val="00014C37"/>
    <w:rsid w:val="00014E6A"/>
    <w:rsid w:val="00015AEA"/>
    <w:rsid w:val="00015B95"/>
    <w:rsid w:val="00016704"/>
    <w:rsid w:val="00016A29"/>
    <w:rsid w:val="00021A69"/>
    <w:rsid w:val="00022D3A"/>
    <w:rsid w:val="000246D2"/>
    <w:rsid w:val="00024BBE"/>
    <w:rsid w:val="00024D52"/>
    <w:rsid w:val="00024E6D"/>
    <w:rsid w:val="000263F7"/>
    <w:rsid w:val="000274E5"/>
    <w:rsid w:val="0003090B"/>
    <w:rsid w:val="00030A41"/>
    <w:rsid w:val="000313F2"/>
    <w:rsid w:val="000314D0"/>
    <w:rsid w:val="00031E9A"/>
    <w:rsid w:val="00032990"/>
    <w:rsid w:val="00032DED"/>
    <w:rsid w:val="00033477"/>
    <w:rsid w:val="00034A81"/>
    <w:rsid w:val="00034C04"/>
    <w:rsid w:val="000350F8"/>
    <w:rsid w:val="000369FF"/>
    <w:rsid w:val="0004060B"/>
    <w:rsid w:val="00040783"/>
    <w:rsid w:val="00040AB0"/>
    <w:rsid w:val="00040E7E"/>
    <w:rsid w:val="000418C9"/>
    <w:rsid w:val="000426BD"/>
    <w:rsid w:val="00043746"/>
    <w:rsid w:val="00044900"/>
    <w:rsid w:val="00046BA2"/>
    <w:rsid w:val="000472D8"/>
    <w:rsid w:val="000474E9"/>
    <w:rsid w:val="000477C0"/>
    <w:rsid w:val="0005144D"/>
    <w:rsid w:val="000529AF"/>
    <w:rsid w:val="00052DE3"/>
    <w:rsid w:val="000545B6"/>
    <w:rsid w:val="00054FED"/>
    <w:rsid w:val="00055418"/>
    <w:rsid w:val="000554E9"/>
    <w:rsid w:val="00057077"/>
    <w:rsid w:val="00057874"/>
    <w:rsid w:val="00057994"/>
    <w:rsid w:val="0006051F"/>
    <w:rsid w:val="000607A5"/>
    <w:rsid w:val="00061034"/>
    <w:rsid w:val="000616F5"/>
    <w:rsid w:val="00061FAF"/>
    <w:rsid w:val="00062461"/>
    <w:rsid w:val="00062E5C"/>
    <w:rsid w:val="00063061"/>
    <w:rsid w:val="0006323E"/>
    <w:rsid w:val="00064D5C"/>
    <w:rsid w:val="00064FA7"/>
    <w:rsid w:val="00065991"/>
    <w:rsid w:val="0006610D"/>
    <w:rsid w:val="0006707E"/>
    <w:rsid w:val="00067C26"/>
    <w:rsid w:val="0007181F"/>
    <w:rsid w:val="00073363"/>
    <w:rsid w:val="000737AD"/>
    <w:rsid w:val="00074ADE"/>
    <w:rsid w:val="00075E67"/>
    <w:rsid w:val="0007631E"/>
    <w:rsid w:val="0007674C"/>
    <w:rsid w:val="00076F9B"/>
    <w:rsid w:val="00080786"/>
    <w:rsid w:val="000821BD"/>
    <w:rsid w:val="00083577"/>
    <w:rsid w:val="0008466F"/>
    <w:rsid w:val="00085BF4"/>
    <w:rsid w:val="000863C4"/>
    <w:rsid w:val="000865B6"/>
    <w:rsid w:val="00086DB2"/>
    <w:rsid w:val="000871FB"/>
    <w:rsid w:val="00087700"/>
    <w:rsid w:val="00087BA4"/>
    <w:rsid w:val="0009186F"/>
    <w:rsid w:val="000929FF"/>
    <w:rsid w:val="00092B46"/>
    <w:rsid w:val="000930BB"/>
    <w:rsid w:val="00093CD0"/>
    <w:rsid w:val="00093E68"/>
    <w:rsid w:val="000947E5"/>
    <w:rsid w:val="00095354"/>
    <w:rsid w:val="0009550D"/>
    <w:rsid w:val="00095524"/>
    <w:rsid w:val="00095B41"/>
    <w:rsid w:val="000963CE"/>
    <w:rsid w:val="000965FF"/>
    <w:rsid w:val="00097681"/>
    <w:rsid w:val="00097A2B"/>
    <w:rsid w:val="000A0524"/>
    <w:rsid w:val="000A10DE"/>
    <w:rsid w:val="000A1F91"/>
    <w:rsid w:val="000A38DA"/>
    <w:rsid w:val="000A3DEB"/>
    <w:rsid w:val="000A4297"/>
    <w:rsid w:val="000A44D6"/>
    <w:rsid w:val="000A5689"/>
    <w:rsid w:val="000A6171"/>
    <w:rsid w:val="000B009B"/>
    <w:rsid w:val="000B01DA"/>
    <w:rsid w:val="000B0312"/>
    <w:rsid w:val="000B0599"/>
    <w:rsid w:val="000B0E67"/>
    <w:rsid w:val="000B2B28"/>
    <w:rsid w:val="000B3542"/>
    <w:rsid w:val="000B36E1"/>
    <w:rsid w:val="000B6478"/>
    <w:rsid w:val="000B7404"/>
    <w:rsid w:val="000B76AF"/>
    <w:rsid w:val="000B7B85"/>
    <w:rsid w:val="000B7DA9"/>
    <w:rsid w:val="000C00BC"/>
    <w:rsid w:val="000C0623"/>
    <w:rsid w:val="000C0C26"/>
    <w:rsid w:val="000C14EB"/>
    <w:rsid w:val="000C1AAF"/>
    <w:rsid w:val="000C1E4F"/>
    <w:rsid w:val="000C25F9"/>
    <w:rsid w:val="000C40CF"/>
    <w:rsid w:val="000C6103"/>
    <w:rsid w:val="000C6BA1"/>
    <w:rsid w:val="000C7410"/>
    <w:rsid w:val="000C7E37"/>
    <w:rsid w:val="000D04C9"/>
    <w:rsid w:val="000D1335"/>
    <w:rsid w:val="000D1B28"/>
    <w:rsid w:val="000D2F2B"/>
    <w:rsid w:val="000D3692"/>
    <w:rsid w:val="000D3C52"/>
    <w:rsid w:val="000D482B"/>
    <w:rsid w:val="000D6D28"/>
    <w:rsid w:val="000D7EE6"/>
    <w:rsid w:val="000E0B23"/>
    <w:rsid w:val="000E1E28"/>
    <w:rsid w:val="000E23EB"/>
    <w:rsid w:val="000E24BD"/>
    <w:rsid w:val="000E26B7"/>
    <w:rsid w:val="000E2CA0"/>
    <w:rsid w:val="000E3379"/>
    <w:rsid w:val="000E3AAF"/>
    <w:rsid w:val="000E3CD6"/>
    <w:rsid w:val="000E43D8"/>
    <w:rsid w:val="000E44F9"/>
    <w:rsid w:val="000E49ED"/>
    <w:rsid w:val="000E5122"/>
    <w:rsid w:val="000E5F29"/>
    <w:rsid w:val="000E6A9F"/>
    <w:rsid w:val="000E70A9"/>
    <w:rsid w:val="000E7725"/>
    <w:rsid w:val="000F0650"/>
    <w:rsid w:val="000F27AA"/>
    <w:rsid w:val="000F389D"/>
    <w:rsid w:val="000F4456"/>
    <w:rsid w:val="000F553A"/>
    <w:rsid w:val="000F660C"/>
    <w:rsid w:val="000F7AA4"/>
    <w:rsid w:val="00100A05"/>
    <w:rsid w:val="00100B31"/>
    <w:rsid w:val="00101813"/>
    <w:rsid w:val="001036A0"/>
    <w:rsid w:val="00103E41"/>
    <w:rsid w:val="00105DA8"/>
    <w:rsid w:val="001061AE"/>
    <w:rsid w:val="001066A2"/>
    <w:rsid w:val="00106A7D"/>
    <w:rsid w:val="00107165"/>
    <w:rsid w:val="0010777D"/>
    <w:rsid w:val="00110B9D"/>
    <w:rsid w:val="0011122F"/>
    <w:rsid w:val="001121A1"/>
    <w:rsid w:val="00113266"/>
    <w:rsid w:val="00113E30"/>
    <w:rsid w:val="0011402C"/>
    <w:rsid w:val="001142E5"/>
    <w:rsid w:val="001144B1"/>
    <w:rsid w:val="00114D48"/>
    <w:rsid w:val="00115FB5"/>
    <w:rsid w:val="0012111C"/>
    <w:rsid w:val="001221CE"/>
    <w:rsid w:val="00122235"/>
    <w:rsid w:val="00123CC0"/>
    <w:rsid w:val="00123CF6"/>
    <w:rsid w:val="00124160"/>
    <w:rsid w:val="00126A36"/>
    <w:rsid w:val="00126A37"/>
    <w:rsid w:val="001275FE"/>
    <w:rsid w:val="00127611"/>
    <w:rsid w:val="001302D6"/>
    <w:rsid w:val="00130A01"/>
    <w:rsid w:val="00131301"/>
    <w:rsid w:val="00133001"/>
    <w:rsid w:val="001331C1"/>
    <w:rsid w:val="00134132"/>
    <w:rsid w:val="001348B5"/>
    <w:rsid w:val="001362FE"/>
    <w:rsid w:val="00136D18"/>
    <w:rsid w:val="001405B9"/>
    <w:rsid w:val="00140B91"/>
    <w:rsid w:val="00140EA3"/>
    <w:rsid w:val="001415D4"/>
    <w:rsid w:val="001417B5"/>
    <w:rsid w:val="00147179"/>
    <w:rsid w:val="001504A4"/>
    <w:rsid w:val="00150951"/>
    <w:rsid w:val="00150D31"/>
    <w:rsid w:val="0015211D"/>
    <w:rsid w:val="00152F46"/>
    <w:rsid w:val="00153709"/>
    <w:rsid w:val="00153CE5"/>
    <w:rsid w:val="001540C3"/>
    <w:rsid w:val="001546C8"/>
    <w:rsid w:val="00155176"/>
    <w:rsid w:val="001552C7"/>
    <w:rsid w:val="00156E64"/>
    <w:rsid w:val="00160A69"/>
    <w:rsid w:val="00160C47"/>
    <w:rsid w:val="00160F88"/>
    <w:rsid w:val="001618DC"/>
    <w:rsid w:val="001623B6"/>
    <w:rsid w:val="00162F09"/>
    <w:rsid w:val="0016431A"/>
    <w:rsid w:val="001645D8"/>
    <w:rsid w:val="0016535D"/>
    <w:rsid w:val="00165C96"/>
    <w:rsid w:val="00166F75"/>
    <w:rsid w:val="00167BB2"/>
    <w:rsid w:val="00170A7B"/>
    <w:rsid w:val="0017189C"/>
    <w:rsid w:val="00172526"/>
    <w:rsid w:val="00172C2B"/>
    <w:rsid w:val="00172E9A"/>
    <w:rsid w:val="00172F62"/>
    <w:rsid w:val="00173331"/>
    <w:rsid w:val="00173D95"/>
    <w:rsid w:val="001753D2"/>
    <w:rsid w:val="0017690C"/>
    <w:rsid w:val="00177617"/>
    <w:rsid w:val="00177C7F"/>
    <w:rsid w:val="00181328"/>
    <w:rsid w:val="001817C2"/>
    <w:rsid w:val="00181B11"/>
    <w:rsid w:val="00182465"/>
    <w:rsid w:val="001836F7"/>
    <w:rsid w:val="001849B8"/>
    <w:rsid w:val="00184CAA"/>
    <w:rsid w:val="00186813"/>
    <w:rsid w:val="00186E6C"/>
    <w:rsid w:val="001872C8"/>
    <w:rsid w:val="00187433"/>
    <w:rsid w:val="00191062"/>
    <w:rsid w:val="00191741"/>
    <w:rsid w:val="00191926"/>
    <w:rsid w:val="00191FA3"/>
    <w:rsid w:val="001924B8"/>
    <w:rsid w:val="001926AB"/>
    <w:rsid w:val="001929DC"/>
    <w:rsid w:val="0019343E"/>
    <w:rsid w:val="0019382F"/>
    <w:rsid w:val="00193C94"/>
    <w:rsid w:val="00193FE1"/>
    <w:rsid w:val="00195EF4"/>
    <w:rsid w:val="001964FD"/>
    <w:rsid w:val="001968A5"/>
    <w:rsid w:val="00196A44"/>
    <w:rsid w:val="00196AEE"/>
    <w:rsid w:val="00196E64"/>
    <w:rsid w:val="0019709D"/>
    <w:rsid w:val="001977CD"/>
    <w:rsid w:val="001A06A1"/>
    <w:rsid w:val="001A06E9"/>
    <w:rsid w:val="001A2191"/>
    <w:rsid w:val="001A2AEE"/>
    <w:rsid w:val="001A352D"/>
    <w:rsid w:val="001A419E"/>
    <w:rsid w:val="001A471B"/>
    <w:rsid w:val="001A5ADB"/>
    <w:rsid w:val="001A666D"/>
    <w:rsid w:val="001A684D"/>
    <w:rsid w:val="001A7184"/>
    <w:rsid w:val="001A7763"/>
    <w:rsid w:val="001B0935"/>
    <w:rsid w:val="001B10FF"/>
    <w:rsid w:val="001B17C5"/>
    <w:rsid w:val="001B19F2"/>
    <w:rsid w:val="001B2460"/>
    <w:rsid w:val="001B391B"/>
    <w:rsid w:val="001B448B"/>
    <w:rsid w:val="001B4AAF"/>
    <w:rsid w:val="001B62E4"/>
    <w:rsid w:val="001B6BD1"/>
    <w:rsid w:val="001B7A23"/>
    <w:rsid w:val="001B7CE7"/>
    <w:rsid w:val="001B7D01"/>
    <w:rsid w:val="001B7E39"/>
    <w:rsid w:val="001C0DB1"/>
    <w:rsid w:val="001C1693"/>
    <w:rsid w:val="001C1710"/>
    <w:rsid w:val="001C18D3"/>
    <w:rsid w:val="001C19C7"/>
    <w:rsid w:val="001C1E3D"/>
    <w:rsid w:val="001C49FE"/>
    <w:rsid w:val="001C6211"/>
    <w:rsid w:val="001C68AE"/>
    <w:rsid w:val="001C75BA"/>
    <w:rsid w:val="001C7779"/>
    <w:rsid w:val="001C77FF"/>
    <w:rsid w:val="001C7F4A"/>
    <w:rsid w:val="001D07C3"/>
    <w:rsid w:val="001D17E8"/>
    <w:rsid w:val="001D208D"/>
    <w:rsid w:val="001D2BB7"/>
    <w:rsid w:val="001D2C45"/>
    <w:rsid w:val="001D318B"/>
    <w:rsid w:val="001D396D"/>
    <w:rsid w:val="001D3D98"/>
    <w:rsid w:val="001D5094"/>
    <w:rsid w:val="001D53F5"/>
    <w:rsid w:val="001D6E97"/>
    <w:rsid w:val="001D7377"/>
    <w:rsid w:val="001E07C1"/>
    <w:rsid w:val="001E17E1"/>
    <w:rsid w:val="001E22A3"/>
    <w:rsid w:val="001E2CA3"/>
    <w:rsid w:val="001E35CD"/>
    <w:rsid w:val="001E466F"/>
    <w:rsid w:val="001E4BA7"/>
    <w:rsid w:val="001E70E4"/>
    <w:rsid w:val="001E7E79"/>
    <w:rsid w:val="001F1545"/>
    <w:rsid w:val="001F15D8"/>
    <w:rsid w:val="001F36A6"/>
    <w:rsid w:val="001F42D6"/>
    <w:rsid w:val="001F446F"/>
    <w:rsid w:val="001F4CB1"/>
    <w:rsid w:val="001F4E7D"/>
    <w:rsid w:val="001F528A"/>
    <w:rsid w:val="001F52AF"/>
    <w:rsid w:val="001F5B97"/>
    <w:rsid w:val="001F6B3C"/>
    <w:rsid w:val="001F7393"/>
    <w:rsid w:val="001F7756"/>
    <w:rsid w:val="002016F0"/>
    <w:rsid w:val="00201801"/>
    <w:rsid w:val="002049BC"/>
    <w:rsid w:val="00206964"/>
    <w:rsid w:val="00210223"/>
    <w:rsid w:val="0021047A"/>
    <w:rsid w:val="002104EA"/>
    <w:rsid w:val="0021355F"/>
    <w:rsid w:val="00213DF5"/>
    <w:rsid w:val="00214105"/>
    <w:rsid w:val="002145EA"/>
    <w:rsid w:val="00215490"/>
    <w:rsid w:val="002156E0"/>
    <w:rsid w:val="00215AFF"/>
    <w:rsid w:val="00216C2A"/>
    <w:rsid w:val="00216E35"/>
    <w:rsid w:val="00220503"/>
    <w:rsid w:val="00222137"/>
    <w:rsid w:val="00222DAA"/>
    <w:rsid w:val="0022350D"/>
    <w:rsid w:val="0022407E"/>
    <w:rsid w:val="002308A1"/>
    <w:rsid w:val="002309CF"/>
    <w:rsid w:val="00230C1D"/>
    <w:rsid w:val="00231445"/>
    <w:rsid w:val="00233971"/>
    <w:rsid w:val="0023447D"/>
    <w:rsid w:val="002349F4"/>
    <w:rsid w:val="00234F42"/>
    <w:rsid w:val="00235E62"/>
    <w:rsid w:val="00236343"/>
    <w:rsid w:val="002365EF"/>
    <w:rsid w:val="00240CCD"/>
    <w:rsid w:val="00242653"/>
    <w:rsid w:val="00242D42"/>
    <w:rsid w:val="002435C7"/>
    <w:rsid w:val="002449F5"/>
    <w:rsid w:val="00244E5F"/>
    <w:rsid w:val="002459FF"/>
    <w:rsid w:val="00245AD5"/>
    <w:rsid w:val="00247E48"/>
    <w:rsid w:val="00250F44"/>
    <w:rsid w:val="00250FB3"/>
    <w:rsid w:val="0025152D"/>
    <w:rsid w:val="00251C1F"/>
    <w:rsid w:val="00252B3C"/>
    <w:rsid w:val="00253827"/>
    <w:rsid w:val="002538E3"/>
    <w:rsid w:val="002548AF"/>
    <w:rsid w:val="002552F3"/>
    <w:rsid w:val="002559E1"/>
    <w:rsid w:val="00255FE7"/>
    <w:rsid w:val="002566CB"/>
    <w:rsid w:val="00256BF6"/>
    <w:rsid w:val="002575BC"/>
    <w:rsid w:val="002576D3"/>
    <w:rsid w:val="00260B5F"/>
    <w:rsid w:val="00265DA6"/>
    <w:rsid w:val="00266B9E"/>
    <w:rsid w:val="002679F0"/>
    <w:rsid w:val="0027030C"/>
    <w:rsid w:val="00270C56"/>
    <w:rsid w:val="00270EB2"/>
    <w:rsid w:val="00271679"/>
    <w:rsid w:val="00273535"/>
    <w:rsid w:val="00273E97"/>
    <w:rsid w:val="002746C3"/>
    <w:rsid w:val="00274894"/>
    <w:rsid w:val="00274A9B"/>
    <w:rsid w:val="00275681"/>
    <w:rsid w:val="00276178"/>
    <w:rsid w:val="00276E9D"/>
    <w:rsid w:val="00277391"/>
    <w:rsid w:val="00281254"/>
    <w:rsid w:val="002826B3"/>
    <w:rsid w:val="00283245"/>
    <w:rsid w:val="0028470B"/>
    <w:rsid w:val="0028477B"/>
    <w:rsid w:val="00284E43"/>
    <w:rsid w:val="00285916"/>
    <w:rsid w:val="00286592"/>
    <w:rsid w:val="00290F24"/>
    <w:rsid w:val="00291125"/>
    <w:rsid w:val="0029112B"/>
    <w:rsid w:val="002919F0"/>
    <w:rsid w:val="00292393"/>
    <w:rsid w:val="00292904"/>
    <w:rsid w:val="002933C4"/>
    <w:rsid w:val="00294E30"/>
    <w:rsid w:val="0029576E"/>
    <w:rsid w:val="002959BF"/>
    <w:rsid w:val="00295D79"/>
    <w:rsid w:val="0029687D"/>
    <w:rsid w:val="002A0708"/>
    <w:rsid w:val="002A09AD"/>
    <w:rsid w:val="002A1E2F"/>
    <w:rsid w:val="002A35D6"/>
    <w:rsid w:val="002A530E"/>
    <w:rsid w:val="002A553A"/>
    <w:rsid w:val="002A5DA0"/>
    <w:rsid w:val="002A6F75"/>
    <w:rsid w:val="002A718F"/>
    <w:rsid w:val="002A7963"/>
    <w:rsid w:val="002A7D65"/>
    <w:rsid w:val="002B000A"/>
    <w:rsid w:val="002B0D48"/>
    <w:rsid w:val="002B21CD"/>
    <w:rsid w:val="002B2364"/>
    <w:rsid w:val="002B2D36"/>
    <w:rsid w:val="002B358A"/>
    <w:rsid w:val="002B41F1"/>
    <w:rsid w:val="002B4242"/>
    <w:rsid w:val="002B434C"/>
    <w:rsid w:val="002B4667"/>
    <w:rsid w:val="002B70DC"/>
    <w:rsid w:val="002B73DD"/>
    <w:rsid w:val="002C17AB"/>
    <w:rsid w:val="002C289B"/>
    <w:rsid w:val="002C6139"/>
    <w:rsid w:val="002C6F9C"/>
    <w:rsid w:val="002C7208"/>
    <w:rsid w:val="002D0AA4"/>
    <w:rsid w:val="002D1014"/>
    <w:rsid w:val="002D22F4"/>
    <w:rsid w:val="002D2917"/>
    <w:rsid w:val="002D3CF0"/>
    <w:rsid w:val="002D4F17"/>
    <w:rsid w:val="002D53A6"/>
    <w:rsid w:val="002D59DC"/>
    <w:rsid w:val="002D67B6"/>
    <w:rsid w:val="002D6C89"/>
    <w:rsid w:val="002D72B5"/>
    <w:rsid w:val="002D7AC8"/>
    <w:rsid w:val="002D7D67"/>
    <w:rsid w:val="002E06AF"/>
    <w:rsid w:val="002E1B73"/>
    <w:rsid w:val="002E321F"/>
    <w:rsid w:val="002E32CA"/>
    <w:rsid w:val="002E3C82"/>
    <w:rsid w:val="002E3D09"/>
    <w:rsid w:val="002E4467"/>
    <w:rsid w:val="002E4749"/>
    <w:rsid w:val="002E53E0"/>
    <w:rsid w:val="002E6B89"/>
    <w:rsid w:val="002E6C9A"/>
    <w:rsid w:val="002E79A8"/>
    <w:rsid w:val="002E7AF4"/>
    <w:rsid w:val="002F0B5E"/>
    <w:rsid w:val="002F0D96"/>
    <w:rsid w:val="002F1651"/>
    <w:rsid w:val="002F1C1C"/>
    <w:rsid w:val="002F2B6E"/>
    <w:rsid w:val="002F2E71"/>
    <w:rsid w:val="002F318C"/>
    <w:rsid w:val="002F3494"/>
    <w:rsid w:val="002F3982"/>
    <w:rsid w:val="002F3D81"/>
    <w:rsid w:val="002F3FE4"/>
    <w:rsid w:val="002F4114"/>
    <w:rsid w:val="002F417C"/>
    <w:rsid w:val="002F458C"/>
    <w:rsid w:val="002F4B64"/>
    <w:rsid w:val="002F5B7B"/>
    <w:rsid w:val="002F694C"/>
    <w:rsid w:val="002F7BC8"/>
    <w:rsid w:val="0030012D"/>
    <w:rsid w:val="00300C24"/>
    <w:rsid w:val="003018F6"/>
    <w:rsid w:val="00301967"/>
    <w:rsid w:val="003022B8"/>
    <w:rsid w:val="0030234E"/>
    <w:rsid w:val="00302FCB"/>
    <w:rsid w:val="00303951"/>
    <w:rsid w:val="00304064"/>
    <w:rsid w:val="003040D1"/>
    <w:rsid w:val="00304406"/>
    <w:rsid w:val="00305B25"/>
    <w:rsid w:val="003071AF"/>
    <w:rsid w:val="0031132B"/>
    <w:rsid w:val="00311AF0"/>
    <w:rsid w:val="00311E5B"/>
    <w:rsid w:val="003121C1"/>
    <w:rsid w:val="003135A8"/>
    <w:rsid w:val="00313AF4"/>
    <w:rsid w:val="003140DA"/>
    <w:rsid w:val="0031546F"/>
    <w:rsid w:val="00315635"/>
    <w:rsid w:val="003158C4"/>
    <w:rsid w:val="00316325"/>
    <w:rsid w:val="00316412"/>
    <w:rsid w:val="003165ED"/>
    <w:rsid w:val="00317345"/>
    <w:rsid w:val="00317BAC"/>
    <w:rsid w:val="00317D95"/>
    <w:rsid w:val="00320264"/>
    <w:rsid w:val="0032029F"/>
    <w:rsid w:val="003205B5"/>
    <w:rsid w:val="00320959"/>
    <w:rsid w:val="00322F94"/>
    <w:rsid w:val="0032401B"/>
    <w:rsid w:val="00324609"/>
    <w:rsid w:val="003247F9"/>
    <w:rsid w:val="003256A6"/>
    <w:rsid w:val="0032582A"/>
    <w:rsid w:val="003259BE"/>
    <w:rsid w:val="0032649B"/>
    <w:rsid w:val="00326545"/>
    <w:rsid w:val="00326B61"/>
    <w:rsid w:val="00330DD8"/>
    <w:rsid w:val="00330FA3"/>
    <w:rsid w:val="003325DF"/>
    <w:rsid w:val="00333BED"/>
    <w:rsid w:val="00336D82"/>
    <w:rsid w:val="003373B8"/>
    <w:rsid w:val="003378BD"/>
    <w:rsid w:val="00337DC4"/>
    <w:rsid w:val="003410A4"/>
    <w:rsid w:val="0034128E"/>
    <w:rsid w:val="00341F74"/>
    <w:rsid w:val="00343026"/>
    <w:rsid w:val="00344C93"/>
    <w:rsid w:val="00346A1B"/>
    <w:rsid w:val="00347875"/>
    <w:rsid w:val="003506DA"/>
    <w:rsid w:val="00350F84"/>
    <w:rsid w:val="00352035"/>
    <w:rsid w:val="003520DE"/>
    <w:rsid w:val="0035329F"/>
    <w:rsid w:val="00354667"/>
    <w:rsid w:val="003548B7"/>
    <w:rsid w:val="00354EC0"/>
    <w:rsid w:val="0035545D"/>
    <w:rsid w:val="00355FA0"/>
    <w:rsid w:val="00356976"/>
    <w:rsid w:val="00356BC2"/>
    <w:rsid w:val="0035721B"/>
    <w:rsid w:val="00357BBF"/>
    <w:rsid w:val="003618EA"/>
    <w:rsid w:val="00362A0D"/>
    <w:rsid w:val="00362A73"/>
    <w:rsid w:val="00363A59"/>
    <w:rsid w:val="00365D34"/>
    <w:rsid w:val="00366799"/>
    <w:rsid w:val="0037021E"/>
    <w:rsid w:val="0037042A"/>
    <w:rsid w:val="00370BC8"/>
    <w:rsid w:val="00370E5D"/>
    <w:rsid w:val="0037135F"/>
    <w:rsid w:val="0037237F"/>
    <w:rsid w:val="00372726"/>
    <w:rsid w:val="00373465"/>
    <w:rsid w:val="00374479"/>
    <w:rsid w:val="00374EF7"/>
    <w:rsid w:val="00375CAB"/>
    <w:rsid w:val="00376498"/>
    <w:rsid w:val="00377C37"/>
    <w:rsid w:val="00377E77"/>
    <w:rsid w:val="00380074"/>
    <w:rsid w:val="003813B8"/>
    <w:rsid w:val="00382146"/>
    <w:rsid w:val="00382958"/>
    <w:rsid w:val="00384A6E"/>
    <w:rsid w:val="00386503"/>
    <w:rsid w:val="0038692C"/>
    <w:rsid w:val="00387C80"/>
    <w:rsid w:val="003902FD"/>
    <w:rsid w:val="0039192E"/>
    <w:rsid w:val="00391F36"/>
    <w:rsid w:val="003925D6"/>
    <w:rsid w:val="0039341E"/>
    <w:rsid w:val="003935A0"/>
    <w:rsid w:val="003935A5"/>
    <w:rsid w:val="00393F37"/>
    <w:rsid w:val="003943B3"/>
    <w:rsid w:val="00394C91"/>
    <w:rsid w:val="00395444"/>
    <w:rsid w:val="00395FED"/>
    <w:rsid w:val="00397331"/>
    <w:rsid w:val="00397A86"/>
    <w:rsid w:val="003A155E"/>
    <w:rsid w:val="003A1E46"/>
    <w:rsid w:val="003A1EAC"/>
    <w:rsid w:val="003A2932"/>
    <w:rsid w:val="003A2C1B"/>
    <w:rsid w:val="003A2FC5"/>
    <w:rsid w:val="003A3DB5"/>
    <w:rsid w:val="003A4E2E"/>
    <w:rsid w:val="003B0D0B"/>
    <w:rsid w:val="003B0F65"/>
    <w:rsid w:val="003B184C"/>
    <w:rsid w:val="003B1AA0"/>
    <w:rsid w:val="003B2306"/>
    <w:rsid w:val="003B37FA"/>
    <w:rsid w:val="003B3A18"/>
    <w:rsid w:val="003B42F4"/>
    <w:rsid w:val="003B54A7"/>
    <w:rsid w:val="003B5863"/>
    <w:rsid w:val="003B6022"/>
    <w:rsid w:val="003C05EB"/>
    <w:rsid w:val="003C063F"/>
    <w:rsid w:val="003C0661"/>
    <w:rsid w:val="003C2764"/>
    <w:rsid w:val="003C4AFE"/>
    <w:rsid w:val="003C5855"/>
    <w:rsid w:val="003C6114"/>
    <w:rsid w:val="003C640D"/>
    <w:rsid w:val="003C660B"/>
    <w:rsid w:val="003C67B3"/>
    <w:rsid w:val="003C73FD"/>
    <w:rsid w:val="003D1535"/>
    <w:rsid w:val="003D2B63"/>
    <w:rsid w:val="003D333C"/>
    <w:rsid w:val="003D398A"/>
    <w:rsid w:val="003D3F8A"/>
    <w:rsid w:val="003D4E43"/>
    <w:rsid w:val="003D55AE"/>
    <w:rsid w:val="003D5FF0"/>
    <w:rsid w:val="003D602C"/>
    <w:rsid w:val="003D67E4"/>
    <w:rsid w:val="003E071A"/>
    <w:rsid w:val="003E2BC0"/>
    <w:rsid w:val="003E3AC1"/>
    <w:rsid w:val="003E4187"/>
    <w:rsid w:val="003E5AA7"/>
    <w:rsid w:val="003E5D15"/>
    <w:rsid w:val="003E7633"/>
    <w:rsid w:val="003F0353"/>
    <w:rsid w:val="003F0AF0"/>
    <w:rsid w:val="003F1585"/>
    <w:rsid w:val="003F2E25"/>
    <w:rsid w:val="003F2F3C"/>
    <w:rsid w:val="003F4225"/>
    <w:rsid w:val="003F57DE"/>
    <w:rsid w:val="003F76BB"/>
    <w:rsid w:val="003F79CE"/>
    <w:rsid w:val="00400013"/>
    <w:rsid w:val="0040067A"/>
    <w:rsid w:val="004007AC"/>
    <w:rsid w:val="00402503"/>
    <w:rsid w:val="0040411E"/>
    <w:rsid w:val="00404AE8"/>
    <w:rsid w:val="00405548"/>
    <w:rsid w:val="00406F0C"/>
    <w:rsid w:val="004071C3"/>
    <w:rsid w:val="0040743C"/>
    <w:rsid w:val="00410652"/>
    <w:rsid w:val="00411751"/>
    <w:rsid w:val="0041180B"/>
    <w:rsid w:val="0041344C"/>
    <w:rsid w:val="004136CB"/>
    <w:rsid w:val="00413E58"/>
    <w:rsid w:val="00414107"/>
    <w:rsid w:val="0041554B"/>
    <w:rsid w:val="00416C2E"/>
    <w:rsid w:val="00420D57"/>
    <w:rsid w:val="004212B2"/>
    <w:rsid w:val="00422371"/>
    <w:rsid w:val="00422430"/>
    <w:rsid w:val="00422B38"/>
    <w:rsid w:val="00424071"/>
    <w:rsid w:val="00424DCF"/>
    <w:rsid w:val="00425173"/>
    <w:rsid w:val="0042588F"/>
    <w:rsid w:val="00425FE7"/>
    <w:rsid w:val="00430A67"/>
    <w:rsid w:val="00430CF7"/>
    <w:rsid w:val="00431619"/>
    <w:rsid w:val="00431737"/>
    <w:rsid w:val="0043294E"/>
    <w:rsid w:val="00432E77"/>
    <w:rsid w:val="00432F08"/>
    <w:rsid w:val="0043507E"/>
    <w:rsid w:val="00435209"/>
    <w:rsid w:val="00436181"/>
    <w:rsid w:val="0043790F"/>
    <w:rsid w:val="00437B62"/>
    <w:rsid w:val="004404D3"/>
    <w:rsid w:val="00440888"/>
    <w:rsid w:val="00440EB7"/>
    <w:rsid w:val="00441B29"/>
    <w:rsid w:val="00442374"/>
    <w:rsid w:val="00442616"/>
    <w:rsid w:val="00443CF5"/>
    <w:rsid w:val="00444447"/>
    <w:rsid w:val="004456EF"/>
    <w:rsid w:val="004462D8"/>
    <w:rsid w:val="00446DA3"/>
    <w:rsid w:val="00447373"/>
    <w:rsid w:val="0045040B"/>
    <w:rsid w:val="004525E7"/>
    <w:rsid w:val="00452D52"/>
    <w:rsid w:val="00453706"/>
    <w:rsid w:val="00453B56"/>
    <w:rsid w:val="00453C08"/>
    <w:rsid w:val="00453C32"/>
    <w:rsid w:val="00453C67"/>
    <w:rsid w:val="00453D5C"/>
    <w:rsid w:val="004549BF"/>
    <w:rsid w:val="004552A6"/>
    <w:rsid w:val="004558DE"/>
    <w:rsid w:val="00455A1A"/>
    <w:rsid w:val="004570B8"/>
    <w:rsid w:val="00460E0A"/>
    <w:rsid w:val="0046238F"/>
    <w:rsid w:val="00462837"/>
    <w:rsid w:val="00463738"/>
    <w:rsid w:val="00463E26"/>
    <w:rsid w:val="004649F6"/>
    <w:rsid w:val="0046542F"/>
    <w:rsid w:val="00465790"/>
    <w:rsid w:val="004657DF"/>
    <w:rsid w:val="00465DF0"/>
    <w:rsid w:val="00466BEF"/>
    <w:rsid w:val="00467B93"/>
    <w:rsid w:val="004702A4"/>
    <w:rsid w:val="0047049B"/>
    <w:rsid w:val="00471052"/>
    <w:rsid w:val="0047130C"/>
    <w:rsid w:val="0047157C"/>
    <w:rsid w:val="00471622"/>
    <w:rsid w:val="00471683"/>
    <w:rsid w:val="00473757"/>
    <w:rsid w:val="00474980"/>
    <w:rsid w:val="00476AF4"/>
    <w:rsid w:val="00477172"/>
    <w:rsid w:val="004771A0"/>
    <w:rsid w:val="00477F66"/>
    <w:rsid w:val="0048041C"/>
    <w:rsid w:val="00480692"/>
    <w:rsid w:val="00480CFF"/>
    <w:rsid w:val="004814E3"/>
    <w:rsid w:val="00481D38"/>
    <w:rsid w:val="004820A7"/>
    <w:rsid w:val="004826DF"/>
    <w:rsid w:val="004828FA"/>
    <w:rsid w:val="00482FA2"/>
    <w:rsid w:val="00483AA3"/>
    <w:rsid w:val="00484184"/>
    <w:rsid w:val="0048446A"/>
    <w:rsid w:val="00485755"/>
    <w:rsid w:val="004863ED"/>
    <w:rsid w:val="00486E68"/>
    <w:rsid w:val="00487F02"/>
    <w:rsid w:val="00490904"/>
    <w:rsid w:val="0049108A"/>
    <w:rsid w:val="00492848"/>
    <w:rsid w:val="00492B9A"/>
    <w:rsid w:val="00494C1F"/>
    <w:rsid w:val="00495BBE"/>
    <w:rsid w:val="00495C02"/>
    <w:rsid w:val="00495EAA"/>
    <w:rsid w:val="00496847"/>
    <w:rsid w:val="00496EF3"/>
    <w:rsid w:val="004972E2"/>
    <w:rsid w:val="004A179A"/>
    <w:rsid w:val="004A22E6"/>
    <w:rsid w:val="004A25CB"/>
    <w:rsid w:val="004A44EE"/>
    <w:rsid w:val="004A4D9F"/>
    <w:rsid w:val="004A4EF3"/>
    <w:rsid w:val="004A5137"/>
    <w:rsid w:val="004A77B1"/>
    <w:rsid w:val="004A78CA"/>
    <w:rsid w:val="004A7BC5"/>
    <w:rsid w:val="004B092C"/>
    <w:rsid w:val="004B2989"/>
    <w:rsid w:val="004B2E3F"/>
    <w:rsid w:val="004B3619"/>
    <w:rsid w:val="004B4F21"/>
    <w:rsid w:val="004B5DAC"/>
    <w:rsid w:val="004B7747"/>
    <w:rsid w:val="004C0263"/>
    <w:rsid w:val="004C1434"/>
    <w:rsid w:val="004C1651"/>
    <w:rsid w:val="004C1680"/>
    <w:rsid w:val="004C31C8"/>
    <w:rsid w:val="004C36E2"/>
    <w:rsid w:val="004C384F"/>
    <w:rsid w:val="004C4C7B"/>
    <w:rsid w:val="004C687C"/>
    <w:rsid w:val="004C73B3"/>
    <w:rsid w:val="004C764B"/>
    <w:rsid w:val="004D0414"/>
    <w:rsid w:val="004D068E"/>
    <w:rsid w:val="004D0B03"/>
    <w:rsid w:val="004D0F4D"/>
    <w:rsid w:val="004D15D8"/>
    <w:rsid w:val="004D1B59"/>
    <w:rsid w:val="004D36F6"/>
    <w:rsid w:val="004D4BF4"/>
    <w:rsid w:val="004D52E5"/>
    <w:rsid w:val="004D710B"/>
    <w:rsid w:val="004D75C3"/>
    <w:rsid w:val="004E008C"/>
    <w:rsid w:val="004E1346"/>
    <w:rsid w:val="004E182D"/>
    <w:rsid w:val="004E20D8"/>
    <w:rsid w:val="004E2205"/>
    <w:rsid w:val="004E221F"/>
    <w:rsid w:val="004E251E"/>
    <w:rsid w:val="004E259E"/>
    <w:rsid w:val="004E4407"/>
    <w:rsid w:val="004E460D"/>
    <w:rsid w:val="004E4667"/>
    <w:rsid w:val="004E4AE4"/>
    <w:rsid w:val="004E57FA"/>
    <w:rsid w:val="004E5A95"/>
    <w:rsid w:val="004E5AD9"/>
    <w:rsid w:val="004E5D55"/>
    <w:rsid w:val="004E6CCA"/>
    <w:rsid w:val="004E78B4"/>
    <w:rsid w:val="004F0293"/>
    <w:rsid w:val="004F1711"/>
    <w:rsid w:val="004F1847"/>
    <w:rsid w:val="004F2326"/>
    <w:rsid w:val="004F3F69"/>
    <w:rsid w:val="004F516C"/>
    <w:rsid w:val="004F554D"/>
    <w:rsid w:val="004F6873"/>
    <w:rsid w:val="004F7AC2"/>
    <w:rsid w:val="004F7B63"/>
    <w:rsid w:val="00500AF4"/>
    <w:rsid w:val="00500C3A"/>
    <w:rsid w:val="005010BA"/>
    <w:rsid w:val="00502AE0"/>
    <w:rsid w:val="00502B7C"/>
    <w:rsid w:val="00503834"/>
    <w:rsid w:val="00504054"/>
    <w:rsid w:val="00504447"/>
    <w:rsid w:val="0050479D"/>
    <w:rsid w:val="00504C69"/>
    <w:rsid w:val="00504F80"/>
    <w:rsid w:val="0050596C"/>
    <w:rsid w:val="005069B6"/>
    <w:rsid w:val="0050752B"/>
    <w:rsid w:val="00507D98"/>
    <w:rsid w:val="00507EE4"/>
    <w:rsid w:val="00507F81"/>
    <w:rsid w:val="00510089"/>
    <w:rsid w:val="005118A3"/>
    <w:rsid w:val="00511DD9"/>
    <w:rsid w:val="00512319"/>
    <w:rsid w:val="005136DA"/>
    <w:rsid w:val="00513C13"/>
    <w:rsid w:val="005151AC"/>
    <w:rsid w:val="005166CB"/>
    <w:rsid w:val="00517828"/>
    <w:rsid w:val="00517A44"/>
    <w:rsid w:val="00520468"/>
    <w:rsid w:val="005215D7"/>
    <w:rsid w:val="005226C4"/>
    <w:rsid w:val="005232A6"/>
    <w:rsid w:val="0052408C"/>
    <w:rsid w:val="00525727"/>
    <w:rsid w:val="00525951"/>
    <w:rsid w:val="00526C20"/>
    <w:rsid w:val="00527501"/>
    <w:rsid w:val="00527BD6"/>
    <w:rsid w:val="005318DE"/>
    <w:rsid w:val="00531BAD"/>
    <w:rsid w:val="00531EE7"/>
    <w:rsid w:val="00532155"/>
    <w:rsid w:val="00533227"/>
    <w:rsid w:val="00533D17"/>
    <w:rsid w:val="0053453C"/>
    <w:rsid w:val="005347F7"/>
    <w:rsid w:val="005351D4"/>
    <w:rsid w:val="005352FB"/>
    <w:rsid w:val="00535314"/>
    <w:rsid w:val="00535D7E"/>
    <w:rsid w:val="00535FC2"/>
    <w:rsid w:val="005367BD"/>
    <w:rsid w:val="00537F68"/>
    <w:rsid w:val="00540923"/>
    <w:rsid w:val="00541E21"/>
    <w:rsid w:val="00541FFC"/>
    <w:rsid w:val="00542601"/>
    <w:rsid w:val="00543802"/>
    <w:rsid w:val="005438C7"/>
    <w:rsid w:val="0054463A"/>
    <w:rsid w:val="005459F1"/>
    <w:rsid w:val="0054752E"/>
    <w:rsid w:val="00550140"/>
    <w:rsid w:val="005505EA"/>
    <w:rsid w:val="00550CD1"/>
    <w:rsid w:val="005542A7"/>
    <w:rsid w:val="00554CE8"/>
    <w:rsid w:val="005559DD"/>
    <w:rsid w:val="00557487"/>
    <w:rsid w:val="00557B68"/>
    <w:rsid w:val="00557E3B"/>
    <w:rsid w:val="005601EB"/>
    <w:rsid w:val="00560618"/>
    <w:rsid w:val="00561030"/>
    <w:rsid w:val="00561678"/>
    <w:rsid w:val="00561DDD"/>
    <w:rsid w:val="0056435F"/>
    <w:rsid w:val="005649DB"/>
    <w:rsid w:val="00564D59"/>
    <w:rsid w:val="00565232"/>
    <w:rsid w:val="005662EA"/>
    <w:rsid w:val="005663B9"/>
    <w:rsid w:val="00566710"/>
    <w:rsid w:val="005703D7"/>
    <w:rsid w:val="005709D9"/>
    <w:rsid w:val="00570E5F"/>
    <w:rsid w:val="00571A6D"/>
    <w:rsid w:val="00572D6C"/>
    <w:rsid w:val="005738E4"/>
    <w:rsid w:val="00573B4F"/>
    <w:rsid w:val="00575206"/>
    <w:rsid w:val="00575E89"/>
    <w:rsid w:val="005762DF"/>
    <w:rsid w:val="005765E7"/>
    <w:rsid w:val="00582AEB"/>
    <w:rsid w:val="00586A1C"/>
    <w:rsid w:val="00586CFA"/>
    <w:rsid w:val="0058708C"/>
    <w:rsid w:val="00587275"/>
    <w:rsid w:val="005872E6"/>
    <w:rsid w:val="005877CC"/>
    <w:rsid w:val="00587ACF"/>
    <w:rsid w:val="00587CBF"/>
    <w:rsid w:val="00587FF7"/>
    <w:rsid w:val="005920F8"/>
    <w:rsid w:val="00592C97"/>
    <w:rsid w:val="00592E52"/>
    <w:rsid w:val="00593113"/>
    <w:rsid w:val="00593324"/>
    <w:rsid w:val="005939BE"/>
    <w:rsid w:val="005940C9"/>
    <w:rsid w:val="00594738"/>
    <w:rsid w:val="00594A12"/>
    <w:rsid w:val="005962EE"/>
    <w:rsid w:val="00596BA5"/>
    <w:rsid w:val="00596EAA"/>
    <w:rsid w:val="00597AB2"/>
    <w:rsid w:val="005A1804"/>
    <w:rsid w:val="005A1B39"/>
    <w:rsid w:val="005A241E"/>
    <w:rsid w:val="005A29F7"/>
    <w:rsid w:val="005A2D24"/>
    <w:rsid w:val="005A3F75"/>
    <w:rsid w:val="005A47D5"/>
    <w:rsid w:val="005A4C90"/>
    <w:rsid w:val="005A7CAE"/>
    <w:rsid w:val="005B03BD"/>
    <w:rsid w:val="005B0C39"/>
    <w:rsid w:val="005B0DF8"/>
    <w:rsid w:val="005B0FF3"/>
    <w:rsid w:val="005B108D"/>
    <w:rsid w:val="005B1EFA"/>
    <w:rsid w:val="005B20FD"/>
    <w:rsid w:val="005B4E60"/>
    <w:rsid w:val="005B609A"/>
    <w:rsid w:val="005B7CF7"/>
    <w:rsid w:val="005C0160"/>
    <w:rsid w:val="005C1179"/>
    <w:rsid w:val="005C1BF4"/>
    <w:rsid w:val="005C2D57"/>
    <w:rsid w:val="005C3CDA"/>
    <w:rsid w:val="005C44F9"/>
    <w:rsid w:val="005C6969"/>
    <w:rsid w:val="005C69CB"/>
    <w:rsid w:val="005C7814"/>
    <w:rsid w:val="005D1371"/>
    <w:rsid w:val="005D1C7C"/>
    <w:rsid w:val="005D203D"/>
    <w:rsid w:val="005D36DD"/>
    <w:rsid w:val="005D3C88"/>
    <w:rsid w:val="005D4588"/>
    <w:rsid w:val="005D5848"/>
    <w:rsid w:val="005D5A3F"/>
    <w:rsid w:val="005D5F52"/>
    <w:rsid w:val="005D6CD6"/>
    <w:rsid w:val="005E04C1"/>
    <w:rsid w:val="005E10B3"/>
    <w:rsid w:val="005E1913"/>
    <w:rsid w:val="005E1F80"/>
    <w:rsid w:val="005E2AB0"/>
    <w:rsid w:val="005E2FD1"/>
    <w:rsid w:val="005E43F1"/>
    <w:rsid w:val="005E4833"/>
    <w:rsid w:val="005E4E4B"/>
    <w:rsid w:val="005E5133"/>
    <w:rsid w:val="005E51F0"/>
    <w:rsid w:val="005E5616"/>
    <w:rsid w:val="005E6272"/>
    <w:rsid w:val="005E66FC"/>
    <w:rsid w:val="005F1EE8"/>
    <w:rsid w:val="005F2DBC"/>
    <w:rsid w:val="005F3C09"/>
    <w:rsid w:val="005F3DBA"/>
    <w:rsid w:val="005F44F5"/>
    <w:rsid w:val="005F5400"/>
    <w:rsid w:val="005F5773"/>
    <w:rsid w:val="005F6098"/>
    <w:rsid w:val="005F7ECB"/>
    <w:rsid w:val="006010B2"/>
    <w:rsid w:val="00601A43"/>
    <w:rsid w:val="0060240C"/>
    <w:rsid w:val="00602966"/>
    <w:rsid w:val="006030CD"/>
    <w:rsid w:val="006041E2"/>
    <w:rsid w:val="00605D35"/>
    <w:rsid w:val="0061226E"/>
    <w:rsid w:val="006148F6"/>
    <w:rsid w:val="00615C36"/>
    <w:rsid w:val="00615DFA"/>
    <w:rsid w:val="00616248"/>
    <w:rsid w:val="00616F78"/>
    <w:rsid w:val="00620E8E"/>
    <w:rsid w:val="00622658"/>
    <w:rsid w:val="00622EA9"/>
    <w:rsid w:val="00623F62"/>
    <w:rsid w:val="00624567"/>
    <w:rsid w:val="00624DD2"/>
    <w:rsid w:val="00625110"/>
    <w:rsid w:val="006258F0"/>
    <w:rsid w:val="00626AB8"/>
    <w:rsid w:val="00626BA9"/>
    <w:rsid w:val="00630173"/>
    <w:rsid w:val="00631C1E"/>
    <w:rsid w:val="00632551"/>
    <w:rsid w:val="00633FB7"/>
    <w:rsid w:val="0063573F"/>
    <w:rsid w:val="00636376"/>
    <w:rsid w:val="006376E6"/>
    <w:rsid w:val="00640C0F"/>
    <w:rsid w:val="00641B27"/>
    <w:rsid w:val="0064227E"/>
    <w:rsid w:val="006425F0"/>
    <w:rsid w:val="00642699"/>
    <w:rsid w:val="006427AF"/>
    <w:rsid w:val="0064302E"/>
    <w:rsid w:val="00643BC6"/>
    <w:rsid w:val="00644311"/>
    <w:rsid w:val="00645602"/>
    <w:rsid w:val="00646E50"/>
    <w:rsid w:val="006472A7"/>
    <w:rsid w:val="006508F7"/>
    <w:rsid w:val="006526D0"/>
    <w:rsid w:val="00652836"/>
    <w:rsid w:val="006539C6"/>
    <w:rsid w:val="00653D9C"/>
    <w:rsid w:val="006540B8"/>
    <w:rsid w:val="00654858"/>
    <w:rsid w:val="006553D7"/>
    <w:rsid w:val="00655976"/>
    <w:rsid w:val="00655FFF"/>
    <w:rsid w:val="006568EC"/>
    <w:rsid w:val="006573A6"/>
    <w:rsid w:val="006574F3"/>
    <w:rsid w:val="00657524"/>
    <w:rsid w:val="006577D7"/>
    <w:rsid w:val="00657E1B"/>
    <w:rsid w:val="00660238"/>
    <w:rsid w:val="00660B38"/>
    <w:rsid w:val="0066163E"/>
    <w:rsid w:val="006616C7"/>
    <w:rsid w:val="00661C73"/>
    <w:rsid w:val="00661E38"/>
    <w:rsid w:val="00662BD4"/>
    <w:rsid w:val="00662FC7"/>
    <w:rsid w:val="00663317"/>
    <w:rsid w:val="006642F2"/>
    <w:rsid w:val="00665C2C"/>
    <w:rsid w:val="006667F3"/>
    <w:rsid w:val="006701F9"/>
    <w:rsid w:val="00670589"/>
    <w:rsid w:val="00670DBD"/>
    <w:rsid w:val="0067191A"/>
    <w:rsid w:val="006720A0"/>
    <w:rsid w:val="006721FE"/>
    <w:rsid w:val="0067287F"/>
    <w:rsid w:val="0067491F"/>
    <w:rsid w:val="00674AF5"/>
    <w:rsid w:val="00674DE5"/>
    <w:rsid w:val="00675974"/>
    <w:rsid w:val="0067711D"/>
    <w:rsid w:val="00677DA7"/>
    <w:rsid w:val="006808EF"/>
    <w:rsid w:val="00681A0C"/>
    <w:rsid w:val="00681F88"/>
    <w:rsid w:val="00682977"/>
    <w:rsid w:val="00682EC8"/>
    <w:rsid w:val="00682F90"/>
    <w:rsid w:val="0068406F"/>
    <w:rsid w:val="00684757"/>
    <w:rsid w:val="00684F3C"/>
    <w:rsid w:val="0068565A"/>
    <w:rsid w:val="0068599A"/>
    <w:rsid w:val="00687146"/>
    <w:rsid w:val="00687F71"/>
    <w:rsid w:val="0069109F"/>
    <w:rsid w:val="00691430"/>
    <w:rsid w:val="00691D3D"/>
    <w:rsid w:val="006924B2"/>
    <w:rsid w:val="00692E87"/>
    <w:rsid w:val="006944C3"/>
    <w:rsid w:val="006945BC"/>
    <w:rsid w:val="00696103"/>
    <w:rsid w:val="00697405"/>
    <w:rsid w:val="006A018A"/>
    <w:rsid w:val="006A2341"/>
    <w:rsid w:val="006A24A4"/>
    <w:rsid w:val="006A277B"/>
    <w:rsid w:val="006A3C4C"/>
    <w:rsid w:val="006A4E49"/>
    <w:rsid w:val="006A4FAA"/>
    <w:rsid w:val="006A54E1"/>
    <w:rsid w:val="006A580B"/>
    <w:rsid w:val="006A5F88"/>
    <w:rsid w:val="006B0510"/>
    <w:rsid w:val="006B06EF"/>
    <w:rsid w:val="006B0775"/>
    <w:rsid w:val="006B1563"/>
    <w:rsid w:val="006B17A6"/>
    <w:rsid w:val="006B267B"/>
    <w:rsid w:val="006B3B35"/>
    <w:rsid w:val="006B471D"/>
    <w:rsid w:val="006B53F2"/>
    <w:rsid w:val="006B551B"/>
    <w:rsid w:val="006B5E4D"/>
    <w:rsid w:val="006B6ADF"/>
    <w:rsid w:val="006B7DBB"/>
    <w:rsid w:val="006C161F"/>
    <w:rsid w:val="006C4A79"/>
    <w:rsid w:val="006C4AC7"/>
    <w:rsid w:val="006C5A6C"/>
    <w:rsid w:val="006C6239"/>
    <w:rsid w:val="006C6B12"/>
    <w:rsid w:val="006D001A"/>
    <w:rsid w:val="006D12F7"/>
    <w:rsid w:val="006D132C"/>
    <w:rsid w:val="006D1738"/>
    <w:rsid w:val="006D3FD1"/>
    <w:rsid w:val="006D4761"/>
    <w:rsid w:val="006D6DB8"/>
    <w:rsid w:val="006D76F0"/>
    <w:rsid w:val="006D798B"/>
    <w:rsid w:val="006E23E0"/>
    <w:rsid w:val="006E28B3"/>
    <w:rsid w:val="006E4720"/>
    <w:rsid w:val="006E62B7"/>
    <w:rsid w:val="006E6B6C"/>
    <w:rsid w:val="006E7E20"/>
    <w:rsid w:val="006F06AA"/>
    <w:rsid w:val="006F06FF"/>
    <w:rsid w:val="006F0C72"/>
    <w:rsid w:val="006F1E82"/>
    <w:rsid w:val="006F1FDB"/>
    <w:rsid w:val="006F26B7"/>
    <w:rsid w:val="006F28F5"/>
    <w:rsid w:val="006F33C2"/>
    <w:rsid w:val="006F46F7"/>
    <w:rsid w:val="006F4C64"/>
    <w:rsid w:val="006F564D"/>
    <w:rsid w:val="006F65C9"/>
    <w:rsid w:val="006F747B"/>
    <w:rsid w:val="00700171"/>
    <w:rsid w:val="007008ED"/>
    <w:rsid w:val="007020E1"/>
    <w:rsid w:val="007027A1"/>
    <w:rsid w:val="00703335"/>
    <w:rsid w:val="0070333C"/>
    <w:rsid w:val="00703ADE"/>
    <w:rsid w:val="00703C48"/>
    <w:rsid w:val="007043DF"/>
    <w:rsid w:val="00704CA8"/>
    <w:rsid w:val="00704FB9"/>
    <w:rsid w:val="0071016D"/>
    <w:rsid w:val="00710829"/>
    <w:rsid w:val="00710D8C"/>
    <w:rsid w:val="00710DCE"/>
    <w:rsid w:val="00711405"/>
    <w:rsid w:val="0071168D"/>
    <w:rsid w:val="0071200C"/>
    <w:rsid w:val="007122F2"/>
    <w:rsid w:val="0071241E"/>
    <w:rsid w:val="00713AFA"/>
    <w:rsid w:val="00715830"/>
    <w:rsid w:val="007161BC"/>
    <w:rsid w:val="00717B0F"/>
    <w:rsid w:val="00717ED8"/>
    <w:rsid w:val="007209E7"/>
    <w:rsid w:val="00720DD7"/>
    <w:rsid w:val="007219C5"/>
    <w:rsid w:val="00722695"/>
    <w:rsid w:val="0072333C"/>
    <w:rsid w:val="00725DD9"/>
    <w:rsid w:val="00726059"/>
    <w:rsid w:val="00726414"/>
    <w:rsid w:val="00726486"/>
    <w:rsid w:val="00726BE3"/>
    <w:rsid w:val="007300C6"/>
    <w:rsid w:val="00731230"/>
    <w:rsid w:val="00731328"/>
    <w:rsid w:val="00731A63"/>
    <w:rsid w:val="00731F3E"/>
    <w:rsid w:val="007328F7"/>
    <w:rsid w:val="00733250"/>
    <w:rsid w:val="007349ED"/>
    <w:rsid w:val="00734A08"/>
    <w:rsid w:val="00736A2C"/>
    <w:rsid w:val="00737435"/>
    <w:rsid w:val="00737D54"/>
    <w:rsid w:val="0074050B"/>
    <w:rsid w:val="00740FC3"/>
    <w:rsid w:val="007421F0"/>
    <w:rsid w:val="00743076"/>
    <w:rsid w:val="00743A39"/>
    <w:rsid w:val="007440FB"/>
    <w:rsid w:val="00744442"/>
    <w:rsid w:val="007447E2"/>
    <w:rsid w:val="00744D39"/>
    <w:rsid w:val="00744DCE"/>
    <w:rsid w:val="00745714"/>
    <w:rsid w:val="0074602D"/>
    <w:rsid w:val="00747113"/>
    <w:rsid w:val="0074739A"/>
    <w:rsid w:val="00747E18"/>
    <w:rsid w:val="00750E62"/>
    <w:rsid w:val="00751F50"/>
    <w:rsid w:val="0075293A"/>
    <w:rsid w:val="007534F0"/>
    <w:rsid w:val="00754124"/>
    <w:rsid w:val="0075549B"/>
    <w:rsid w:val="00755D32"/>
    <w:rsid w:val="007563B6"/>
    <w:rsid w:val="00756446"/>
    <w:rsid w:val="00757CCE"/>
    <w:rsid w:val="00760385"/>
    <w:rsid w:val="00760D81"/>
    <w:rsid w:val="00760DFB"/>
    <w:rsid w:val="0076141A"/>
    <w:rsid w:val="0076158C"/>
    <w:rsid w:val="00761817"/>
    <w:rsid w:val="00762ACD"/>
    <w:rsid w:val="00765A02"/>
    <w:rsid w:val="00765BCD"/>
    <w:rsid w:val="00765BF7"/>
    <w:rsid w:val="00765CDD"/>
    <w:rsid w:val="00767CD7"/>
    <w:rsid w:val="00770049"/>
    <w:rsid w:val="007702BD"/>
    <w:rsid w:val="007714EB"/>
    <w:rsid w:val="0077151B"/>
    <w:rsid w:val="00772392"/>
    <w:rsid w:val="00772426"/>
    <w:rsid w:val="0077244B"/>
    <w:rsid w:val="00772465"/>
    <w:rsid w:val="00772904"/>
    <w:rsid w:val="00772C4A"/>
    <w:rsid w:val="0077301B"/>
    <w:rsid w:val="00773ABA"/>
    <w:rsid w:val="007754E2"/>
    <w:rsid w:val="0077642E"/>
    <w:rsid w:val="007776AC"/>
    <w:rsid w:val="00777DBE"/>
    <w:rsid w:val="00777FF7"/>
    <w:rsid w:val="00781BF4"/>
    <w:rsid w:val="0078235B"/>
    <w:rsid w:val="007829A4"/>
    <w:rsid w:val="00782D31"/>
    <w:rsid w:val="00782FF8"/>
    <w:rsid w:val="007830AE"/>
    <w:rsid w:val="00787E0C"/>
    <w:rsid w:val="00787FC2"/>
    <w:rsid w:val="0079016B"/>
    <w:rsid w:val="007907E8"/>
    <w:rsid w:val="00790CB3"/>
    <w:rsid w:val="007914E1"/>
    <w:rsid w:val="00791AAB"/>
    <w:rsid w:val="00791C00"/>
    <w:rsid w:val="00792359"/>
    <w:rsid w:val="0079339F"/>
    <w:rsid w:val="00793A24"/>
    <w:rsid w:val="00793A9D"/>
    <w:rsid w:val="00793ACA"/>
    <w:rsid w:val="00794B85"/>
    <w:rsid w:val="00795641"/>
    <w:rsid w:val="0079720D"/>
    <w:rsid w:val="007A1044"/>
    <w:rsid w:val="007A1171"/>
    <w:rsid w:val="007A16AE"/>
    <w:rsid w:val="007A1ADB"/>
    <w:rsid w:val="007A1CDB"/>
    <w:rsid w:val="007A21B1"/>
    <w:rsid w:val="007A2516"/>
    <w:rsid w:val="007A259D"/>
    <w:rsid w:val="007A27E7"/>
    <w:rsid w:val="007A5C55"/>
    <w:rsid w:val="007A6389"/>
    <w:rsid w:val="007A6888"/>
    <w:rsid w:val="007A69FD"/>
    <w:rsid w:val="007A6FA9"/>
    <w:rsid w:val="007A7AC6"/>
    <w:rsid w:val="007A7C84"/>
    <w:rsid w:val="007B0350"/>
    <w:rsid w:val="007B0465"/>
    <w:rsid w:val="007B0505"/>
    <w:rsid w:val="007B1CB1"/>
    <w:rsid w:val="007B2060"/>
    <w:rsid w:val="007B2757"/>
    <w:rsid w:val="007B3212"/>
    <w:rsid w:val="007B5C9C"/>
    <w:rsid w:val="007B60A2"/>
    <w:rsid w:val="007B7A6D"/>
    <w:rsid w:val="007C00D7"/>
    <w:rsid w:val="007C2698"/>
    <w:rsid w:val="007C285B"/>
    <w:rsid w:val="007C3060"/>
    <w:rsid w:val="007C3145"/>
    <w:rsid w:val="007C3301"/>
    <w:rsid w:val="007C3943"/>
    <w:rsid w:val="007C52F1"/>
    <w:rsid w:val="007C5728"/>
    <w:rsid w:val="007C5FA7"/>
    <w:rsid w:val="007C62CE"/>
    <w:rsid w:val="007C687E"/>
    <w:rsid w:val="007C6934"/>
    <w:rsid w:val="007C72B3"/>
    <w:rsid w:val="007D014A"/>
    <w:rsid w:val="007D0441"/>
    <w:rsid w:val="007D15CE"/>
    <w:rsid w:val="007D1659"/>
    <w:rsid w:val="007D2615"/>
    <w:rsid w:val="007D2D6C"/>
    <w:rsid w:val="007D321F"/>
    <w:rsid w:val="007D4489"/>
    <w:rsid w:val="007D61A9"/>
    <w:rsid w:val="007D7DD8"/>
    <w:rsid w:val="007E00D2"/>
    <w:rsid w:val="007E035E"/>
    <w:rsid w:val="007E1431"/>
    <w:rsid w:val="007E2105"/>
    <w:rsid w:val="007E3334"/>
    <w:rsid w:val="007F0333"/>
    <w:rsid w:val="007F08BC"/>
    <w:rsid w:val="007F0B97"/>
    <w:rsid w:val="007F165F"/>
    <w:rsid w:val="007F1905"/>
    <w:rsid w:val="007F1D2F"/>
    <w:rsid w:val="007F27F2"/>
    <w:rsid w:val="007F321E"/>
    <w:rsid w:val="007F3262"/>
    <w:rsid w:val="007F330E"/>
    <w:rsid w:val="007F4B96"/>
    <w:rsid w:val="007F6512"/>
    <w:rsid w:val="007F6A22"/>
    <w:rsid w:val="007F703C"/>
    <w:rsid w:val="007F7664"/>
    <w:rsid w:val="00801FF4"/>
    <w:rsid w:val="00802018"/>
    <w:rsid w:val="00802980"/>
    <w:rsid w:val="00802E01"/>
    <w:rsid w:val="008039EC"/>
    <w:rsid w:val="0080571B"/>
    <w:rsid w:val="00805ADC"/>
    <w:rsid w:val="008060CA"/>
    <w:rsid w:val="0080793D"/>
    <w:rsid w:val="00810C58"/>
    <w:rsid w:val="0081205E"/>
    <w:rsid w:val="008120BD"/>
    <w:rsid w:val="008125D0"/>
    <w:rsid w:val="00813089"/>
    <w:rsid w:val="00813BB5"/>
    <w:rsid w:val="0081447A"/>
    <w:rsid w:val="0081529E"/>
    <w:rsid w:val="00815470"/>
    <w:rsid w:val="008161A0"/>
    <w:rsid w:val="00816464"/>
    <w:rsid w:val="00816478"/>
    <w:rsid w:val="00816A3E"/>
    <w:rsid w:val="00816C51"/>
    <w:rsid w:val="00817839"/>
    <w:rsid w:val="008202FF"/>
    <w:rsid w:val="00820421"/>
    <w:rsid w:val="0082395E"/>
    <w:rsid w:val="00826349"/>
    <w:rsid w:val="00826EE8"/>
    <w:rsid w:val="008270B9"/>
    <w:rsid w:val="008272E0"/>
    <w:rsid w:val="0082740C"/>
    <w:rsid w:val="00830C42"/>
    <w:rsid w:val="0083119D"/>
    <w:rsid w:val="0083196B"/>
    <w:rsid w:val="00831D4A"/>
    <w:rsid w:val="0083224A"/>
    <w:rsid w:val="008331B5"/>
    <w:rsid w:val="008333F3"/>
    <w:rsid w:val="00834693"/>
    <w:rsid w:val="008358AF"/>
    <w:rsid w:val="00837CF5"/>
    <w:rsid w:val="00840076"/>
    <w:rsid w:val="00840771"/>
    <w:rsid w:val="00840D26"/>
    <w:rsid w:val="00841E8D"/>
    <w:rsid w:val="00842061"/>
    <w:rsid w:val="00842145"/>
    <w:rsid w:val="00843992"/>
    <w:rsid w:val="00843CA2"/>
    <w:rsid w:val="00843F58"/>
    <w:rsid w:val="00844818"/>
    <w:rsid w:val="008451D4"/>
    <w:rsid w:val="00845BAE"/>
    <w:rsid w:val="00846BAB"/>
    <w:rsid w:val="00846CCB"/>
    <w:rsid w:val="00847C84"/>
    <w:rsid w:val="00847D37"/>
    <w:rsid w:val="00847F25"/>
    <w:rsid w:val="00850040"/>
    <w:rsid w:val="00850773"/>
    <w:rsid w:val="0085311D"/>
    <w:rsid w:val="0085321C"/>
    <w:rsid w:val="008543C1"/>
    <w:rsid w:val="00854A3E"/>
    <w:rsid w:val="00855225"/>
    <w:rsid w:val="008553BA"/>
    <w:rsid w:val="008561FB"/>
    <w:rsid w:val="0085788C"/>
    <w:rsid w:val="00857EDD"/>
    <w:rsid w:val="00861265"/>
    <w:rsid w:val="00861B83"/>
    <w:rsid w:val="00862BA3"/>
    <w:rsid w:val="00862D77"/>
    <w:rsid w:val="00863E34"/>
    <w:rsid w:val="00863F62"/>
    <w:rsid w:val="0086402B"/>
    <w:rsid w:val="008641C7"/>
    <w:rsid w:val="00865BF3"/>
    <w:rsid w:val="00865ECD"/>
    <w:rsid w:val="008666CF"/>
    <w:rsid w:val="00866999"/>
    <w:rsid w:val="008669D6"/>
    <w:rsid w:val="00866CA2"/>
    <w:rsid w:val="00867275"/>
    <w:rsid w:val="008706A7"/>
    <w:rsid w:val="00870AE4"/>
    <w:rsid w:val="0087366E"/>
    <w:rsid w:val="00873F03"/>
    <w:rsid w:val="008745D5"/>
    <w:rsid w:val="00874A40"/>
    <w:rsid w:val="00876060"/>
    <w:rsid w:val="008761BD"/>
    <w:rsid w:val="00877941"/>
    <w:rsid w:val="0088098A"/>
    <w:rsid w:val="00881508"/>
    <w:rsid w:val="0088170E"/>
    <w:rsid w:val="00881A40"/>
    <w:rsid w:val="0088204B"/>
    <w:rsid w:val="00882B78"/>
    <w:rsid w:val="00883392"/>
    <w:rsid w:val="008841F6"/>
    <w:rsid w:val="00884537"/>
    <w:rsid w:val="0088583D"/>
    <w:rsid w:val="00886315"/>
    <w:rsid w:val="00886335"/>
    <w:rsid w:val="008867B0"/>
    <w:rsid w:val="00886D23"/>
    <w:rsid w:val="00887E88"/>
    <w:rsid w:val="00891748"/>
    <w:rsid w:val="0089225A"/>
    <w:rsid w:val="00892902"/>
    <w:rsid w:val="00892F2E"/>
    <w:rsid w:val="008936FA"/>
    <w:rsid w:val="00893BD9"/>
    <w:rsid w:val="00893E5A"/>
    <w:rsid w:val="0089491B"/>
    <w:rsid w:val="00897055"/>
    <w:rsid w:val="00897897"/>
    <w:rsid w:val="008A0785"/>
    <w:rsid w:val="008A1432"/>
    <w:rsid w:val="008A1B9D"/>
    <w:rsid w:val="008A30CC"/>
    <w:rsid w:val="008A4183"/>
    <w:rsid w:val="008A4D43"/>
    <w:rsid w:val="008A538B"/>
    <w:rsid w:val="008A542B"/>
    <w:rsid w:val="008A79A2"/>
    <w:rsid w:val="008B1170"/>
    <w:rsid w:val="008B1598"/>
    <w:rsid w:val="008B2222"/>
    <w:rsid w:val="008B3391"/>
    <w:rsid w:val="008B39FB"/>
    <w:rsid w:val="008B3B2A"/>
    <w:rsid w:val="008B40C0"/>
    <w:rsid w:val="008B5F15"/>
    <w:rsid w:val="008B6105"/>
    <w:rsid w:val="008B6401"/>
    <w:rsid w:val="008B6CCA"/>
    <w:rsid w:val="008B79DC"/>
    <w:rsid w:val="008B7C22"/>
    <w:rsid w:val="008B7DF4"/>
    <w:rsid w:val="008C167C"/>
    <w:rsid w:val="008C1992"/>
    <w:rsid w:val="008C1C61"/>
    <w:rsid w:val="008C2CBF"/>
    <w:rsid w:val="008C2E23"/>
    <w:rsid w:val="008C32E5"/>
    <w:rsid w:val="008C332C"/>
    <w:rsid w:val="008C3621"/>
    <w:rsid w:val="008C41D3"/>
    <w:rsid w:val="008C6530"/>
    <w:rsid w:val="008C6978"/>
    <w:rsid w:val="008C755B"/>
    <w:rsid w:val="008C7C84"/>
    <w:rsid w:val="008D1467"/>
    <w:rsid w:val="008D14DE"/>
    <w:rsid w:val="008D1873"/>
    <w:rsid w:val="008D1B69"/>
    <w:rsid w:val="008D334E"/>
    <w:rsid w:val="008D3BA1"/>
    <w:rsid w:val="008D3D71"/>
    <w:rsid w:val="008D3F6C"/>
    <w:rsid w:val="008D43CE"/>
    <w:rsid w:val="008D6419"/>
    <w:rsid w:val="008D708B"/>
    <w:rsid w:val="008D78CD"/>
    <w:rsid w:val="008D7A20"/>
    <w:rsid w:val="008E09CC"/>
    <w:rsid w:val="008E0B6E"/>
    <w:rsid w:val="008E0CEE"/>
    <w:rsid w:val="008E0E3E"/>
    <w:rsid w:val="008E2190"/>
    <w:rsid w:val="008E2A4F"/>
    <w:rsid w:val="008E3162"/>
    <w:rsid w:val="008E3352"/>
    <w:rsid w:val="008E4106"/>
    <w:rsid w:val="008E4296"/>
    <w:rsid w:val="008E4484"/>
    <w:rsid w:val="008E499B"/>
    <w:rsid w:val="008E4CB4"/>
    <w:rsid w:val="008E538E"/>
    <w:rsid w:val="008E78C7"/>
    <w:rsid w:val="008E7A75"/>
    <w:rsid w:val="008F0333"/>
    <w:rsid w:val="008F2D50"/>
    <w:rsid w:val="008F3C66"/>
    <w:rsid w:val="008F4F7C"/>
    <w:rsid w:val="008F516B"/>
    <w:rsid w:val="008F5DF7"/>
    <w:rsid w:val="008F772C"/>
    <w:rsid w:val="00902DDC"/>
    <w:rsid w:val="00903052"/>
    <w:rsid w:val="00903B2F"/>
    <w:rsid w:val="00903FDF"/>
    <w:rsid w:val="00906F78"/>
    <w:rsid w:val="00907CFC"/>
    <w:rsid w:val="00910F84"/>
    <w:rsid w:val="00911EA6"/>
    <w:rsid w:val="0091313B"/>
    <w:rsid w:val="00913C8B"/>
    <w:rsid w:val="00914631"/>
    <w:rsid w:val="00916599"/>
    <w:rsid w:val="009167F8"/>
    <w:rsid w:val="00916FEC"/>
    <w:rsid w:val="009177ED"/>
    <w:rsid w:val="00920C8D"/>
    <w:rsid w:val="0092126D"/>
    <w:rsid w:val="00921E14"/>
    <w:rsid w:val="009227F9"/>
    <w:rsid w:val="00922FCA"/>
    <w:rsid w:val="009239F2"/>
    <w:rsid w:val="00924388"/>
    <w:rsid w:val="00924742"/>
    <w:rsid w:val="009247A3"/>
    <w:rsid w:val="009256CF"/>
    <w:rsid w:val="0092580A"/>
    <w:rsid w:val="009258D2"/>
    <w:rsid w:val="00925DAD"/>
    <w:rsid w:val="00927B1D"/>
    <w:rsid w:val="00927E14"/>
    <w:rsid w:val="009302B5"/>
    <w:rsid w:val="00930369"/>
    <w:rsid w:val="009323E2"/>
    <w:rsid w:val="00933729"/>
    <w:rsid w:val="00935A41"/>
    <w:rsid w:val="00936BDF"/>
    <w:rsid w:val="0094163C"/>
    <w:rsid w:val="0094235D"/>
    <w:rsid w:val="009432DA"/>
    <w:rsid w:val="0094330C"/>
    <w:rsid w:val="009440F6"/>
    <w:rsid w:val="0094512B"/>
    <w:rsid w:val="009453A9"/>
    <w:rsid w:val="0094609E"/>
    <w:rsid w:val="0094644E"/>
    <w:rsid w:val="0094675F"/>
    <w:rsid w:val="00946D86"/>
    <w:rsid w:val="00946F96"/>
    <w:rsid w:val="00947C45"/>
    <w:rsid w:val="00947EA6"/>
    <w:rsid w:val="00950281"/>
    <w:rsid w:val="009506DB"/>
    <w:rsid w:val="00950EE2"/>
    <w:rsid w:val="00951D97"/>
    <w:rsid w:val="00952662"/>
    <w:rsid w:val="00952E4A"/>
    <w:rsid w:val="00952E66"/>
    <w:rsid w:val="009546CD"/>
    <w:rsid w:val="00955E2A"/>
    <w:rsid w:val="00956EF1"/>
    <w:rsid w:val="00957619"/>
    <w:rsid w:val="0095769C"/>
    <w:rsid w:val="00957CCF"/>
    <w:rsid w:val="00960553"/>
    <w:rsid w:val="00961630"/>
    <w:rsid w:val="00961D0E"/>
    <w:rsid w:val="00961EA7"/>
    <w:rsid w:val="0096260F"/>
    <w:rsid w:val="009626E1"/>
    <w:rsid w:val="00962E0E"/>
    <w:rsid w:val="00963452"/>
    <w:rsid w:val="00963869"/>
    <w:rsid w:val="00963F82"/>
    <w:rsid w:val="0096447B"/>
    <w:rsid w:val="009649E9"/>
    <w:rsid w:val="00965471"/>
    <w:rsid w:val="00965A54"/>
    <w:rsid w:val="00965E83"/>
    <w:rsid w:val="0096619C"/>
    <w:rsid w:val="00966C60"/>
    <w:rsid w:val="0097058E"/>
    <w:rsid w:val="00971023"/>
    <w:rsid w:val="00972E40"/>
    <w:rsid w:val="00973637"/>
    <w:rsid w:val="0097392D"/>
    <w:rsid w:val="00974297"/>
    <w:rsid w:val="009746C2"/>
    <w:rsid w:val="00974A5D"/>
    <w:rsid w:val="00975773"/>
    <w:rsid w:val="00975882"/>
    <w:rsid w:val="00975914"/>
    <w:rsid w:val="0097598E"/>
    <w:rsid w:val="00975BA8"/>
    <w:rsid w:val="00976FAE"/>
    <w:rsid w:val="00977E1E"/>
    <w:rsid w:val="00981736"/>
    <w:rsid w:val="009843EC"/>
    <w:rsid w:val="00985162"/>
    <w:rsid w:val="0098553A"/>
    <w:rsid w:val="009855C8"/>
    <w:rsid w:val="00985637"/>
    <w:rsid w:val="009860D8"/>
    <w:rsid w:val="00986334"/>
    <w:rsid w:val="00990C3C"/>
    <w:rsid w:val="0099309A"/>
    <w:rsid w:val="009937F2"/>
    <w:rsid w:val="009953F8"/>
    <w:rsid w:val="009954A0"/>
    <w:rsid w:val="009954D5"/>
    <w:rsid w:val="00995D94"/>
    <w:rsid w:val="009960B8"/>
    <w:rsid w:val="009961FA"/>
    <w:rsid w:val="00996333"/>
    <w:rsid w:val="00996560"/>
    <w:rsid w:val="00996A91"/>
    <w:rsid w:val="0099705B"/>
    <w:rsid w:val="0099746C"/>
    <w:rsid w:val="009A020D"/>
    <w:rsid w:val="009A09BF"/>
    <w:rsid w:val="009A109A"/>
    <w:rsid w:val="009A1151"/>
    <w:rsid w:val="009A157B"/>
    <w:rsid w:val="009A20C9"/>
    <w:rsid w:val="009A2E28"/>
    <w:rsid w:val="009A37F1"/>
    <w:rsid w:val="009A3FA2"/>
    <w:rsid w:val="009A461F"/>
    <w:rsid w:val="009A4629"/>
    <w:rsid w:val="009A48C0"/>
    <w:rsid w:val="009A4CC0"/>
    <w:rsid w:val="009A500F"/>
    <w:rsid w:val="009A51D3"/>
    <w:rsid w:val="009A5514"/>
    <w:rsid w:val="009A5812"/>
    <w:rsid w:val="009A63A8"/>
    <w:rsid w:val="009A6DD8"/>
    <w:rsid w:val="009A7406"/>
    <w:rsid w:val="009A7C02"/>
    <w:rsid w:val="009B0112"/>
    <w:rsid w:val="009B052D"/>
    <w:rsid w:val="009B18F3"/>
    <w:rsid w:val="009B1BA6"/>
    <w:rsid w:val="009B2B35"/>
    <w:rsid w:val="009B3DDA"/>
    <w:rsid w:val="009B406B"/>
    <w:rsid w:val="009B4663"/>
    <w:rsid w:val="009B47E6"/>
    <w:rsid w:val="009B49C5"/>
    <w:rsid w:val="009B4D2C"/>
    <w:rsid w:val="009B5220"/>
    <w:rsid w:val="009B6C30"/>
    <w:rsid w:val="009B76A5"/>
    <w:rsid w:val="009B7D67"/>
    <w:rsid w:val="009B7E38"/>
    <w:rsid w:val="009C0553"/>
    <w:rsid w:val="009C0FC4"/>
    <w:rsid w:val="009C29AC"/>
    <w:rsid w:val="009C39CA"/>
    <w:rsid w:val="009C4C73"/>
    <w:rsid w:val="009C6023"/>
    <w:rsid w:val="009D0141"/>
    <w:rsid w:val="009D2D24"/>
    <w:rsid w:val="009D2F59"/>
    <w:rsid w:val="009D4B02"/>
    <w:rsid w:val="009D4FF3"/>
    <w:rsid w:val="009D518C"/>
    <w:rsid w:val="009D5B2A"/>
    <w:rsid w:val="009D62A0"/>
    <w:rsid w:val="009D674F"/>
    <w:rsid w:val="009D7DD1"/>
    <w:rsid w:val="009D7E68"/>
    <w:rsid w:val="009E0330"/>
    <w:rsid w:val="009E0CE0"/>
    <w:rsid w:val="009E0F44"/>
    <w:rsid w:val="009E0FC1"/>
    <w:rsid w:val="009E2F7A"/>
    <w:rsid w:val="009E313E"/>
    <w:rsid w:val="009E32A8"/>
    <w:rsid w:val="009E495D"/>
    <w:rsid w:val="009E51BA"/>
    <w:rsid w:val="009E640B"/>
    <w:rsid w:val="009E671E"/>
    <w:rsid w:val="009F1354"/>
    <w:rsid w:val="009F1614"/>
    <w:rsid w:val="009F1DBD"/>
    <w:rsid w:val="009F1F09"/>
    <w:rsid w:val="009F20AB"/>
    <w:rsid w:val="009F2263"/>
    <w:rsid w:val="009F39BB"/>
    <w:rsid w:val="009F46D3"/>
    <w:rsid w:val="009F4A31"/>
    <w:rsid w:val="009F50C5"/>
    <w:rsid w:val="009F53CD"/>
    <w:rsid w:val="009F6C09"/>
    <w:rsid w:val="00A01333"/>
    <w:rsid w:val="00A02A02"/>
    <w:rsid w:val="00A02C77"/>
    <w:rsid w:val="00A030D1"/>
    <w:rsid w:val="00A047FA"/>
    <w:rsid w:val="00A0548B"/>
    <w:rsid w:val="00A07CCD"/>
    <w:rsid w:val="00A102C7"/>
    <w:rsid w:val="00A10358"/>
    <w:rsid w:val="00A10C8A"/>
    <w:rsid w:val="00A10D21"/>
    <w:rsid w:val="00A12179"/>
    <w:rsid w:val="00A127E1"/>
    <w:rsid w:val="00A12CAD"/>
    <w:rsid w:val="00A13F1A"/>
    <w:rsid w:val="00A14931"/>
    <w:rsid w:val="00A1526E"/>
    <w:rsid w:val="00A154BC"/>
    <w:rsid w:val="00A15578"/>
    <w:rsid w:val="00A159E6"/>
    <w:rsid w:val="00A16C49"/>
    <w:rsid w:val="00A16CE4"/>
    <w:rsid w:val="00A16F1B"/>
    <w:rsid w:val="00A170CD"/>
    <w:rsid w:val="00A17294"/>
    <w:rsid w:val="00A173A4"/>
    <w:rsid w:val="00A17527"/>
    <w:rsid w:val="00A202E9"/>
    <w:rsid w:val="00A21D9A"/>
    <w:rsid w:val="00A22271"/>
    <w:rsid w:val="00A223CF"/>
    <w:rsid w:val="00A24A24"/>
    <w:rsid w:val="00A2563C"/>
    <w:rsid w:val="00A25E5A"/>
    <w:rsid w:val="00A25E91"/>
    <w:rsid w:val="00A26D81"/>
    <w:rsid w:val="00A26FF8"/>
    <w:rsid w:val="00A300E1"/>
    <w:rsid w:val="00A310FE"/>
    <w:rsid w:val="00A31102"/>
    <w:rsid w:val="00A31F0E"/>
    <w:rsid w:val="00A321A8"/>
    <w:rsid w:val="00A32E08"/>
    <w:rsid w:val="00A3351C"/>
    <w:rsid w:val="00A338DE"/>
    <w:rsid w:val="00A348E8"/>
    <w:rsid w:val="00A34DFD"/>
    <w:rsid w:val="00A354E6"/>
    <w:rsid w:val="00A359D5"/>
    <w:rsid w:val="00A36393"/>
    <w:rsid w:val="00A369C0"/>
    <w:rsid w:val="00A36D6F"/>
    <w:rsid w:val="00A37991"/>
    <w:rsid w:val="00A408FD"/>
    <w:rsid w:val="00A423A8"/>
    <w:rsid w:val="00A42530"/>
    <w:rsid w:val="00A42ECF"/>
    <w:rsid w:val="00A44320"/>
    <w:rsid w:val="00A4595B"/>
    <w:rsid w:val="00A46E4F"/>
    <w:rsid w:val="00A50FCF"/>
    <w:rsid w:val="00A522CD"/>
    <w:rsid w:val="00A5280E"/>
    <w:rsid w:val="00A52ED7"/>
    <w:rsid w:val="00A545AA"/>
    <w:rsid w:val="00A54BB0"/>
    <w:rsid w:val="00A56031"/>
    <w:rsid w:val="00A569B5"/>
    <w:rsid w:val="00A56F90"/>
    <w:rsid w:val="00A5777E"/>
    <w:rsid w:val="00A578FB"/>
    <w:rsid w:val="00A57934"/>
    <w:rsid w:val="00A57EE8"/>
    <w:rsid w:val="00A6049E"/>
    <w:rsid w:val="00A61020"/>
    <w:rsid w:val="00A61D22"/>
    <w:rsid w:val="00A620A8"/>
    <w:rsid w:val="00A62950"/>
    <w:rsid w:val="00A62BF4"/>
    <w:rsid w:val="00A62C0B"/>
    <w:rsid w:val="00A62D27"/>
    <w:rsid w:val="00A63027"/>
    <w:rsid w:val="00A645DD"/>
    <w:rsid w:val="00A658FF"/>
    <w:rsid w:val="00A66274"/>
    <w:rsid w:val="00A6653A"/>
    <w:rsid w:val="00A665DE"/>
    <w:rsid w:val="00A666B6"/>
    <w:rsid w:val="00A6760E"/>
    <w:rsid w:val="00A679DB"/>
    <w:rsid w:val="00A70CF5"/>
    <w:rsid w:val="00A722FB"/>
    <w:rsid w:val="00A73E89"/>
    <w:rsid w:val="00A75546"/>
    <w:rsid w:val="00A7555E"/>
    <w:rsid w:val="00A765A5"/>
    <w:rsid w:val="00A779D9"/>
    <w:rsid w:val="00A8042F"/>
    <w:rsid w:val="00A80829"/>
    <w:rsid w:val="00A80843"/>
    <w:rsid w:val="00A81795"/>
    <w:rsid w:val="00A81A2D"/>
    <w:rsid w:val="00A822D7"/>
    <w:rsid w:val="00A82C8D"/>
    <w:rsid w:val="00A853D6"/>
    <w:rsid w:val="00A869E4"/>
    <w:rsid w:val="00A86E0E"/>
    <w:rsid w:val="00A875EC"/>
    <w:rsid w:val="00A87688"/>
    <w:rsid w:val="00A87792"/>
    <w:rsid w:val="00A8780E"/>
    <w:rsid w:val="00A87C44"/>
    <w:rsid w:val="00A9013B"/>
    <w:rsid w:val="00A903CE"/>
    <w:rsid w:val="00A93160"/>
    <w:rsid w:val="00A93523"/>
    <w:rsid w:val="00A9372A"/>
    <w:rsid w:val="00A93A19"/>
    <w:rsid w:val="00A93B94"/>
    <w:rsid w:val="00A943D0"/>
    <w:rsid w:val="00A945FE"/>
    <w:rsid w:val="00A96386"/>
    <w:rsid w:val="00A96C43"/>
    <w:rsid w:val="00A9726A"/>
    <w:rsid w:val="00A97370"/>
    <w:rsid w:val="00AA005A"/>
    <w:rsid w:val="00AA00DA"/>
    <w:rsid w:val="00AA06D8"/>
    <w:rsid w:val="00AA134A"/>
    <w:rsid w:val="00AA1F45"/>
    <w:rsid w:val="00AA4B93"/>
    <w:rsid w:val="00AA4C9A"/>
    <w:rsid w:val="00AA603B"/>
    <w:rsid w:val="00AA65C1"/>
    <w:rsid w:val="00AA6A34"/>
    <w:rsid w:val="00AA6D19"/>
    <w:rsid w:val="00AB0076"/>
    <w:rsid w:val="00AB0AE5"/>
    <w:rsid w:val="00AB1AA1"/>
    <w:rsid w:val="00AB21EE"/>
    <w:rsid w:val="00AB2958"/>
    <w:rsid w:val="00AB329E"/>
    <w:rsid w:val="00AB3666"/>
    <w:rsid w:val="00AB5237"/>
    <w:rsid w:val="00AC0883"/>
    <w:rsid w:val="00AC0CF6"/>
    <w:rsid w:val="00AC2834"/>
    <w:rsid w:val="00AC293C"/>
    <w:rsid w:val="00AC3330"/>
    <w:rsid w:val="00AC4613"/>
    <w:rsid w:val="00AC56E2"/>
    <w:rsid w:val="00AC5827"/>
    <w:rsid w:val="00AC58C5"/>
    <w:rsid w:val="00AC5A0B"/>
    <w:rsid w:val="00AC5AF2"/>
    <w:rsid w:val="00AD03D2"/>
    <w:rsid w:val="00AD04AA"/>
    <w:rsid w:val="00AD05B0"/>
    <w:rsid w:val="00AD0D46"/>
    <w:rsid w:val="00AD0F0B"/>
    <w:rsid w:val="00AD1B5F"/>
    <w:rsid w:val="00AD2A0B"/>
    <w:rsid w:val="00AD3D40"/>
    <w:rsid w:val="00AD3DB0"/>
    <w:rsid w:val="00AD4BAA"/>
    <w:rsid w:val="00AD4EAA"/>
    <w:rsid w:val="00AD4EDC"/>
    <w:rsid w:val="00AD57C6"/>
    <w:rsid w:val="00AD6B92"/>
    <w:rsid w:val="00AD6C99"/>
    <w:rsid w:val="00AD7681"/>
    <w:rsid w:val="00AD77B6"/>
    <w:rsid w:val="00AD7B4E"/>
    <w:rsid w:val="00AE016C"/>
    <w:rsid w:val="00AE0675"/>
    <w:rsid w:val="00AE069E"/>
    <w:rsid w:val="00AE06EC"/>
    <w:rsid w:val="00AE24FB"/>
    <w:rsid w:val="00AE2688"/>
    <w:rsid w:val="00AE39BB"/>
    <w:rsid w:val="00AE4C9E"/>
    <w:rsid w:val="00AE50E6"/>
    <w:rsid w:val="00AE51C0"/>
    <w:rsid w:val="00AE52E9"/>
    <w:rsid w:val="00AE556F"/>
    <w:rsid w:val="00AE659F"/>
    <w:rsid w:val="00AE6A0E"/>
    <w:rsid w:val="00AF17B5"/>
    <w:rsid w:val="00AF3603"/>
    <w:rsid w:val="00AF3925"/>
    <w:rsid w:val="00AF4025"/>
    <w:rsid w:val="00AF4C27"/>
    <w:rsid w:val="00AF4EF2"/>
    <w:rsid w:val="00AF532F"/>
    <w:rsid w:val="00AF64D9"/>
    <w:rsid w:val="00AF64F6"/>
    <w:rsid w:val="00AF669B"/>
    <w:rsid w:val="00AF6A4F"/>
    <w:rsid w:val="00AF744B"/>
    <w:rsid w:val="00AF7F4D"/>
    <w:rsid w:val="00B007F9"/>
    <w:rsid w:val="00B010B0"/>
    <w:rsid w:val="00B013F0"/>
    <w:rsid w:val="00B02BB5"/>
    <w:rsid w:val="00B03593"/>
    <w:rsid w:val="00B039B4"/>
    <w:rsid w:val="00B04425"/>
    <w:rsid w:val="00B04A9F"/>
    <w:rsid w:val="00B04ECE"/>
    <w:rsid w:val="00B06651"/>
    <w:rsid w:val="00B06868"/>
    <w:rsid w:val="00B072C0"/>
    <w:rsid w:val="00B076D7"/>
    <w:rsid w:val="00B10C96"/>
    <w:rsid w:val="00B10F82"/>
    <w:rsid w:val="00B11745"/>
    <w:rsid w:val="00B119EC"/>
    <w:rsid w:val="00B11C0A"/>
    <w:rsid w:val="00B12AD7"/>
    <w:rsid w:val="00B135EE"/>
    <w:rsid w:val="00B144A0"/>
    <w:rsid w:val="00B147BE"/>
    <w:rsid w:val="00B203B9"/>
    <w:rsid w:val="00B205DA"/>
    <w:rsid w:val="00B219A6"/>
    <w:rsid w:val="00B23277"/>
    <w:rsid w:val="00B232D1"/>
    <w:rsid w:val="00B234F6"/>
    <w:rsid w:val="00B25C17"/>
    <w:rsid w:val="00B27369"/>
    <w:rsid w:val="00B273EF"/>
    <w:rsid w:val="00B306F1"/>
    <w:rsid w:val="00B308B9"/>
    <w:rsid w:val="00B30AAD"/>
    <w:rsid w:val="00B31A6E"/>
    <w:rsid w:val="00B341E6"/>
    <w:rsid w:val="00B34703"/>
    <w:rsid w:val="00B34D8A"/>
    <w:rsid w:val="00B353E5"/>
    <w:rsid w:val="00B354AF"/>
    <w:rsid w:val="00B35953"/>
    <w:rsid w:val="00B36457"/>
    <w:rsid w:val="00B3681D"/>
    <w:rsid w:val="00B36AF1"/>
    <w:rsid w:val="00B370EB"/>
    <w:rsid w:val="00B37F26"/>
    <w:rsid w:val="00B40640"/>
    <w:rsid w:val="00B40778"/>
    <w:rsid w:val="00B40CA9"/>
    <w:rsid w:val="00B41CF5"/>
    <w:rsid w:val="00B41F85"/>
    <w:rsid w:val="00B43227"/>
    <w:rsid w:val="00B444FF"/>
    <w:rsid w:val="00B4451E"/>
    <w:rsid w:val="00B45877"/>
    <w:rsid w:val="00B468BA"/>
    <w:rsid w:val="00B46BAC"/>
    <w:rsid w:val="00B50CB4"/>
    <w:rsid w:val="00B50DEF"/>
    <w:rsid w:val="00B50E5C"/>
    <w:rsid w:val="00B51073"/>
    <w:rsid w:val="00B51316"/>
    <w:rsid w:val="00B51519"/>
    <w:rsid w:val="00B54225"/>
    <w:rsid w:val="00B55E42"/>
    <w:rsid w:val="00B56D4F"/>
    <w:rsid w:val="00B61944"/>
    <w:rsid w:val="00B6254C"/>
    <w:rsid w:val="00B63A6C"/>
    <w:rsid w:val="00B66EF6"/>
    <w:rsid w:val="00B66FD8"/>
    <w:rsid w:val="00B674F8"/>
    <w:rsid w:val="00B6780B"/>
    <w:rsid w:val="00B67DAB"/>
    <w:rsid w:val="00B708DC"/>
    <w:rsid w:val="00B71FB7"/>
    <w:rsid w:val="00B7220C"/>
    <w:rsid w:val="00B74C22"/>
    <w:rsid w:val="00B75CDA"/>
    <w:rsid w:val="00B75DCA"/>
    <w:rsid w:val="00B7693D"/>
    <w:rsid w:val="00B76E6D"/>
    <w:rsid w:val="00B80450"/>
    <w:rsid w:val="00B80BB7"/>
    <w:rsid w:val="00B8173F"/>
    <w:rsid w:val="00B81D77"/>
    <w:rsid w:val="00B8324B"/>
    <w:rsid w:val="00B836AD"/>
    <w:rsid w:val="00B8519E"/>
    <w:rsid w:val="00B8526D"/>
    <w:rsid w:val="00B86605"/>
    <w:rsid w:val="00B87034"/>
    <w:rsid w:val="00B87D48"/>
    <w:rsid w:val="00B920F5"/>
    <w:rsid w:val="00B92483"/>
    <w:rsid w:val="00B9328D"/>
    <w:rsid w:val="00B9392A"/>
    <w:rsid w:val="00B93971"/>
    <w:rsid w:val="00B93D85"/>
    <w:rsid w:val="00B93F10"/>
    <w:rsid w:val="00B94540"/>
    <w:rsid w:val="00B9502A"/>
    <w:rsid w:val="00B97469"/>
    <w:rsid w:val="00B97AA6"/>
    <w:rsid w:val="00BA04CB"/>
    <w:rsid w:val="00BA0990"/>
    <w:rsid w:val="00BA0D84"/>
    <w:rsid w:val="00BA16EE"/>
    <w:rsid w:val="00BA2368"/>
    <w:rsid w:val="00BA297E"/>
    <w:rsid w:val="00BA4155"/>
    <w:rsid w:val="00BA5DD0"/>
    <w:rsid w:val="00BA7A02"/>
    <w:rsid w:val="00BB0D2A"/>
    <w:rsid w:val="00BB29AC"/>
    <w:rsid w:val="00BB3153"/>
    <w:rsid w:val="00BB3DC9"/>
    <w:rsid w:val="00BB4407"/>
    <w:rsid w:val="00BB4464"/>
    <w:rsid w:val="00BB44DA"/>
    <w:rsid w:val="00BB55F0"/>
    <w:rsid w:val="00BB57B3"/>
    <w:rsid w:val="00BB6475"/>
    <w:rsid w:val="00BB691C"/>
    <w:rsid w:val="00BB7018"/>
    <w:rsid w:val="00BB728F"/>
    <w:rsid w:val="00BB77E3"/>
    <w:rsid w:val="00BB7D7E"/>
    <w:rsid w:val="00BB7F49"/>
    <w:rsid w:val="00BC094F"/>
    <w:rsid w:val="00BC11B3"/>
    <w:rsid w:val="00BC236E"/>
    <w:rsid w:val="00BC2418"/>
    <w:rsid w:val="00BC3717"/>
    <w:rsid w:val="00BC40A9"/>
    <w:rsid w:val="00BC5D76"/>
    <w:rsid w:val="00BC681C"/>
    <w:rsid w:val="00BD024C"/>
    <w:rsid w:val="00BD1647"/>
    <w:rsid w:val="00BD1A5A"/>
    <w:rsid w:val="00BD3133"/>
    <w:rsid w:val="00BD32E4"/>
    <w:rsid w:val="00BD3F7C"/>
    <w:rsid w:val="00BD477A"/>
    <w:rsid w:val="00BD4BC4"/>
    <w:rsid w:val="00BD4F8B"/>
    <w:rsid w:val="00BD7104"/>
    <w:rsid w:val="00BD76D6"/>
    <w:rsid w:val="00BE0A22"/>
    <w:rsid w:val="00BE0C21"/>
    <w:rsid w:val="00BE10ED"/>
    <w:rsid w:val="00BE1297"/>
    <w:rsid w:val="00BE142E"/>
    <w:rsid w:val="00BE2C68"/>
    <w:rsid w:val="00BE4242"/>
    <w:rsid w:val="00BE4B34"/>
    <w:rsid w:val="00BE556A"/>
    <w:rsid w:val="00BE59F9"/>
    <w:rsid w:val="00BE5AF6"/>
    <w:rsid w:val="00BE5BE2"/>
    <w:rsid w:val="00BE5F65"/>
    <w:rsid w:val="00BE6004"/>
    <w:rsid w:val="00BE6D11"/>
    <w:rsid w:val="00BE70D9"/>
    <w:rsid w:val="00BF05EE"/>
    <w:rsid w:val="00BF0B17"/>
    <w:rsid w:val="00BF0D89"/>
    <w:rsid w:val="00BF0DEB"/>
    <w:rsid w:val="00BF18EB"/>
    <w:rsid w:val="00BF3464"/>
    <w:rsid w:val="00BF42DD"/>
    <w:rsid w:val="00BF50B7"/>
    <w:rsid w:val="00BF543E"/>
    <w:rsid w:val="00BF5693"/>
    <w:rsid w:val="00BF58DD"/>
    <w:rsid w:val="00BF6776"/>
    <w:rsid w:val="00C01BC9"/>
    <w:rsid w:val="00C0218C"/>
    <w:rsid w:val="00C026C7"/>
    <w:rsid w:val="00C03CA7"/>
    <w:rsid w:val="00C047D2"/>
    <w:rsid w:val="00C04DE3"/>
    <w:rsid w:val="00C05594"/>
    <w:rsid w:val="00C068BC"/>
    <w:rsid w:val="00C102E3"/>
    <w:rsid w:val="00C11498"/>
    <w:rsid w:val="00C11850"/>
    <w:rsid w:val="00C125EA"/>
    <w:rsid w:val="00C12A57"/>
    <w:rsid w:val="00C13179"/>
    <w:rsid w:val="00C134F2"/>
    <w:rsid w:val="00C1365D"/>
    <w:rsid w:val="00C1366F"/>
    <w:rsid w:val="00C147A1"/>
    <w:rsid w:val="00C14BCD"/>
    <w:rsid w:val="00C14E2E"/>
    <w:rsid w:val="00C150E1"/>
    <w:rsid w:val="00C17017"/>
    <w:rsid w:val="00C1799B"/>
    <w:rsid w:val="00C223AD"/>
    <w:rsid w:val="00C224C9"/>
    <w:rsid w:val="00C229AF"/>
    <w:rsid w:val="00C2351C"/>
    <w:rsid w:val="00C235D6"/>
    <w:rsid w:val="00C237D7"/>
    <w:rsid w:val="00C23CA3"/>
    <w:rsid w:val="00C24699"/>
    <w:rsid w:val="00C24A64"/>
    <w:rsid w:val="00C26CB4"/>
    <w:rsid w:val="00C2709B"/>
    <w:rsid w:val="00C27935"/>
    <w:rsid w:val="00C27A31"/>
    <w:rsid w:val="00C301C4"/>
    <w:rsid w:val="00C30E8D"/>
    <w:rsid w:val="00C3198E"/>
    <w:rsid w:val="00C32E0A"/>
    <w:rsid w:val="00C33135"/>
    <w:rsid w:val="00C342EF"/>
    <w:rsid w:val="00C34C8F"/>
    <w:rsid w:val="00C34C99"/>
    <w:rsid w:val="00C359D9"/>
    <w:rsid w:val="00C3627F"/>
    <w:rsid w:val="00C36465"/>
    <w:rsid w:val="00C37664"/>
    <w:rsid w:val="00C37D39"/>
    <w:rsid w:val="00C4017F"/>
    <w:rsid w:val="00C4037F"/>
    <w:rsid w:val="00C409AA"/>
    <w:rsid w:val="00C4368E"/>
    <w:rsid w:val="00C43ABD"/>
    <w:rsid w:val="00C448EC"/>
    <w:rsid w:val="00C455D8"/>
    <w:rsid w:val="00C47901"/>
    <w:rsid w:val="00C51919"/>
    <w:rsid w:val="00C51FE6"/>
    <w:rsid w:val="00C5272C"/>
    <w:rsid w:val="00C533BD"/>
    <w:rsid w:val="00C540AE"/>
    <w:rsid w:val="00C5539C"/>
    <w:rsid w:val="00C560D1"/>
    <w:rsid w:val="00C60949"/>
    <w:rsid w:val="00C61B2B"/>
    <w:rsid w:val="00C630B5"/>
    <w:rsid w:val="00C64106"/>
    <w:rsid w:val="00C65067"/>
    <w:rsid w:val="00C67118"/>
    <w:rsid w:val="00C72321"/>
    <w:rsid w:val="00C724C8"/>
    <w:rsid w:val="00C74352"/>
    <w:rsid w:val="00C748CD"/>
    <w:rsid w:val="00C74C94"/>
    <w:rsid w:val="00C74D47"/>
    <w:rsid w:val="00C765B4"/>
    <w:rsid w:val="00C76936"/>
    <w:rsid w:val="00C76D87"/>
    <w:rsid w:val="00C77D68"/>
    <w:rsid w:val="00C80BDB"/>
    <w:rsid w:val="00C81142"/>
    <w:rsid w:val="00C81215"/>
    <w:rsid w:val="00C8215B"/>
    <w:rsid w:val="00C82D63"/>
    <w:rsid w:val="00C83347"/>
    <w:rsid w:val="00C83A12"/>
    <w:rsid w:val="00C83EF8"/>
    <w:rsid w:val="00C85637"/>
    <w:rsid w:val="00C860D3"/>
    <w:rsid w:val="00C8730F"/>
    <w:rsid w:val="00C90CAF"/>
    <w:rsid w:val="00C90CF3"/>
    <w:rsid w:val="00C91F28"/>
    <w:rsid w:val="00C92A10"/>
    <w:rsid w:val="00C92AAF"/>
    <w:rsid w:val="00C92AEF"/>
    <w:rsid w:val="00C92DB5"/>
    <w:rsid w:val="00C948B8"/>
    <w:rsid w:val="00C95CB6"/>
    <w:rsid w:val="00C95F91"/>
    <w:rsid w:val="00C962F6"/>
    <w:rsid w:val="00C96FD1"/>
    <w:rsid w:val="00C97683"/>
    <w:rsid w:val="00C97AC8"/>
    <w:rsid w:val="00CA09C5"/>
    <w:rsid w:val="00CA105E"/>
    <w:rsid w:val="00CA1DE8"/>
    <w:rsid w:val="00CA5FA2"/>
    <w:rsid w:val="00CA70D2"/>
    <w:rsid w:val="00CB145C"/>
    <w:rsid w:val="00CB1CAC"/>
    <w:rsid w:val="00CB2D7D"/>
    <w:rsid w:val="00CB2FA1"/>
    <w:rsid w:val="00CB3752"/>
    <w:rsid w:val="00CB3C55"/>
    <w:rsid w:val="00CB449A"/>
    <w:rsid w:val="00CB4FCD"/>
    <w:rsid w:val="00CB588D"/>
    <w:rsid w:val="00CC06CD"/>
    <w:rsid w:val="00CC0D37"/>
    <w:rsid w:val="00CC1040"/>
    <w:rsid w:val="00CC11F3"/>
    <w:rsid w:val="00CC1287"/>
    <w:rsid w:val="00CC4E68"/>
    <w:rsid w:val="00CC6D35"/>
    <w:rsid w:val="00CC70F7"/>
    <w:rsid w:val="00CC760A"/>
    <w:rsid w:val="00CC76AA"/>
    <w:rsid w:val="00CC7EAE"/>
    <w:rsid w:val="00CD0692"/>
    <w:rsid w:val="00CD1906"/>
    <w:rsid w:val="00CD1A8A"/>
    <w:rsid w:val="00CD1CB2"/>
    <w:rsid w:val="00CD2A16"/>
    <w:rsid w:val="00CD2BB9"/>
    <w:rsid w:val="00CD34B2"/>
    <w:rsid w:val="00CD3AB7"/>
    <w:rsid w:val="00CD3AF5"/>
    <w:rsid w:val="00CD3BCF"/>
    <w:rsid w:val="00CD4C9C"/>
    <w:rsid w:val="00CD4CD0"/>
    <w:rsid w:val="00CD5074"/>
    <w:rsid w:val="00CD5CF4"/>
    <w:rsid w:val="00CD616E"/>
    <w:rsid w:val="00CD6B24"/>
    <w:rsid w:val="00CD70E9"/>
    <w:rsid w:val="00CD7D3C"/>
    <w:rsid w:val="00CE0C2C"/>
    <w:rsid w:val="00CE20DA"/>
    <w:rsid w:val="00CE2A39"/>
    <w:rsid w:val="00CE4E3A"/>
    <w:rsid w:val="00CE578C"/>
    <w:rsid w:val="00CE7020"/>
    <w:rsid w:val="00CF0300"/>
    <w:rsid w:val="00CF05EA"/>
    <w:rsid w:val="00CF115F"/>
    <w:rsid w:val="00CF2313"/>
    <w:rsid w:val="00CF2452"/>
    <w:rsid w:val="00CF2554"/>
    <w:rsid w:val="00CF29C9"/>
    <w:rsid w:val="00CF304E"/>
    <w:rsid w:val="00CF3057"/>
    <w:rsid w:val="00CF3235"/>
    <w:rsid w:val="00CF36D5"/>
    <w:rsid w:val="00CF4299"/>
    <w:rsid w:val="00CF4598"/>
    <w:rsid w:val="00CF473C"/>
    <w:rsid w:val="00CF58B0"/>
    <w:rsid w:val="00CF59EB"/>
    <w:rsid w:val="00CF6E08"/>
    <w:rsid w:val="00CF70B5"/>
    <w:rsid w:val="00CF72B2"/>
    <w:rsid w:val="00CF7716"/>
    <w:rsid w:val="00D01302"/>
    <w:rsid w:val="00D02421"/>
    <w:rsid w:val="00D025FE"/>
    <w:rsid w:val="00D03732"/>
    <w:rsid w:val="00D03CF1"/>
    <w:rsid w:val="00D04636"/>
    <w:rsid w:val="00D0485C"/>
    <w:rsid w:val="00D04B93"/>
    <w:rsid w:val="00D04BB0"/>
    <w:rsid w:val="00D04DCB"/>
    <w:rsid w:val="00D04DD1"/>
    <w:rsid w:val="00D056AB"/>
    <w:rsid w:val="00D06267"/>
    <w:rsid w:val="00D06D3F"/>
    <w:rsid w:val="00D110FD"/>
    <w:rsid w:val="00D113A7"/>
    <w:rsid w:val="00D118EC"/>
    <w:rsid w:val="00D11E03"/>
    <w:rsid w:val="00D1261C"/>
    <w:rsid w:val="00D128DE"/>
    <w:rsid w:val="00D12997"/>
    <w:rsid w:val="00D12A94"/>
    <w:rsid w:val="00D14582"/>
    <w:rsid w:val="00D1494A"/>
    <w:rsid w:val="00D14BED"/>
    <w:rsid w:val="00D14F6E"/>
    <w:rsid w:val="00D1622F"/>
    <w:rsid w:val="00D169D8"/>
    <w:rsid w:val="00D17E99"/>
    <w:rsid w:val="00D20422"/>
    <w:rsid w:val="00D21C91"/>
    <w:rsid w:val="00D24033"/>
    <w:rsid w:val="00D24B81"/>
    <w:rsid w:val="00D24D6D"/>
    <w:rsid w:val="00D25CC1"/>
    <w:rsid w:val="00D262F6"/>
    <w:rsid w:val="00D26459"/>
    <w:rsid w:val="00D26B58"/>
    <w:rsid w:val="00D2728A"/>
    <w:rsid w:val="00D27E10"/>
    <w:rsid w:val="00D317ED"/>
    <w:rsid w:val="00D32C3D"/>
    <w:rsid w:val="00D33134"/>
    <w:rsid w:val="00D332ED"/>
    <w:rsid w:val="00D34380"/>
    <w:rsid w:val="00D34FA7"/>
    <w:rsid w:val="00D350C3"/>
    <w:rsid w:val="00D35760"/>
    <w:rsid w:val="00D3651B"/>
    <w:rsid w:val="00D368CE"/>
    <w:rsid w:val="00D371E5"/>
    <w:rsid w:val="00D3761F"/>
    <w:rsid w:val="00D41A56"/>
    <w:rsid w:val="00D41CC8"/>
    <w:rsid w:val="00D42C4D"/>
    <w:rsid w:val="00D43BF8"/>
    <w:rsid w:val="00D447AD"/>
    <w:rsid w:val="00D448CD"/>
    <w:rsid w:val="00D45671"/>
    <w:rsid w:val="00D46272"/>
    <w:rsid w:val="00D46EF0"/>
    <w:rsid w:val="00D4759F"/>
    <w:rsid w:val="00D50A9C"/>
    <w:rsid w:val="00D51130"/>
    <w:rsid w:val="00D5201B"/>
    <w:rsid w:val="00D53D24"/>
    <w:rsid w:val="00D547BC"/>
    <w:rsid w:val="00D5506A"/>
    <w:rsid w:val="00D557B8"/>
    <w:rsid w:val="00D56939"/>
    <w:rsid w:val="00D56C99"/>
    <w:rsid w:val="00D57160"/>
    <w:rsid w:val="00D57594"/>
    <w:rsid w:val="00D5798E"/>
    <w:rsid w:val="00D60857"/>
    <w:rsid w:val="00D61E59"/>
    <w:rsid w:val="00D66970"/>
    <w:rsid w:val="00D66EF7"/>
    <w:rsid w:val="00D66FC5"/>
    <w:rsid w:val="00D6724B"/>
    <w:rsid w:val="00D673A4"/>
    <w:rsid w:val="00D7070D"/>
    <w:rsid w:val="00D7285B"/>
    <w:rsid w:val="00D74158"/>
    <w:rsid w:val="00D74450"/>
    <w:rsid w:val="00D77895"/>
    <w:rsid w:val="00D810AB"/>
    <w:rsid w:val="00D83D39"/>
    <w:rsid w:val="00D83F24"/>
    <w:rsid w:val="00D840F9"/>
    <w:rsid w:val="00D84962"/>
    <w:rsid w:val="00D84CB1"/>
    <w:rsid w:val="00D84E5C"/>
    <w:rsid w:val="00D85EF7"/>
    <w:rsid w:val="00D861DB"/>
    <w:rsid w:val="00D862AF"/>
    <w:rsid w:val="00D86B03"/>
    <w:rsid w:val="00D904B8"/>
    <w:rsid w:val="00D9161E"/>
    <w:rsid w:val="00D925A4"/>
    <w:rsid w:val="00D9260D"/>
    <w:rsid w:val="00D93C1C"/>
    <w:rsid w:val="00D93D53"/>
    <w:rsid w:val="00D93E18"/>
    <w:rsid w:val="00D94D02"/>
    <w:rsid w:val="00D96693"/>
    <w:rsid w:val="00D975E4"/>
    <w:rsid w:val="00D975F0"/>
    <w:rsid w:val="00D9781B"/>
    <w:rsid w:val="00DA0069"/>
    <w:rsid w:val="00DA0253"/>
    <w:rsid w:val="00DA13BE"/>
    <w:rsid w:val="00DA2435"/>
    <w:rsid w:val="00DA2A01"/>
    <w:rsid w:val="00DA4714"/>
    <w:rsid w:val="00DA5077"/>
    <w:rsid w:val="00DA7BD4"/>
    <w:rsid w:val="00DB02CA"/>
    <w:rsid w:val="00DB131E"/>
    <w:rsid w:val="00DB1692"/>
    <w:rsid w:val="00DB1E52"/>
    <w:rsid w:val="00DB2B9F"/>
    <w:rsid w:val="00DB4153"/>
    <w:rsid w:val="00DB4308"/>
    <w:rsid w:val="00DB4C2F"/>
    <w:rsid w:val="00DB5FA5"/>
    <w:rsid w:val="00DB72E1"/>
    <w:rsid w:val="00DB7400"/>
    <w:rsid w:val="00DC0BA2"/>
    <w:rsid w:val="00DC18C8"/>
    <w:rsid w:val="00DC1987"/>
    <w:rsid w:val="00DC24CD"/>
    <w:rsid w:val="00DC27FF"/>
    <w:rsid w:val="00DC37EA"/>
    <w:rsid w:val="00DC3C25"/>
    <w:rsid w:val="00DC456F"/>
    <w:rsid w:val="00DC4AA2"/>
    <w:rsid w:val="00DC4C1B"/>
    <w:rsid w:val="00DC5876"/>
    <w:rsid w:val="00DC694E"/>
    <w:rsid w:val="00DC6C53"/>
    <w:rsid w:val="00DC7D64"/>
    <w:rsid w:val="00DD0377"/>
    <w:rsid w:val="00DD2E01"/>
    <w:rsid w:val="00DD33EA"/>
    <w:rsid w:val="00DD473D"/>
    <w:rsid w:val="00DD7412"/>
    <w:rsid w:val="00DE029F"/>
    <w:rsid w:val="00DE0EE8"/>
    <w:rsid w:val="00DE2948"/>
    <w:rsid w:val="00DE2DBF"/>
    <w:rsid w:val="00DE3A2C"/>
    <w:rsid w:val="00DE5159"/>
    <w:rsid w:val="00DE5D3B"/>
    <w:rsid w:val="00DE5F9C"/>
    <w:rsid w:val="00DE6576"/>
    <w:rsid w:val="00DE7945"/>
    <w:rsid w:val="00DE7D45"/>
    <w:rsid w:val="00DF12A8"/>
    <w:rsid w:val="00DF1BB0"/>
    <w:rsid w:val="00DF2CFA"/>
    <w:rsid w:val="00DF3188"/>
    <w:rsid w:val="00DF3B05"/>
    <w:rsid w:val="00DF3EB0"/>
    <w:rsid w:val="00DF4B54"/>
    <w:rsid w:val="00DF5A85"/>
    <w:rsid w:val="00DF5C98"/>
    <w:rsid w:val="00DF648D"/>
    <w:rsid w:val="00DF6A6F"/>
    <w:rsid w:val="00DF79F9"/>
    <w:rsid w:val="00E006C2"/>
    <w:rsid w:val="00E0120C"/>
    <w:rsid w:val="00E043E4"/>
    <w:rsid w:val="00E04735"/>
    <w:rsid w:val="00E10E65"/>
    <w:rsid w:val="00E12AAB"/>
    <w:rsid w:val="00E13079"/>
    <w:rsid w:val="00E135D7"/>
    <w:rsid w:val="00E143D9"/>
    <w:rsid w:val="00E14528"/>
    <w:rsid w:val="00E14A08"/>
    <w:rsid w:val="00E14AB2"/>
    <w:rsid w:val="00E1727F"/>
    <w:rsid w:val="00E179E4"/>
    <w:rsid w:val="00E17ACF"/>
    <w:rsid w:val="00E2152E"/>
    <w:rsid w:val="00E21C28"/>
    <w:rsid w:val="00E2316C"/>
    <w:rsid w:val="00E238A7"/>
    <w:rsid w:val="00E23DA7"/>
    <w:rsid w:val="00E248CC"/>
    <w:rsid w:val="00E24BD9"/>
    <w:rsid w:val="00E24DF7"/>
    <w:rsid w:val="00E2533E"/>
    <w:rsid w:val="00E258BB"/>
    <w:rsid w:val="00E27134"/>
    <w:rsid w:val="00E27C20"/>
    <w:rsid w:val="00E3020D"/>
    <w:rsid w:val="00E319DC"/>
    <w:rsid w:val="00E31C57"/>
    <w:rsid w:val="00E325E2"/>
    <w:rsid w:val="00E32B4E"/>
    <w:rsid w:val="00E32BC6"/>
    <w:rsid w:val="00E32EEE"/>
    <w:rsid w:val="00E32F8D"/>
    <w:rsid w:val="00E338B4"/>
    <w:rsid w:val="00E367F6"/>
    <w:rsid w:val="00E36B7A"/>
    <w:rsid w:val="00E40BF7"/>
    <w:rsid w:val="00E41703"/>
    <w:rsid w:val="00E41857"/>
    <w:rsid w:val="00E419A7"/>
    <w:rsid w:val="00E434F5"/>
    <w:rsid w:val="00E43689"/>
    <w:rsid w:val="00E43886"/>
    <w:rsid w:val="00E43B30"/>
    <w:rsid w:val="00E43F9A"/>
    <w:rsid w:val="00E44E1B"/>
    <w:rsid w:val="00E451A0"/>
    <w:rsid w:val="00E45590"/>
    <w:rsid w:val="00E4563E"/>
    <w:rsid w:val="00E4595D"/>
    <w:rsid w:val="00E475CF"/>
    <w:rsid w:val="00E47D6C"/>
    <w:rsid w:val="00E501D5"/>
    <w:rsid w:val="00E526D9"/>
    <w:rsid w:val="00E531D0"/>
    <w:rsid w:val="00E54092"/>
    <w:rsid w:val="00E5524D"/>
    <w:rsid w:val="00E55349"/>
    <w:rsid w:val="00E565F6"/>
    <w:rsid w:val="00E56FCC"/>
    <w:rsid w:val="00E5721A"/>
    <w:rsid w:val="00E574C7"/>
    <w:rsid w:val="00E57AAE"/>
    <w:rsid w:val="00E57ACA"/>
    <w:rsid w:val="00E61266"/>
    <w:rsid w:val="00E6162E"/>
    <w:rsid w:val="00E61E81"/>
    <w:rsid w:val="00E62151"/>
    <w:rsid w:val="00E622EB"/>
    <w:rsid w:val="00E62A18"/>
    <w:rsid w:val="00E62AC2"/>
    <w:rsid w:val="00E638A7"/>
    <w:rsid w:val="00E641AD"/>
    <w:rsid w:val="00E647F5"/>
    <w:rsid w:val="00E64E1B"/>
    <w:rsid w:val="00E64F22"/>
    <w:rsid w:val="00E64FFE"/>
    <w:rsid w:val="00E651F0"/>
    <w:rsid w:val="00E67C91"/>
    <w:rsid w:val="00E67E5A"/>
    <w:rsid w:val="00E70021"/>
    <w:rsid w:val="00E70F81"/>
    <w:rsid w:val="00E70FAD"/>
    <w:rsid w:val="00E72840"/>
    <w:rsid w:val="00E72E67"/>
    <w:rsid w:val="00E74383"/>
    <w:rsid w:val="00E74B88"/>
    <w:rsid w:val="00E75564"/>
    <w:rsid w:val="00E75750"/>
    <w:rsid w:val="00E7658B"/>
    <w:rsid w:val="00E76C24"/>
    <w:rsid w:val="00E77260"/>
    <w:rsid w:val="00E80C4B"/>
    <w:rsid w:val="00E812CE"/>
    <w:rsid w:val="00E813E1"/>
    <w:rsid w:val="00E823A0"/>
    <w:rsid w:val="00E82434"/>
    <w:rsid w:val="00E8248D"/>
    <w:rsid w:val="00E8291B"/>
    <w:rsid w:val="00E83426"/>
    <w:rsid w:val="00E83C12"/>
    <w:rsid w:val="00E840A9"/>
    <w:rsid w:val="00E85B91"/>
    <w:rsid w:val="00E8610A"/>
    <w:rsid w:val="00E86B8F"/>
    <w:rsid w:val="00E87293"/>
    <w:rsid w:val="00E90364"/>
    <w:rsid w:val="00E91627"/>
    <w:rsid w:val="00E92EB7"/>
    <w:rsid w:val="00E93834"/>
    <w:rsid w:val="00E938C6"/>
    <w:rsid w:val="00E95812"/>
    <w:rsid w:val="00E95885"/>
    <w:rsid w:val="00E9744B"/>
    <w:rsid w:val="00E97629"/>
    <w:rsid w:val="00EA0B8A"/>
    <w:rsid w:val="00EA1101"/>
    <w:rsid w:val="00EA1758"/>
    <w:rsid w:val="00EA1D7A"/>
    <w:rsid w:val="00EA2763"/>
    <w:rsid w:val="00EA398A"/>
    <w:rsid w:val="00EA3A6A"/>
    <w:rsid w:val="00EA504B"/>
    <w:rsid w:val="00EA61E0"/>
    <w:rsid w:val="00EA6D6D"/>
    <w:rsid w:val="00EA7D59"/>
    <w:rsid w:val="00EB2305"/>
    <w:rsid w:val="00EB23E4"/>
    <w:rsid w:val="00EB26E3"/>
    <w:rsid w:val="00EB2EC9"/>
    <w:rsid w:val="00EB326A"/>
    <w:rsid w:val="00EB393E"/>
    <w:rsid w:val="00EB4AEE"/>
    <w:rsid w:val="00EB5065"/>
    <w:rsid w:val="00EB5BDA"/>
    <w:rsid w:val="00EB753B"/>
    <w:rsid w:val="00EB7638"/>
    <w:rsid w:val="00EC03E1"/>
    <w:rsid w:val="00EC1560"/>
    <w:rsid w:val="00EC19B3"/>
    <w:rsid w:val="00EC25F3"/>
    <w:rsid w:val="00EC5E36"/>
    <w:rsid w:val="00EC6597"/>
    <w:rsid w:val="00EC6EB4"/>
    <w:rsid w:val="00EC7EDE"/>
    <w:rsid w:val="00ED00FE"/>
    <w:rsid w:val="00ED1283"/>
    <w:rsid w:val="00ED1A85"/>
    <w:rsid w:val="00ED35B1"/>
    <w:rsid w:val="00ED3972"/>
    <w:rsid w:val="00ED3B32"/>
    <w:rsid w:val="00ED5166"/>
    <w:rsid w:val="00ED5ECC"/>
    <w:rsid w:val="00ED683B"/>
    <w:rsid w:val="00ED6B99"/>
    <w:rsid w:val="00ED7815"/>
    <w:rsid w:val="00ED7B35"/>
    <w:rsid w:val="00EE0188"/>
    <w:rsid w:val="00EE0446"/>
    <w:rsid w:val="00EE1E4D"/>
    <w:rsid w:val="00EE1FE2"/>
    <w:rsid w:val="00EE2077"/>
    <w:rsid w:val="00EE2904"/>
    <w:rsid w:val="00EE2D69"/>
    <w:rsid w:val="00EE3DD7"/>
    <w:rsid w:val="00EE4BA2"/>
    <w:rsid w:val="00EE4BB1"/>
    <w:rsid w:val="00EE544E"/>
    <w:rsid w:val="00EE60C9"/>
    <w:rsid w:val="00EF015F"/>
    <w:rsid w:val="00EF0BD2"/>
    <w:rsid w:val="00EF132B"/>
    <w:rsid w:val="00EF1666"/>
    <w:rsid w:val="00EF1833"/>
    <w:rsid w:val="00EF1910"/>
    <w:rsid w:val="00EF1BE5"/>
    <w:rsid w:val="00EF208D"/>
    <w:rsid w:val="00EF3E3E"/>
    <w:rsid w:val="00EF51CC"/>
    <w:rsid w:val="00EF6D07"/>
    <w:rsid w:val="00EF6E96"/>
    <w:rsid w:val="00EF72F4"/>
    <w:rsid w:val="00EF7498"/>
    <w:rsid w:val="00EF7B5F"/>
    <w:rsid w:val="00F00134"/>
    <w:rsid w:val="00F001EE"/>
    <w:rsid w:val="00F003B3"/>
    <w:rsid w:val="00F02ED4"/>
    <w:rsid w:val="00F02FF2"/>
    <w:rsid w:val="00F0399E"/>
    <w:rsid w:val="00F03A35"/>
    <w:rsid w:val="00F04E7A"/>
    <w:rsid w:val="00F056F4"/>
    <w:rsid w:val="00F05805"/>
    <w:rsid w:val="00F0620D"/>
    <w:rsid w:val="00F07A62"/>
    <w:rsid w:val="00F11152"/>
    <w:rsid w:val="00F11E05"/>
    <w:rsid w:val="00F12765"/>
    <w:rsid w:val="00F14711"/>
    <w:rsid w:val="00F15A7F"/>
    <w:rsid w:val="00F161E1"/>
    <w:rsid w:val="00F17BB0"/>
    <w:rsid w:val="00F204E8"/>
    <w:rsid w:val="00F20BF6"/>
    <w:rsid w:val="00F21CA8"/>
    <w:rsid w:val="00F23B49"/>
    <w:rsid w:val="00F23E2F"/>
    <w:rsid w:val="00F25BC8"/>
    <w:rsid w:val="00F2698C"/>
    <w:rsid w:val="00F27E2C"/>
    <w:rsid w:val="00F307C9"/>
    <w:rsid w:val="00F30B12"/>
    <w:rsid w:val="00F31DAC"/>
    <w:rsid w:val="00F32126"/>
    <w:rsid w:val="00F3399D"/>
    <w:rsid w:val="00F3576B"/>
    <w:rsid w:val="00F3765C"/>
    <w:rsid w:val="00F37D76"/>
    <w:rsid w:val="00F40396"/>
    <w:rsid w:val="00F40650"/>
    <w:rsid w:val="00F4103A"/>
    <w:rsid w:val="00F42326"/>
    <w:rsid w:val="00F42779"/>
    <w:rsid w:val="00F43513"/>
    <w:rsid w:val="00F43F05"/>
    <w:rsid w:val="00F44F5D"/>
    <w:rsid w:val="00F4552D"/>
    <w:rsid w:val="00F46D3C"/>
    <w:rsid w:val="00F46E11"/>
    <w:rsid w:val="00F474CB"/>
    <w:rsid w:val="00F47897"/>
    <w:rsid w:val="00F47E96"/>
    <w:rsid w:val="00F47FE3"/>
    <w:rsid w:val="00F5026C"/>
    <w:rsid w:val="00F50A9E"/>
    <w:rsid w:val="00F50F6D"/>
    <w:rsid w:val="00F51110"/>
    <w:rsid w:val="00F51ACC"/>
    <w:rsid w:val="00F5201F"/>
    <w:rsid w:val="00F54B9C"/>
    <w:rsid w:val="00F55222"/>
    <w:rsid w:val="00F5641B"/>
    <w:rsid w:val="00F57EE9"/>
    <w:rsid w:val="00F60BA4"/>
    <w:rsid w:val="00F60C4D"/>
    <w:rsid w:val="00F60D49"/>
    <w:rsid w:val="00F61381"/>
    <w:rsid w:val="00F6154B"/>
    <w:rsid w:val="00F6273E"/>
    <w:rsid w:val="00F62D6D"/>
    <w:rsid w:val="00F636FA"/>
    <w:rsid w:val="00F63810"/>
    <w:rsid w:val="00F63C97"/>
    <w:rsid w:val="00F64561"/>
    <w:rsid w:val="00F64675"/>
    <w:rsid w:val="00F652F0"/>
    <w:rsid w:val="00F7126A"/>
    <w:rsid w:val="00F71379"/>
    <w:rsid w:val="00F73CEF"/>
    <w:rsid w:val="00F73DFC"/>
    <w:rsid w:val="00F73F43"/>
    <w:rsid w:val="00F75410"/>
    <w:rsid w:val="00F75E14"/>
    <w:rsid w:val="00F7644E"/>
    <w:rsid w:val="00F80307"/>
    <w:rsid w:val="00F80585"/>
    <w:rsid w:val="00F808C8"/>
    <w:rsid w:val="00F8095E"/>
    <w:rsid w:val="00F809F6"/>
    <w:rsid w:val="00F811C5"/>
    <w:rsid w:val="00F811FC"/>
    <w:rsid w:val="00F81D39"/>
    <w:rsid w:val="00F82219"/>
    <w:rsid w:val="00F823C6"/>
    <w:rsid w:val="00F82775"/>
    <w:rsid w:val="00F83127"/>
    <w:rsid w:val="00F8395F"/>
    <w:rsid w:val="00F84C1C"/>
    <w:rsid w:val="00F8508C"/>
    <w:rsid w:val="00F854BE"/>
    <w:rsid w:val="00F85B1D"/>
    <w:rsid w:val="00F85D87"/>
    <w:rsid w:val="00F86A29"/>
    <w:rsid w:val="00F874AB"/>
    <w:rsid w:val="00F875EE"/>
    <w:rsid w:val="00F87947"/>
    <w:rsid w:val="00F901BD"/>
    <w:rsid w:val="00F914E0"/>
    <w:rsid w:val="00F94666"/>
    <w:rsid w:val="00F950D6"/>
    <w:rsid w:val="00F95C3E"/>
    <w:rsid w:val="00F96287"/>
    <w:rsid w:val="00F975C1"/>
    <w:rsid w:val="00F97846"/>
    <w:rsid w:val="00F979C4"/>
    <w:rsid w:val="00FA07E1"/>
    <w:rsid w:val="00FA0B62"/>
    <w:rsid w:val="00FA0BF5"/>
    <w:rsid w:val="00FA1892"/>
    <w:rsid w:val="00FA1E68"/>
    <w:rsid w:val="00FA1FE9"/>
    <w:rsid w:val="00FA2BBE"/>
    <w:rsid w:val="00FA2EED"/>
    <w:rsid w:val="00FA3509"/>
    <w:rsid w:val="00FA38CE"/>
    <w:rsid w:val="00FA4398"/>
    <w:rsid w:val="00FA6168"/>
    <w:rsid w:val="00FA6227"/>
    <w:rsid w:val="00FA6688"/>
    <w:rsid w:val="00FA6798"/>
    <w:rsid w:val="00FA6CE3"/>
    <w:rsid w:val="00FB10EC"/>
    <w:rsid w:val="00FB132B"/>
    <w:rsid w:val="00FB1C69"/>
    <w:rsid w:val="00FB28B5"/>
    <w:rsid w:val="00FB5AA4"/>
    <w:rsid w:val="00FB5D58"/>
    <w:rsid w:val="00FB5FB2"/>
    <w:rsid w:val="00FB5FBC"/>
    <w:rsid w:val="00FB6331"/>
    <w:rsid w:val="00FB64EC"/>
    <w:rsid w:val="00FB69F0"/>
    <w:rsid w:val="00FB6BFF"/>
    <w:rsid w:val="00FB6CEF"/>
    <w:rsid w:val="00FB72CA"/>
    <w:rsid w:val="00FC0699"/>
    <w:rsid w:val="00FC0E76"/>
    <w:rsid w:val="00FC107F"/>
    <w:rsid w:val="00FC1D1A"/>
    <w:rsid w:val="00FC3D2D"/>
    <w:rsid w:val="00FC5FE6"/>
    <w:rsid w:val="00FC6A13"/>
    <w:rsid w:val="00FC72CA"/>
    <w:rsid w:val="00FD0F6C"/>
    <w:rsid w:val="00FD1714"/>
    <w:rsid w:val="00FD22B6"/>
    <w:rsid w:val="00FD2884"/>
    <w:rsid w:val="00FD2F71"/>
    <w:rsid w:val="00FD49EA"/>
    <w:rsid w:val="00FD62B2"/>
    <w:rsid w:val="00FD656B"/>
    <w:rsid w:val="00FE03D6"/>
    <w:rsid w:val="00FE10BA"/>
    <w:rsid w:val="00FE1F40"/>
    <w:rsid w:val="00FE1F46"/>
    <w:rsid w:val="00FE3CBA"/>
    <w:rsid w:val="00FE3E68"/>
    <w:rsid w:val="00FE4B9B"/>
    <w:rsid w:val="00FE546F"/>
    <w:rsid w:val="00FE54CD"/>
    <w:rsid w:val="00FE5685"/>
    <w:rsid w:val="00FE628E"/>
    <w:rsid w:val="00FE7C0B"/>
    <w:rsid w:val="00FE7EBE"/>
    <w:rsid w:val="00FE7FED"/>
    <w:rsid w:val="00FF0416"/>
    <w:rsid w:val="00FF10F7"/>
    <w:rsid w:val="00FF158A"/>
    <w:rsid w:val="00FF16E0"/>
    <w:rsid w:val="00FF185C"/>
    <w:rsid w:val="00FF2192"/>
    <w:rsid w:val="00FF2EE6"/>
    <w:rsid w:val="00FF41D8"/>
    <w:rsid w:val="00FF4A33"/>
    <w:rsid w:val="00FF54C6"/>
    <w:rsid w:val="00FF5D29"/>
    <w:rsid w:val="00FF5F73"/>
    <w:rsid w:val="00FF6D6C"/>
    <w:rsid w:val="00FF73C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07D98"/>
    <w:pPr>
      <w:spacing w:after="200" w:line="276" w:lineRule="auto"/>
    </w:pPr>
    <w:rPr>
      <w:lang w:eastAsia="en-US"/>
    </w:rPr>
  </w:style>
  <w:style w:type="paragraph" w:styleId="Heading1">
    <w:name w:val="heading 1"/>
    <w:basedOn w:val="Normal"/>
    <w:next w:val="Normal"/>
    <w:link w:val="Heading1Char"/>
    <w:uiPriority w:val="99"/>
    <w:qFormat/>
    <w:rsid w:val="00471052"/>
    <w:pPr>
      <w:keepNext/>
      <w:spacing w:after="0" w:line="240" w:lineRule="auto"/>
      <w:jc w:val="center"/>
      <w:outlineLvl w:val="0"/>
    </w:pPr>
    <w:rPr>
      <w:rFonts w:ascii="Times New Roman" w:eastAsia="Times New Roman" w:hAnsi="Times New Roman"/>
      <w:b/>
      <w:sz w:val="24"/>
      <w:szCs w:val="20"/>
      <w:lang w:eastAsia="ru-RU"/>
    </w:rPr>
  </w:style>
  <w:style w:type="paragraph" w:styleId="Heading2">
    <w:name w:val="heading 2"/>
    <w:aliases w:val="Знак2,Знак2 Знак"/>
    <w:basedOn w:val="Normal"/>
    <w:link w:val="Heading2Char"/>
    <w:uiPriority w:val="99"/>
    <w:qFormat/>
    <w:rsid w:val="00471052"/>
    <w:pPr>
      <w:spacing w:before="100" w:beforeAutospacing="1" w:after="100" w:afterAutospacing="1" w:line="240" w:lineRule="auto"/>
      <w:outlineLvl w:val="1"/>
    </w:pPr>
    <w:rPr>
      <w:rFonts w:ascii="Arial Unicode MS" w:hAnsi="Arial Unicode MS" w:cs="Arial Unicode MS"/>
      <w:b/>
      <w:bCs/>
      <w:sz w:val="36"/>
      <w:szCs w:val="36"/>
      <w:lang w:eastAsia="ru-RU"/>
    </w:rPr>
  </w:style>
  <w:style w:type="paragraph" w:styleId="Heading3">
    <w:name w:val="heading 3"/>
    <w:aliases w:val="Знак,Знак3,Знак3 Знак"/>
    <w:basedOn w:val="Normal"/>
    <w:next w:val="Normal"/>
    <w:link w:val="Heading3Char"/>
    <w:uiPriority w:val="99"/>
    <w:qFormat/>
    <w:rsid w:val="00471052"/>
    <w:pPr>
      <w:keepNext/>
      <w:spacing w:after="0" w:line="240" w:lineRule="auto"/>
      <w:jc w:val="center"/>
      <w:outlineLvl w:val="2"/>
    </w:pPr>
    <w:rPr>
      <w:rFonts w:ascii="Times New Roman" w:eastAsia="Times New Roman" w:hAnsi="Times New Roman"/>
      <w:b/>
      <w:sz w:val="28"/>
      <w:szCs w:val="40"/>
      <w:lang w:eastAsia="ru-RU"/>
    </w:rPr>
  </w:style>
  <w:style w:type="paragraph" w:styleId="Heading4">
    <w:name w:val="heading 4"/>
    <w:basedOn w:val="Normal"/>
    <w:link w:val="Heading4Char"/>
    <w:uiPriority w:val="99"/>
    <w:qFormat/>
    <w:rsid w:val="00471052"/>
    <w:pPr>
      <w:spacing w:before="100" w:beforeAutospacing="1" w:after="100" w:afterAutospacing="1" w:line="240" w:lineRule="auto"/>
      <w:outlineLvl w:val="3"/>
    </w:pPr>
    <w:rPr>
      <w:rFonts w:ascii="Arial Unicode MS" w:hAnsi="Arial Unicode MS" w:cs="Arial Unicode MS"/>
      <w:b/>
      <w:bCs/>
      <w:sz w:val="24"/>
      <w:szCs w:val="24"/>
      <w:lang w:eastAsia="ru-RU"/>
    </w:rPr>
  </w:style>
  <w:style w:type="paragraph" w:styleId="Heading5">
    <w:name w:val="heading 5"/>
    <w:basedOn w:val="Normal"/>
    <w:link w:val="Heading5Char"/>
    <w:uiPriority w:val="99"/>
    <w:qFormat/>
    <w:rsid w:val="00471052"/>
    <w:pPr>
      <w:spacing w:before="100" w:beforeAutospacing="1" w:after="100" w:afterAutospacing="1" w:line="240" w:lineRule="auto"/>
      <w:outlineLvl w:val="4"/>
    </w:pPr>
    <w:rPr>
      <w:rFonts w:ascii="Arial Unicode MS" w:hAnsi="Arial Unicode MS" w:cs="Arial Unicode MS"/>
      <w:b/>
      <w:bCs/>
      <w:sz w:val="20"/>
      <w:szCs w:val="20"/>
      <w:lang w:eastAsia="ru-RU"/>
    </w:rPr>
  </w:style>
  <w:style w:type="paragraph" w:styleId="Heading7">
    <w:name w:val="heading 7"/>
    <w:basedOn w:val="Normal"/>
    <w:next w:val="Normal"/>
    <w:link w:val="Heading7Char"/>
    <w:uiPriority w:val="99"/>
    <w:qFormat/>
    <w:rsid w:val="00471052"/>
    <w:pPr>
      <w:spacing w:before="240" w:after="60" w:line="240" w:lineRule="auto"/>
      <w:outlineLvl w:val="6"/>
    </w:pPr>
    <w:rPr>
      <w:rFonts w:ascii="Times New Roman" w:eastAsia="Times New Roman" w:hAnsi="Times New Roman"/>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71052"/>
    <w:rPr>
      <w:rFonts w:ascii="Times New Roman" w:hAnsi="Times New Roman" w:cs="Times New Roman"/>
      <w:b/>
      <w:sz w:val="20"/>
      <w:szCs w:val="20"/>
      <w:lang w:eastAsia="ru-RU"/>
    </w:rPr>
  </w:style>
  <w:style w:type="character" w:customStyle="1" w:styleId="Heading2Char">
    <w:name w:val="Heading 2 Char"/>
    <w:aliases w:val="Знак2 Char,Знак2 Знак Char"/>
    <w:basedOn w:val="DefaultParagraphFont"/>
    <w:link w:val="Heading2"/>
    <w:uiPriority w:val="99"/>
    <w:locked/>
    <w:rsid w:val="00471052"/>
    <w:rPr>
      <w:rFonts w:ascii="Arial Unicode MS" w:hAnsi="Arial Unicode MS" w:cs="Arial Unicode MS"/>
      <w:b/>
      <w:bCs/>
      <w:sz w:val="36"/>
      <w:szCs w:val="36"/>
      <w:lang w:eastAsia="ru-RU"/>
    </w:rPr>
  </w:style>
  <w:style w:type="character" w:customStyle="1" w:styleId="Heading3Char">
    <w:name w:val="Heading 3 Char"/>
    <w:aliases w:val="Знак Char,Знак3 Char,Знак3 Знак Char"/>
    <w:basedOn w:val="DefaultParagraphFont"/>
    <w:link w:val="Heading3"/>
    <w:uiPriority w:val="99"/>
    <w:locked/>
    <w:rsid w:val="00471052"/>
    <w:rPr>
      <w:rFonts w:ascii="Times New Roman" w:hAnsi="Times New Roman" w:cs="Times New Roman"/>
      <w:b/>
      <w:sz w:val="40"/>
      <w:szCs w:val="40"/>
      <w:lang w:eastAsia="ru-RU"/>
    </w:rPr>
  </w:style>
  <w:style w:type="character" w:customStyle="1" w:styleId="Heading4Char">
    <w:name w:val="Heading 4 Char"/>
    <w:basedOn w:val="DefaultParagraphFont"/>
    <w:link w:val="Heading4"/>
    <w:uiPriority w:val="99"/>
    <w:locked/>
    <w:rsid w:val="00471052"/>
    <w:rPr>
      <w:rFonts w:ascii="Arial Unicode MS" w:hAnsi="Arial Unicode MS" w:cs="Arial Unicode MS"/>
      <w:b/>
      <w:bCs/>
      <w:sz w:val="24"/>
      <w:szCs w:val="24"/>
      <w:lang w:eastAsia="ru-RU"/>
    </w:rPr>
  </w:style>
  <w:style w:type="character" w:customStyle="1" w:styleId="Heading5Char">
    <w:name w:val="Heading 5 Char"/>
    <w:basedOn w:val="DefaultParagraphFont"/>
    <w:link w:val="Heading5"/>
    <w:uiPriority w:val="99"/>
    <w:locked/>
    <w:rsid w:val="00471052"/>
    <w:rPr>
      <w:rFonts w:ascii="Arial Unicode MS" w:hAnsi="Arial Unicode MS" w:cs="Arial Unicode MS"/>
      <w:b/>
      <w:bCs/>
      <w:sz w:val="20"/>
      <w:szCs w:val="20"/>
      <w:lang w:eastAsia="ru-RU"/>
    </w:rPr>
  </w:style>
  <w:style w:type="character" w:customStyle="1" w:styleId="Heading7Char">
    <w:name w:val="Heading 7 Char"/>
    <w:basedOn w:val="DefaultParagraphFont"/>
    <w:link w:val="Heading7"/>
    <w:uiPriority w:val="99"/>
    <w:locked/>
    <w:rsid w:val="00471052"/>
    <w:rPr>
      <w:rFonts w:ascii="Times New Roman" w:hAnsi="Times New Roman" w:cs="Times New Roman"/>
      <w:sz w:val="24"/>
      <w:szCs w:val="24"/>
      <w:lang w:eastAsia="ru-RU"/>
    </w:rPr>
  </w:style>
  <w:style w:type="paragraph" w:styleId="BodyText">
    <w:name w:val="Body Text"/>
    <w:aliases w:val="Знак1 Знак,bt"/>
    <w:basedOn w:val="Normal"/>
    <w:link w:val="BodyTextChar"/>
    <w:uiPriority w:val="99"/>
    <w:rsid w:val="00126A37"/>
    <w:pPr>
      <w:spacing w:after="0" w:line="240" w:lineRule="auto"/>
      <w:jc w:val="center"/>
    </w:pPr>
    <w:rPr>
      <w:rFonts w:ascii="Times New Roman" w:eastAsia="Times New Roman" w:hAnsi="Times New Roman"/>
      <w:sz w:val="24"/>
      <w:szCs w:val="24"/>
      <w:lang w:eastAsia="ru-RU"/>
    </w:rPr>
  </w:style>
  <w:style w:type="character" w:customStyle="1" w:styleId="BodyTextChar">
    <w:name w:val="Body Text Char"/>
    <w:aliases w:val="Знак1 Знак Char,bt Char"/>
    <w:basedOn w:val="DefaultParagraphFont"/>
    <w:link w:val="BodyText"/>
    <w:uiPriority w:val="99"/>
    <w:locked/>
    <w:rsid w:val="00126A37"/>
    <w:rPr>
      <w:rFonts w:ascii="Times New Roman" w:hAnsi="Times New Roman" w:cs="Times New Roman"/>
      <w:sz w:val="24"/>
      <w:szCs w:val="24"/>
      <w:lang w:eastAsia="ru-RU"/>
    </w:rPr>
  </w:style>
  <w:style w:type="paragraph" w:styleId="BodyText3">
    <w:name w:val="Body Text 3"/>
    <w:basedOn w:val="Normal"/>
    <w:link w:val="BodyText3Char"/>
    <w:uiPriority w:val="99"/>
    <w:rsid w:val="00D34FA7"/>
    <w:pPr>
      <w:spacing w:after="120"/>
    </w:pPr>
    <w:rPr>
      <w:sz w:val="16"/>
      <w:szCs w:val="16"/>
    </w:rPr>
  </w:style>
  <w:style w:type="character" w:customStyle="1" w:styleId="BodyText3Char">
    <w:name w:val="Body Text 3 Char"/>
    <w:basedOn w:val="DefaultParagraphFont"/>
    <w:link w:val="BodyText3"/>
    <w:uiPriority w:val="99"/>
    <w:locked/>
    <w:rsid w:val="00D34FA7"/>
    <w:rPr>
      <w:rFonts w:cs="Times New Roman"/>
      <w:sz w:val="16"/>
      <w:szCs w:val="16"/>
    </w:rPr>
  </w:style>
  <w:style w:type="paragraph" w:customStyle="1" w:styleId="a1">
    <w:name w:val="Таблица"/>
    <w:basedOn w:val="Normal"/>
    <w:next w:val="Normal"/>
    <w:uiPriority w:val="99"/>
    <w:rsid w:val="00691430"/>
    <w:pPr>
      <w:widowControl w:val="0"/>
      <w:spacing w:after="0" w:line="240" w:lineRule="auto"/>
    </w:pPr>
    <w:rPr>
      <w:rFonts w:ascii="Times New Roman" w:hAnsi="Times New Roman"/>
      <w:sz w:val="24"/>
    </w:rPr>
  </w:style>
  <w:style w:type="paragraph" w:styleId="ListParagraph">
    <w:name w:val="List Paragraph"/>
    <w:basedOn w:val="Normal"/>
    <w:uiPriority w:val="99"/>
    <w:qFormat/>
    <w:rsid w:val="006F65C9"/>
    <w:pPr>
      <w:ind w:left="720"/>
      <w:contextualSpacing/>
    </w:pPr>
  </w:style>
  <w:style w:type="paragraph" w:customStyle="1" w:styleId="Iauiue">
    <w:name w:val="Iau?iue"/>
    <w:uiPriority w:val="99"/>
    <w:rsid w:val="003040D1"/>
    <w:pPr>
      <w:widowControl w:val="0"/>
    </w:pPr>
    <w:rPr>
      <w:rFonts w:ascii="Times New Roman" w:eastAsia="Times New Roman" w:hAnsi="Times New Roman"/>
      <w:sz w:val="20"/>
      <w:szCs w:val="20"/>
    </w:rPr>
  </w:style>
  <w:style w:type="paragraph" w:styleId="BodyTextIndent3">
    <w:name w:val="Body Text Indent 3"/>
    <w:basedOn w:val="Normal"/>
    <w:link w:val="BodyTextIndent3Char"/>
    <w:uiPriority w:val="99"/>
    <w:rsid w:val="007A1171"/>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7A1171"/>
    <w:rPr>
      <w:rFonts w:cs="Times New Roman"/>
      <w:sz w:val="16"/>
      <w:szCs w:val="16"/>
    </w:rPr>
  </w:style>
  <w:style w:type="paragraph" w:styleId="BalloonText">
    <w:name w:val="Balloon Text"/>
    <w:basedOn w:val="Normal"/>
    <w:link w:val="BalloonTextChar"/>
    <w:uiPriority w:val="99"/>
    <w:rsid w:val="004B3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B3619"/>
    <w:rPr>
      <w:rFonts w:ascii="Tahoma" w:hAnsi="Tahoma" w:cs="Tahoma"/>
      <w:sz w:val="16"/>
      <w:szCs w:val="16"/>
    </w:rPr>
  </w:style>
  <w:style w:type="paragraph" w:customStyle="1" w:styleId="Default">
    <w:name w:val="Default"/>
    <w:uiPriority w:val="99"/>
    <w:rsid w:val="00E21C28"/>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rsid w:val="00FA2BBE"/>
    <w:pPr>
      <w:spacing w:before="100" w:beforeAutospacing="1" w:after="100" w:afterAutospacing="1" w:line="240" w:lineRule="auto"/>
    </w:pPr>
    <w:rPr>
      <w:rFonts w:ascii="Arial Unicode MS" w:hAnsi="Arial Unicode MS" w:cs="Arial Unicode MS"/>
      <w:sz w:val="24"/>
      <w:szCs w:val="24"/>
      <w:lang w:eastAsia="ru-RU"/>
    </w:rPr>
  </w:style>
  <w:style w:type="paragraph" w:styleId="BodyText2">
    <w:name w:val="Body Text 2"/>
    <w:basedOn w:val="Normal"/>
    <w:link w:val="BodyText2Char"/>
    <w:uiPriority w:val="99"/>
    <w:rsid w:val="00471052"/>
    <w:pPr>
      <w:spacing w:after="0" w:line="240" w:lineRule="auto"/>
    </w:pPr>
    <w:rPr>
      <w:rFonts w:ascii="Times New Roman" w:eastAsia="Times New Roman" w:hAnsi="Times New Roman"/>
      <w:sz w:val="28"/>
      <w:szCs w:val="24"/>
      <w:lang w:eastAsia="ru-RU"/>
    </w:rPr>
  </w:style>
  <w:style w:type="character" w:customStyle="1" w:styleId="BodyText2Char">
    <w:name w:val="Body Text 2 Char"/>
    <w:basedOn w:val="DefaultParagraphFont"/>
    <w:link w:val="BodyText2"/>
    <w:uiPriority w:val="99"/>
    <w:locked/>
    <w:rsid w:val="00471052"/>
    <w:rPr>
      <w:rFonts w:ascii="Times New Roman" w:hAnsi="Times New Roman" w:cs="Times New Roman"/>
      <w:sz w:val="24"/>
      <w:szCs w:val="24"/>
      <w:lang w:eastAsia="ru-RU"/>
    </w:rPr>
  </w:style>
  <w:style w:type="paragraph" w:styleId="BodyTextIndent">
    <w:name w:val="Body Text Indent"/>
    <w:basedOn w:val="Normal"/>
    <w:link w:val="BodyTextIndentChar"/>
    <w:uiPriority w:val="99"/>
    <w:rsid w:val="00471052"/>
    <w:pPr>
      <w:spacing w:before="100" w:beforeAutospacing="1" w:after="100" w:afterAutospacing="1" w:line="240" w:lineRule="auto"/>
      <w:ind w:left="360"/>
      <w:jc w:val="both"/>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471052"/>
    <w:rPr>
      <w:rFonts w:ascii="Times New Roman" w:hAnsi="Times New Roman" w:cs="Times New Roman"/>
      <w:sz w:val="24"/>
      <w:szCs w:val="24"/>
      <w:lang w:eastAsia="ru-RU"/>
    </w:rPr>
  </w:style>
  <w:style w:type="paragraph" w:styleId="Title">
    <w:name w:val="Title"/>
    <w:basedOn w:val="Normal"/>
    <w:link w:val="TitleChar"/>
    <w:uiPriority w:val="99"/>
    <w:qFormat/>
    <w:rsid w:val="00471052"/>
    <w:pPr>
      <w:spacing w:after="0" w:line="240" w:lineRule="auto"/>
      <w:jc w:val="center"/>
    </w:pPr>
    <w:rPr>
      <w:rFonts w:ascii="Times New Roman" w:eastAsia="Times New Roman" w:hAnsi="Times New Roman"/>
      <w:b/>
      <w:bCs/>
      <w:sz w:val="24"/>
      <w:szCs w:val="24"/>
      <w:lang w:eastAsia="ru-RU"/>
    </w:rPr>
  </w:style>
  <w:style w:type="character" w:customStyle="1" w:styleId="TitleChar">
    <w:name w:val="Title Char"/>
    <w:basedOn w:val="DefaultParagraphFont"/>
    <w:link w:val="Title"/>
    <w:uiPriority w:val="99"/>
    <w:locked/>
    <w:rsid w:val="00471052"/>
    <w:rPr>
      <w:rFonts w:ascii="Times New Roman" w:hAnsi="Times New Roman" w:cs="Times New Roman"/>
      <w:b/>
      <w:bCs/>
      <w:sz w:val="24"/>
      <w:szCs w:val="24"/>
      <w:lang w:eastAsia="ru-RU"/>
    </w:rPr>
  </w:style>
  <w:style w:type="paragraph" w:styleId="BodyTextIndent2">
    <w:name w:val="Body Text Indent 2"/>
    <w:basedOn w:val="Normal"/>
    <w:link w:val="BodyTextIndent2Char"/>
    <w:uiPriority w:val="99"/>
    <w:rsid w:val="00471052"/>
    <w:pPr>
      <w:spacing w:before="100" w:beforeAutospacing="1" w:after="100" w:afterAutospacing="1" w:line="240" w:lineRule="auto"/>
      <w:ind w:left="357"/>
      <w:jc w:val="both"/>
    </w:pPr>
    <w:rPr>
      <w:rFonts w:ascii="Times New Roman" w:eastAsia="Times New Roman" w:hAnsi="Times New Roman"/>
      <w:sz w:val="24"/>
      <w:szCs w:val="24"/>
      <w:lang w:eastAsia="ru-RU"/>
    </w:rPr>
  </w:style>
  <w:style w:type="character" w:customStyle="1" w:styleId="BodyTextIndent2Char">
    <w:name w:val="Body Text Indent 2 Char"/>
    <w:basedOn w:val="DefaultParagraphFont"/>
    <w:link w:val="BodyTextIndent2"/>
    <w:uiPriority w:val="99"/>
    <w:locked/>
    <w:rsid w:val="00471052"/>
    <w:rPr>
      <w:rFonts w:ascii="Times New Roman" w:hAnsi="Times New Roman" w:cs="Times New Roman"/>
      <w:sz w:val="24"/>
      <w:szCs w:val="24"/>
      <w:lang w:eastAsia="ru-RU"/>
    </w:rPr>
  </w:style>
  <w:style w:type="paragraph" w:customStyle="1" w:styleId="Heading">
    <w:name w:val="Heading"/>
    <w:uiPriority w:val="99"/>
    <w:rsid w:val="00471052"/>
    <w:pPr>
      <w:autoSpaceDE w:val="0"/>
      <w:autoSpaceDN w:val="0"/>
      <w:adjustRightInd w:val="0"/>
    </w:pPr>
    <w:rPr>
      <w:rFonts w:ascii="Arial" w:eastAsia="Times New Roman" w:hAnsi="Arial" w:cs="Arial"/>
      <w:b/>
      <w:bCs/>
    </w:rPr>
  </w:style>
  <w:style w:type="character" w:customStyle="1" w:styleId="ConsNormal">
    <w:name w:val="ConsNormal Знак Знак"/>
    <w:uiPriority w:val="99"/>
    <w:rsid w:val="00471052"/>
    <w:rPr>
      <w:rFonts w:ascii="Arial" w:hAnsi="Arial"/>
      <w:sz w:val="24"/>
      <w:lang w:val="ru-RU" w:eastAsia="ru-RU"/>
    </w:rPr>
  </w:style>
  <w:style w:type="paragraph" w:customStyle="1" w:styleId="ConsNormal0">
    <w:name w:val="ConsNormal Знак"/>
    <w:uiPriority w:val="99"/>
    <w:semiHidden/>
    <w:rsid w:val="00471052"/>
    <w:pPr>
      <w:widowControl w:val="0"/>
      <w:autoSpaceDE w:val="0"/>
      <w:autoSpaceDN w:val="0"/>
      <w:adjustRightInd w:val="0"/>
      <w:ind w:firstLine="720"/>
    </w:pPr>
    <w:rPr>
      <w:rFonts w:ascii="Arial" w:eastAsia="Times New Roman" w:hAnsi="Arial" w:cs="Arial"/>
      <w:sz w:val="24"/>
      <w:szCs w:val="24"/>
    </w:rPr>
  </w:style>
  <w:style w:type="paragraph" w:customStyle="1" w:styleId="ConsNonformat">
    <w:name w:val="ConsNonformat Знак"/>
    <w:uiPriority w:val="99"/>
    <w:semiHidden/>
    <w:rsid w:val="00471052"/>
    <w:pPr>
      <w:widowControl w:val="0"/>
      <w:autoSpaceDE w:val="0"/>
      <w:autoSpaceDN w:val="0"/>
      <w:adjustRightInd w:val="0"/>
    </w:pPr>
    <w:rPr>
      <w:rFonts w:ascii="Courier New" w:eastAsia="Times New Roman" w:hAnsi="Courier New" w:cs="Courier New"/>
      <w:sz w:val="24"/>
      <w:szCs w:val="24"/>
    </w:rPr>
  </w:style>
  <w:style w:type="paragraph" w:customStyle="1" w:styleId="ConsTitle">
    <w:name w:val="ConsTitle"/>
    <w:uiPriority w:val="99"/>
    <w:semiHidden/>
    <w:rsid w:val="00471052"/>
    <w:pPr>
      <w:widowControl w:val="0"/>
      <w:autoSpaceDE w:val="0"/>
      <w:autoSpaceDN w:val="0"/>
      <w:adjustRightInd w:val="0"/>
    </w:pPr>
    <w:rPr>
      <w:rFonts w:ascii="Arial" w:eastAsia="Times New Roman" w:hAnsi="Arial" w:cs="Arial"/>
      <w:b/>
      <w:bCs/>
      <w:sz w:val="16"/>
      <w:szCs w:val="16"/>
    </w:rPr>
  </w:style>
  <w:style w:type="character" w:customStyle="1" w:styleId="ConsNonformat0">
    <w:name w:val="ConsNonformat Знак Знак"/>
    <w:uiPriority w:val="99"/>
    <w:rsid w:val="00471052"/>
    <w:rPr>
      <w:rFonts w:ascii="Courier New" w:hAnsi="Courier New"/>
      <w:sz w:val="24"/>
      <w:lang w:val="ru-RU" w:eastAsia="ru-RU"/>
    </w:rPr>
  </w:style>
  <w:style w:type="paragraph" w:customStyle="1" w:styleId="ConsCell">
    <w:name w:val="ConsCell"/>
    <w:uiPriority w:val="99"/>
    <w:semiHidden/>
    <w:rsid w:val="00471052"/>
    <w:pPr>
      <w:widowControl w:val="0"/>
      <w:autoSpaceDE w:val="0"/>
      <w:autoSpaceDN w:val="0"/>
      <w:adjustRightInd w:val="0"/>
      <w:ind w:right="19772"/>
    </w:pPr>
    <w:rPr>
      <w:rFonts w:ascii="Arial" w:eastAsia="Times New Roman" w:hAnsi="Arial" w:cs="Arial"/>
      <w:sz w:val="20"/>
      <w:szCs w:val="20"/>
    </w:rPr>
  </w:style>
  <w:style w:type="paragraph" w:customStyle="1" w:styleId="ConsNormal1">
    <w:name w:val="ConsNormal"/>
    <w:uiPriority w:val="99"/>
    <w:rsid w:val="00471052"/>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1">
    <w:name w:val="ConsNonformat"/>
    <w:uiPriority w:val="99"/>
    <w:semiHidden/>
    <w:rsid w:val="00471052"/>
    <w:pPr>
      <w:widowControl w:val="0"/>
      <w:autoSpaceDE w:val="0"/>
      <w:autoSpaceDN w:val="0"/>
      <w:adjustRightInd w:val="0"/>
    </w:pPr>
    <w:rPr>
      <w:rFonts w:ascii="Courier New" w:eastAsia="Times New Roman" w:hAnsi="Courier New" w:cs="Courier New"/>
      <w:sz w:val="24"/>
      <w:szCs w:val="24"/>
    </w:rPr>
  </w:style>
  <w:style w:type="character" w:customStyle="1" w:styleId="S8">
    <w:name w:val="S_Обычный Знак"/>
    <w:uiPriority w:val="99"/>
    <w:rsid w:val="00471052"/>
    <w:rPr>
      <w:sz w:val="24"/>
      <w:lang w:val="ru-RU" w:eastAsia="ru-RU"/>
    </w:rPr>
  </w:style>
  <w:style w:type="paragraph" w:customStyle="1" w:styleId="S9">
    <w:name w:val="S_Обычный"/>
    <w:basedOn w:val="Normal"/>
    <w:uiPriority w:val="99"/>
    <w:rsid w:val="00471052"/>
    <w:pPr>
      <w:spacing w:after="0" w:line="360" w:lineRule="auto"/>
      <w:ind w:firstLine="709"/>
      <w:jc w:val="both"/>
    </w:pPr>
    <w:rPr>
      <w:rFonts w:ascii="Times New Roman" w:eastAsia="Times New Roman" w:hAnsi="Times New Roman"/>
      <w:sz w:val="24"/>
      <w:szCs w:val="24"/>
      <w:lang w:eastAsia="ru-RU"/>
    </w:rPr>
  </w:style>
  <w:style w:type="paragraph" w:styleId="FootnoteText">
    <w:name w:val="footnote text"/>
    <w:basedOn w:val="Normal"/>
    <w:link w:val="FootnoteTextChar"/>
    <w:uiPriority w:val="99"/>
    <w:semiHidden/>
    <w:rsid w:val="00471052"/>
    <w:pPr>
      <w:autoSpaceDE w:val="0"/>
      <w:autoSpaceDN w:val="0"/>
      <w:spacing w:after="0" w:line="240" w:lineRule="auto"/>
    </w:pPr>
    <w:rPr>
      <w:rFonts w:ascii="Times New Roman" w:eastAsia="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471052"/>
    <w:rPr>
      <w:rFonts w:ascii="Times New Roman" w:hAnsi="Times New Roman" w:cs="Times New Roman"/>
      <w:sz w:val="20"/>
      <w:szCs w:val="20"/>
      <w:lang w:eastAsia="ru-RU"/>
    </w:rPr>
  </w:style>
  <w:style w:type="paragraph" w:styleId="Header">
    <w:name w:val="header"/>
    <w:aliases w:val="ВерхКолонтитул"/>
    <w:basedOn w:val="Normal"/>
    <w:link w:val="HeaderChar"/>
    <w:uiPriority w:val="99"/>
    <w:rsid w:val="0047105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aliases w:val="ВерхКолонтитул Char"/>
    <w:basedOn w:val="DefaultParagraphFont"/>
    <w:link w:val="Header"/>
    <w:uiPriority w:val="99"/>
    <w:locked/>
    <w:rsid w:val="00471052"/>
    <w:rPr>
      <w:rFonts w:ascii="Times New Roman" w:hAnsi="Times New Roman" w:cs="Times New Roman"/>
      <w:sz w:val="24"/>
      <w:szCs w:val="24"/>
      <w:lang w:eastAsia="ru-RU"/>
    </w:rPr>
  </w:style>
  <w:style w:type="character" w:styleId="PageNumber">
    <w:name w:val="page number"/>
    <w:basedOn w:val="DefaultParagraphFont"/>
    <w:uiPriority w:val="99"/>
    <w:rsid w:val="00471052"/>
    <w:rPr>
      <w:rFonts w:cs="Times New Roman"/>
    </w:rPr>
  </w:style>
  <w:style w:type="paragraph" w:styleId="Footer">
    <w:name w:val="footer"/>
    <w:basedOn w:val="Normal"/>
    <w:link w:val="FooterChar"/>
    <w:uiPriority w:val="99"/>
    <w:rsid w:val="0047105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471052"/>
    <w:rPr>
      <w:rFonts w:ascii="Times New Roman" w:hAnsi="Times New Roman" w:cs="Times New Roman"/>
      <w:sz w:val="24"/>
      <w:szCs w:val="24"/>
      <w:lang w:eastAsia="ru-RU"/>
    </w:rPr>
  </w:style>
  <w:style w:type="paragraph" w:customStyle="1" w:styleId="a2">
    <w:name w:val="Îáû÷íûé"/>
    <w:uiPriority w:val="99"/>
    <w:rsid w:val="00471052"/>
    <w:pPr>
      <w:widowControl w:val="0"/>
    </w:pPr>
    <w:rPr>
      <w:rFonts w:ascii="Times New Roman" w:eastAsia="Times New Roman" w:hAnsi="Times New Roman"/>
      <w:sz w:val="28"/>
      <w:szCs w:val="20"/>
    </w:rPr>
  </w:style>
  <w:style w:type="paragraph" w:customStyle="1" w:styleId="a3">
    <w:name w:val="основной"/>
    <w:basedOn w:val="Normal"/>
    <w:link w:val="a4"/>
    <w:uiPriority w:val="99"/>
    <w:rsid w:val="00471052"/>
    <w:pPr>
      <w:keepNext/>
      <w:spacing w:after="0" w:line="240" w:lineRule="auto"/>
    </w:pPr>
    <w:rPr>
      <w:rFonts w:ascii="Times New Roman" w:hAnsi="Times New Roman"/>
      <w:sz w:val="20"/>
      <w:szCs w:val="20"/>
      <w:lang w:eastAsia="ru-RU"/>
    </w:rPr>
  </w:style>
  <w:style w:type="character" w:customStyle="1" w:styleId="a4">
    <w:name w:val="основной Знак"/>
    <w:link w:val="a3"/>
    <w:uiPriority w:val="99"/>
    <w:locked/>
    <w:rsid w:val="00471052"/>
    <w:rPr>
      <w:rFonts w:ascii="Times New Roman" w:hAnsi="Times New Roman"/>
      <w:sz w:val="20"/>
      <w:lang w:eastAsia="ru-RU"/>
    </w:rPr>
  </w:style>
  <w:style w:type="paragraph" w:customStyle="1" w:styleId="3">
    <w:name w:val="Îñíîâíîé òåêñò ñ îòñòóïîì 3"/>
    <w:basedOn w:val="a2"/>
    <w:uiPriority w:val="99"/>
    <w:rsid w:val="00471052"/>
    <w:pPr>
      <w:ind w:firstLine="567"/>
      <w:jc w:val="both"/>
    </w:pPr>
    <w:rPr>
      <w:rFonts w:ascii="Peterburg" w:hAnsi="Peterburg"/>
      <w:b/>
      <w:i/>
      <w:sz w:val="24"/>
    </w:rPr>
  </w:style>
  <w:style w:type="paragraph" w:customStyle="1" w:styleId="nienie">
    <w:name w:val="nienie"/>
    <w:basedOn w:val="Iauiue"/>
    <w:uiPriority w:val="99"/>
    <w:rsid w:val="00471052"/>
    <w:pPr>
      <w:keepLines/>
      <w:ind w:left="709" w:hanging="284"/>
      <w:jc w:val="both"/>
    </w:pPr>
    <w:rPr>
      <w:rFonts w:ascii="Peterburg" w:hAnsi="Peterburg"/>
      <w:sz w:val="24"/>
    </w:rPr>
  </w:style>
  <w:style w:type="paragraph" w:customStyle="1" w:styleId="Iniiaiieoaeno">
    <w:name w:val="Iniiaiie oaeno"/>
    <w:basedOn w:val="Iauiue"/>
    <w:uiPriority w:val="99"/>
    <w:rsid w:val="00471052"/>
    <w:pPr>
      <w:widowControl/>
      <w:jc w:val="both"/>
    </w:pPr>
    <w:rPr>
      <w:rFonts w:ascii="Peterburg" w:hAnsi="Peterburg"/>
    </w:rPr>
  </w:style>
  <w:style w:type="paragraph" w:customStyle="1" w:styleId="Iniiaiieoaeno2">
    <w:name w:val="Iniiaiie oaeno 2"/>
    <w:basedOn w:val="Normal"/>
    <w:uiPriority w:val="99"/>
    <w:rsid w:val="00471052"/>
    <w:pPr>
      <w:widowControl w:val="0"/>
      <w:spacing w:after="0" w:line="240" w:lineRule="auto"/>
      <w:ind w:firstLine="567"/>
      <w:jc w:val="both"/>
    </w:pPr>
    <w:rPr>
      <w:rFonts w:ascii="Times New Roman" w:eastAsia="Times New Roman" w:hAnsi="Times New Roman"/>
      <w:b/>
      <w:color w:val="000000"/>
      <w:sz w:val="24"/>
      <w:szCs w:val="20"/>
      <w:lang w:eastAsia="ru-RU"/>
    </w:rPr>
  </w:style>
  <w:style w:type="paragraph" w:customStyle="1" w:styleId="Iniiaiieoaenonionooiii2">
    <w:name w:val="Iniiaiie oaeno n ionooiii 2"/>
    <w:basedOn w:val="Iauiue"/>
    <w:uiPriority w:val="99"/>
    <w:rsid w:val="00471052"/>
    <w:pPr>
      <w:widowControl/>
      <w:ind w:firstLine="284"/>
      <w:jc w:val="both"/>
    </w:pPr>
    <w:rPr>
      <w:rFonts w:ascii="Peterburg" w:hAnsi="Peterburg"/>
    </w:rPr>
  </w:style>
  <w:style w:type="paragraph" w:customStyle="1" w:styleId="2">
    <w:name w:val="Îñíîâíîé òåêñò 2"/>
    <w:basedOn w:val="a2"/>
    <w:uiPriority w:val="99"/>
    <w:rsid w:val="00471052"/>
    <w:pPr>
      <w:ind w:firstLine="720"/>
      <w:jc w:val="both"/>
    </w:pPr>
    <w:rPr>
      <w:b/>
      <w:color w:val="000000"/>
      <w:sz w:val="24"/>
      <w:lang w:val="en-US"/>
    </w:rPr>
  </w:style>
  <w:style w:type="paragraph" w:customStyle="1" w:styleId="ConsPlusNormal">
    <w:name w:val="ConsPlusNormal"/>
    <w:uiPriority w:val="99"/>
    <w:rsid w:val="00471052"/>
    <w:pPr>
      <w:widowControl w:val="0"/>
      <w:numPr>
        <w:numId w:val="6"/>
      </w:numPr>
      <w:tabs>
        <w:tab w:val="clear" w:pos="153"/>
      </w:tabs>
      <w:suppressAutoHyphens/>
      <w:autoSpaceDE w:val="0"/>
      <w:ind w:left="0" w:firstLine="720"/>
    </w:pPr>
    <w:rPr>
      <w:rFonts w:ascii="Arial" w:hAnsi="Arial" w:cs="Arial"/>
      <w:sz w:val="24"/>
      <w:szCs w:val="24"/>
      <w:lang w:eastAsia="ar-SA"/>
    </w:rPr>
  </w:style>
  <w:style w:type="paragraph" w:customStyle="1" w:styleId="a0">
    <w:name w:val="Список нумерованный Знак"/>
    <w:basedOn w:val="Normal"/>
    <w:uiPriority w:val="99"/>
    <w:semiHidden/>
    <w:rsid w:val="00471052"/>
    <w:pPr>
      <w:numPr>
        <w:ilvl w:val="1"/>
        <w:numId w:val="7"/>
      </w:numPr>
      <w:tabs>
        <w:tab w:val="clear" w:pos="2149"/>
        <w:tab w:val="num" w:pos="153"/>
        <w:tab w:val="left" w:pos="1260"/>
      </w:tabs>
      <w:spacing w:after="0" w:line="360" w:lineRule="auto"/>
      <w:ind w:left="153" w:hanging="153"/>
      <w:jc w:val="both"/>
    </w:pPr>
    <w:rPr>
      <w:rFonts w:ascii="Times New Roman" w:eastAsia="Times New Roman" w:hAnsi="Times New Roman"/>
      <w:sz w:val="24"/>
      <w:szCs w:val="24"/>
      <w:lang w:eastAsia="ru-RU"/>
    </w:rPr>
  </w:style>
  <w:style w:type="paragraph" w:customStyle="1" w:styleId="10">
    <w:name w:val="Маркированный_1"/>
    <w:basedOn w:val="Normal"/>
    <w:uiPriority w:val="99"/>
    <w:semiHidden/>
    <w:rsid w:val="00471052"/>
    <w:pPr>
      <w:numPr>
        <w:ilvl w:val="1"/>
        <w:numId w:val="2"/>
      </w:numPr>
      <w:tabs>
        <w:tab w:val="left" w:pos="900"/>
      </w:tabs>
      <w:spacing w:after="0" w:line="360" w:lineRule="auto"/>
      <w:ind w:left="0" w:firstLine="720"/>
      <w:jc w:val="both"/>
    </w:pPr>
    <w:rPr>
      <w:rFonts w:ascii="Times New Roman" w:eastAsia="Times New Roman" w:hAnsi="Times New Roman"/>
      <w:sz w:val="24"/>
      <w:szCs w:val="24"/>
      <w:lang w:eastAsia="ru-RU"/>
    </w:rPr>
  </w:style>
  <w:style w:type="paragraph" w:styleId="ListBullet">
    <w:name w:val="List Bullet"/>
    <w:basedOn w:val="10"/>
    <w:autoRedefine/>
    <w:uiPriority w:val="99"/>
    <w:rsid w:val="00471052"/>
    <w:pPr>
      <w:numPr>
        <w:ilvl w:val="0"/>
        <w:numId w:val="12"/>
      </w:numPr>
      <w:tabs>
        <w:tab w:val="clear" w:pos="907"/>
      </w:tabs>
      <w:ind w:left="927" w:firstLine="0"/>
    </w:pPr>
  </w:style>
  <w:style w:type="paragraph" w:customStyle="1" w:styleId="S1">
    <w:name w:val="S_Заголовок 1"/>
    <w:basedOn w:val="11"/>
    <w:autoRedefine/>
    <w:uiPriority w:val="99"/>
    <w:rsid w:val="00471052"/>
    <w:pPr>
      <w:numPr>
        <w:ilvl w:val="0"/>
        <w:numId w:val="3"/>
      </w:numPr>
    </w:pPr>
  </w:style>
  <w:style w:type="paragraph" w:customStyle="1" w:styleId="11">
    <w:name w:val="Заголовок_1 Знак"/>
    <w:basedOn w:val="Normal"/>
    <w:uiPriority w:val="99"/>
    <w:semiHidden/>
    <w:rsid w:val="00471052"/>
    <w:pPr>
      <w:numPr>
        <w:ilvl w:val="3"/>
        <w:numId w:val="12"/>
      </w:numPr>
      <w:tabs>
        <w:tab w:val="clear" w:pos="3726"/>
      </w:tabs>
      <w:spacing w:after="0" w:line="360" w:lineRule="auto"/>
      <w:ind w:left="0" w:firstLine="709"/>
      <w:jc w:val="center"/>
    </w:pPr>
    <w:rPr>
      <w:rFonts w:ascii="Times New Roman" w:eastAsia="Times New Roman" w:hAnsi="Times New Roman"/>
      <w:b/>
      <w:caps/>
      <w:sz w:val="24"/>
      <w:szCs w:val="24"/>
      <w:lang w:eastAsia="ru-RU"/>
    </w:rPr>
  </w:style>
  <w:style w:type="paragraph" w:customStyle="1" w:styleId="S4">
    <w:name w:val="S_Заголовок 4"/>
    <w:basedOn w:val="Heading4"/>
    <w:uiPriority w:val="99"/>
    <w:rsid w:val="00471052"/>
    <w:pPr>
      <w:numPr>
        <w:numId w:val="9"/>
      </w:numPr>
      <w:tabs>
        <w:tab w:val="clear" w:pos="1361"/>
        <w:tab w:val="num" w:pos="1800"/>
      </w:tabs>
      <w:spacing w:before="0" w:beforeAutospacing="0" w:after="0" w:afterAutospacing="0"/>
      <w:ind w:left="1728" w:hanging="648"/>
    </w:pPr>
    <w:rPr>
      <w:rFonts w:ascii="Times New Roman" w:eastAsia="Times New Roman" w:hAnsi="Times New Roman"/>
      <w:b w:val="0"/>
      <w:bCs w:val="0"/>
      <w:i/>
    </w:rPr>
  </w:style>
  <w:style w:type="paragraph" w:customStyle="1" w:styleId="S6">
    <w:name w:val="S_Маркированный"/>
    <w:basedOn w:val="ListBullet"/>
    <w:autoRedefine/>
    <w:uiPriority w:val="99"/>
    <w:rsid w:val="00471052"/>
    <w:pPr>
      <w:numPr>
        <w:numId w:val="8"/>
      </w:numPr>
      <w:tabs>
        <w:tab w:val="num" w:pos="720"/>
        <w:tab w:val="left" w:pos="1260"/>
        <w:tab w:val="num" w:pos="3346"/>
      </w:tabs>
      <w:ind w:left="720" w:hanging="360"/>
    </w:pPr>
  </w:style>
  <w:style w:type="paragraph" w:customStyle="1" w:styleId="1">
    <w:name w:val="Таблица 1 + Обычный"/>
    <w:basedOn w:val="Normal"/>
    <w:autoRedefine/>
    <w:uiPriority w:val="99"/>
    <w:semiHidden/>
    <w:rsid w:val="00471052"/>
    <w:pPr>
      <w:numPr>
        <w:numId w:val="10"/>
      </w:numPr>
      <w:tabs>
        <w:tab w:val="clear" w:pos="2149"/>
        <w:tab w:val="num" w:pos="4116"/>
      </w:tabs>
      <w:spacing w:after="0" w:line="360" w:lineRule="auto"/>
      <w:ind w:left="3949" w:firstLine="5860"/>
      <w:jc w:val="right"/>
    </w:pPr>
    <w:rPr>
      <w:rFonts w:ascii="Times New Roman" w:eastAsia="Times New Roman" w:hAnsi="Times New Roman"/>
      <w:sz w:val="24"/>
      <w:szCs w:val="24"/>
      <w:lang w:eastAsia="ru-RU"/>
    </w:rPr>
  </w:style>
  <w:style w:type="paragraph" w:customStyle="1" w:styleId="S">
    <w:name w:val="S_рисунок"/>
    <w:basedOn w:val="Normal"/>
    <w:uiPriority w:val="99"/>
    <w:rsid w:val="00471052"/>
    <w:pPr>
      <w:numPr>
        <w:numId w:val="11"/>
      </w:numPr>
      <w:tabs>
        <w:tab w:val="clear" w:pos="1440"/>
        <w:tab w:val="num" w:pos="360"/>
      </w:tabs>
      <w:spacing w:after="0" w:line="360" w:lineRule="auto"/>
      <w:ind w:left="0" w:firstLine="0"/>
      <w:jc w:val="right"/>
    </w:pPr>
    <w:rPr>
      <w:rFonts w:ascii="Times New Roman" w:eastAsia="Times New Roman" w:hAnsi="Times New Roman"/>
      <w:sz w:val="24"/>
      <w:szCs w:val="24"/>
      <w:lang w:eastAsia="ru-RU"/>
    </w:rPr>
  </w:style>
  <w:style w:type="paragraph" w:customStyle="1" w:styleId="S5">
    <w:name w:val="S_Таблица"/>
    <w:basedOn w:val="Normal"/>
    <w:uiPriority w:val="99"/>
    <w:rsid w:val="00471052"/>
    <w:pPr>
      <w:numPr>
        <w:ilvl w:val="1"/>
        <w:numId w:val="12"/>
      </w:numPr>
      <w:tabs>
        <w:tab w:val="clear" w:pos="1287"/>
        <w:tab w:val="num" w:pos="360"/>
      </w:tabs>
      <w:spacing w:after="0" w:line="360" w:lineRule="auto"/>
      <w:ind w:left="0" w:right="-158" w:firstLine="0"/>
      <w:jc w:val="right"/>
    </w:pPr>
    <w:rPr>
      <w:rFonts w:ascii="Times New Roman" w:eastAsia="Times New Roman" w:hAnsi="Times New Roman"/>
      <w:sz w:val="24"/>
      <w:szCs w:val="24"/>
      <w:lang w:eastAsia="ru-RU"/>
    </w:rPr>
  </w:style>
  <w:style w:type="paragraph" w:customStyle="1" w:styleId="S0">
    <w:name w:val="S_Нумерованный"/>
    <w:basedOn w:val="S2"/>
    <w:autoRedefine/>
    <w:uiPriority w:val="99"/>
    <w:rsid w:val="00471052"/>
    <w:pPr>
      <w:numPr>
        <w:ilvl w:val="1"/>
        <w:numId w:val="3"/>
      </w:numPr>
      <w:jc w:val="both"/>
    </w:pPr>
    <w:rPr>
      <w:b w:val="0"/>
    </w:rPr>
  </w:style>
  <w:style w:type="paragraph" w:customStyle="1" w:styleId="S2">
    <w:name w:val="S_Заголовок 2"/>
    <w:basedOn w:val="Heading2"/>
    <w:autoRedefine/>
    <w:uiPriority w:val="99"/>
    <w:rsid w:val="00471052"/>
    <w:pPr>
      <w:numPr>
        <w:ilvl w:val="2"/>
        <w:numId w:val="13"/>
      </w:numPr>
      <w:tabs>
        <w:tab w:val="clear" w:pos="1021"/>
      </w:tabs>
      <w:spacing w:before="0" w:beforeAutospacing="0" w:after="0" w:afterAutospacing="0"/>
      <w:ind w:firstLine="0"/>
      <w:jc w:val="center"/>
    </w:pPr>
    <w:rPr>
      <w:rFonts w:ascii="Times New Roman" w:eastAsia="Times New Roman" w:hAnsi="Times New Roman"/>
      <w:caps/>
      <w:spacing w:val="-4"/>
      <w:sz w:val="20"/>
      <w:szCs w:val="20"/>
    </w:rPr>
  </w:style>
  <w:style w:type="paragraph" w:customStyle="1" w:styleId="S20">
    <w:name w:val="S_Нумерованный_2"/>
    <w:basedOn w:val="Normal"/>
    <w:autoRedefine/>
    <w:uiPriority w:val="99"/>
    <w:rsid w:val="00471052"/>
    <w:pPr>
      <w:numPr>
        <w:numId w:val="14"/>
      </w:numPr>
      <w:tabs>
        <w:tab w:val="clear" w:pos="1188"/>
        <w:tab w:val="num" w:pos="1021"/>
      </w:tabs>
      <w:spacing w:after="0" w:line="360" w:lineRule="auto"/>
      <w:jc w:val="both"/>
    </w:pPr>
    <w:rPr>
      <w:rFonts w:ascii="Times New Roman" w:eastAsia="Times New Roman" w:hAnsi="Times New Roman" w:cs="Arial"/>
      <w:sz w:val="24"/>
      <w:szCs w:val="24"/>
      <w:lang w:eastAsia="ru-RU"/>
    </w:rPr>
  </w:style>
  <w:style w:type="paragraph" w:customStyle="1" w:styleId="S30">
    <w:name w:val="S_Нумерованный_3"/>
    <w:basedOn w:val="ConsNormal1"/>
    <w:autoRedefine/>
    <w:uiPriority w:val="99"/>
    <w:rsid w:val="00471052"/>
    <w:pPr>
      <w:widowControl/>
      <w:numPr>
        <w:ilvl w:val="2"/>
        <w:numId w:val="15"/>
      </w:numPr>
      <w:tabs>
        <w:tab w:val="clear" w:pos="567"/>
        <w:tab w:val="num" w:pos="1188"/>
      </w:tabs>
      <w:spacing w:line="360" w:lineRule="auto"/>
      <w:ind w:right="0" w:firstLine="737"/>
      <w:jc w:val="both"/>
    </w:pPr>
    <w:rPr>
      <w:rFonts w:ascii="Times New Roman" w:hAnsi="Times New Roman"/>
      <w:sz w:val="24"/>
      <w:szCs w:val="24"/>
    </w:rPr>
  </w:style>
  <w:style w:type="paragraph" w:customStyle="1" w:styleId="S3">
    <w:name w:val="S_Заголовок_Текста3"/>
    <w:basedOn w:val="S31"/>
    <w:autoRedefine/>
    <w:uiPriority w:val="99"/>
    <w:rsid w:val="00471052"/>
    <w:pPr>
      <w:numPr>
        <w:ilvl w:val="2"/>
        <w:numId w:val="4"/>
      </w:numPr>
    </w:pPr>
    <w:rPr>
      <w:u w:val="single"/>
    </w:rPr>
  </w:style>
  <w:style w:type="paragraph" w:customStyle="1" w:styleId="S31">
    <w:name w:val="S_Нмерованный_3"/>
    <w:basedOn w:val="Heading3"/>
    <w:autoRedefine/>
    <w:uiPriority w:val="99"/>
    <w:rsid w:val="00471052"/>
    <w:pPr>
      <w:keepNext w:val="0"/>
      <w:numPr>
        <w:numId w:val="16"/>
      </w:numPr>
      <w:tabs>
        <w:tab w:val="clear" w:pos="1134"/>
      </w:tabs>
      <w:ind w:firstLine="0"/>
      <w:outlineLvl w:val="9"/>
    </w:pPr>
    <w:rPr>
      <w:b w:val="0"/>
      <w:sz w:val="20"/>
      <w:szCs w:val="24"/>
    </w:rPr>
  </w:style>
  <w:style w:type="paragraph" w:customStyle="1" w:styleId="S7">
    <w:name w:val="S_Список литературы"/>
    <w:basedOn w:val="S9"/>
    <w:autoRedefine/>
    <w:uiPriority w:val="99"/>
    <w:rsid w:val="00471052"/>
    <w:pPr>
      <w:numPr>
        <w:numId w:val="5"/>
      </w:numPr>
    </w:pPr>
    <w:rPr>
      <w:rFonts w:cs="Arial"/>
    </w:rPr>
  </w:style>
  <w:style w:type="paragraph" w:customStyle="1" w:styleId="a5">
    <w:name w:val="Таблицы (моноширинный)"/>
    <w:basedOn w:val="Normal"/>
    <w:next w:val="Normal"/>
    <w:uiPriority w:val="99"/>
    <w:rsid w:val="0047105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textn">
    <w:name w:val="textn"/>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styleId="DocumentMap">
    <w:name w:val="Document Map"/>
    <w:basedOn w:val="Normal"/>
    <w:link w:val="DocumentMapChar"/>
    <w:uiPriority w:val="99"/>
    <w:semiHidden/>
    <w:rsid w:val="00471052"/>
    <w:pPr>
      <w:shd w:val="clear" w:color="auto" w:fill="000080"/>
      <w:spacing w:after="0" w:line="240" w:lineRule="auto"/>
    </w:pPr>
    <w:rPr>
      <w:rFonts w:ascii="Tahoma" w:eastAsia="Times New Roman" w:hAnsi="Tahoma" w:cs="Tahoma"/>
      <w:sz w:val="20"/>
      <w:szCs w:val="20"/>
      <w:lang w:eastAsia="ru-RU"/>
    </w:rPr>
  </w:style>
  <w:style w:type="character" w:customStyle="1" w:styleId="DocumentMapChar">
    <w:name w:val="Document Map Char"/>
    <w:basedOn w:val="DefaultParagraphFont"/>
    <w:link w:val="DocumentMap"/>
    <w:uiPriority w:val="99"/>
    <w:semiHidden/>
    <w:locked/>
    <w:rsid w:val="00471052"/>
    <w:rPr>
      <w:rFonts w:ascii="Tahoma" w:hAnsi="Tahoma" w:cs="Tahoma"/>
      <w:sz w:val="20"/>
      <w:szCs w:val="20"/>
      <w:shd w:val="clear" w:color="auto" w:fill="000080"/>
      <w:lang w:eastAsia="ru-RU"/>
    </w:rPr>
  </w:style>
  <w:style w:type="table" w:styleId="TableGrid">
    <w:name w:val="Table Grid"/>
    <w:basedOn w:val="TableNormal"/>
    <w:uiPriority w:val="99"/>
    <w:rsid w:val="0047105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471052"/>
    <w:rPr>
      <w:rFonts w:cs="Times New Roman"/>
      <w:color w:val="0000FF"/>
      <w:u w:val="single"/>
    </w:rPr>
  </w:style>
  <w:style w:type="paragraph" w:customStyle="1" w:styleId="u">
    <w:name w:val="u"/>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
    <w:name w:val="uni"/>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p">
    <w:name w:val="unip"/>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v">
    <w:name w:val="cv"/>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basedOn w:val="Normal"/>
    <w:uiPriority w:val="99"/>
    <w:rsid w:val="00471052"/>
    <w:pPr>
      <w:ind w:left="720"/>
    </w:pPr>
    <w:rPr>
      <w:rFonts w:eastAsia="Times New Roman"/>
      <w:lang w:eastAsia="ru-RU"/>
    </w:rPr>
  </w:style>
  <w:style w:type="character" w:customStyle="1" w:styleId="FontStyle11">
    <w:name w:val="Font Style11"/>
    <w:uiPriority w:val="99"/>
    <w:rsid w:val="00471052"/>
    <w:rPr>
      <w:rFonts w:ascii="Times New Roman" w:hAnsi="Times New Roman"/>
      <w:b/>
      <w:sz w:val="22"/>
    </w:rPr>
  </w:style>
  <w:style w:type="paragraph" w:customStyle="1" w:styleId="Style2">
    <w:name w:val="Style2"/>
    <w:basedOn w:val="Normal"/>
    <w:uiPriority w:val="99"/>
    <w:rsid w:val="0047105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Normal"/>
    <w:uiPriority w:val="99"/>
    <w:rsid w:val="00471052"/>
    <w:pPr>
      <w:widowControl w:val="0"/>
      <w:autoSpaceDE w:val="0"/>
      <w:autoSpaceDN w:val="0"/>
      <w:adjustRightInd w:val="0"/>
      <w:spacing w:after="0" w:line="277" w:lineRule="exact"/>
      <w:ind w:firstLine="238"/>
      <w:jc w:val="both"/>
    </w:pPr>
    <w:rPr>
      <w:rFonts w:ascii="Times New Roman" w:eastAsia="Times New Roman" w:hAnsi="Times New Roman"/>
      <w:sz w:val="24"/>
      <w:szCs w:val="24"/>
      <w:lang w:eastAsia="ru-RU"/>
    </w:rPr>
  </w:style>
  <w:style w:type="character" w:customStyle="1" w:styleId="FontStyle12">
    <w:name w:val="Font Style12"/>
    <w:uiPriority w:val="99"/>
    <w:rsid w:val="00471052"/>
    <w:rPr>
      <w:rFonts w:ascii="Times New Roman" w:hAnsi="Times New Roman"/>
      <w:sz w:val="22"/>
    </w:rPr>
  </w:style>
  <w:style w:type="paragraph" w:styleId="TOC2">
    <w:name w:val="toc 2"/>
    <w:basedOn w:val="Normal"/>
    <w:next w:val="Normal"/>
    <w:autoRedefine/>
    <w:uiPriority w:val="99"/>
    <w:rsid w:val="00E82434"/>
    <w:pPr>
      <w:tabs>
        <w:tab w:val="right" w:leader="dot" w:pos="10206"/>
      </w:tabs>
      <w:spacing w:after="0" w:line="240" w:lineRule="auto"/>
      <w:contextualSpacing/>
    </w:pPr>
    <w:rPr>
      <w:rFonts w:ascii="Times New Roman" w:hAnsi="Times New Roman"/>
      <w:b/>
      <w:color w:val="000000"/>
      <w:sz w:val="24"/>
      <w:szCs w:val="20"/>
    </w:rPr>
  </w:style>
  <w:style w:type="paragraph" w:customStyle="1" w:styleId="a6">
    <w:name w:val="Стиль статьи правил"/>
    <w:basedOn w:val="Normal"/>
    <w:uiPriority w:val="99"/>
    <w:rsid w:val="00471052"/>
    <w:pPr>
      <w:spacing w:after="0" w:line="240" w:lineRule="auto"/>
      <w:ind w:firstLine="680"/>
      <w:jc w:val="both"/>
    </w:pPr>
    <w:rPr>
      <w:rFonts w:ascii="Times New Roman" w:eastAsia="Times New Roman" w:hAnsi="Times New Roman"/>
      <w:b/>
      <w:i/>
      <w:sz w:val="28"/>
      <w:szCs w:val="28"/>
      <w:lang w:eastAsia="ru-RU"/>
    </w:rPr>
  </w:style>
  <w:style w:type="paragraph" w:customStyle="1" w:styleId="Style1">
    <w:name w:val="Style1"/>
    <w:basedOn w:val="Normal"/>
    <w:uiPriority w:val="99"/>
    <w:rsid w:val="00471052"/>
    <w:pPr>
      <w:spacing w:after="0" w:line="297" w:lineRule="exact"/>
      <w:ind w:firstLine="713"/>
      <w:jc w:val="both"/>
    </w:pPr>
    <w:rPr>
      <w:rFonts w:ascii="Times New Roman" w:eastAsia="Times New Roman" w:hAnsi="Times New Roman"/>
      <w:sz w:val="20"/>
      <w:szCs w:val="20"/>
      <w:lang w:eastAsia="ru-RU"/>
    </w:rPr>
  </w:style>
  <w:style w:type="paragraph" w:customStyle="1" w:styleId="Style5">
    <w:name w:val="Style5"/>
    <w:basedOn w:val="Normal"/>
    <w:uiPriority w:val="99"/>
    <w:rsid w:val="00471052"/>
    <w:pPr>
      <w:spacing w:after="0" w:line="295" w:lineRule="exact"/>
      <w:ind w:hanging="346"/>
    </w:pPr>
    <w:rPr>
      <w:rFonts w:ascii="Times New Roman" w:eastAsia="Times New Roman" w:hAnsi="Times New Roman"/>
      <w:sz w:val="20"/>
      <w:szCs w:val="20"/>
      <w:lang w:eastAsia="ru-RU"/>
    </w:rPr>
  </w:style>
  <w:style w:type="paragraph" w:customStyle="1" w:styleId="Style3">
    <w:name w:val="Style3"/>
    <w:basedOn w:val="Normal"/>
    <w:uiPriority w:val="99"/>
    <w:rsid w:val="0047105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7">
    <w:name w:val="Статья"/>
    <w:basedOn w:val="Normal"/>
    <w:uiPriority w:val="99"/>
    <w:rsid w:val="00471052"/>
    <w:pPr>
      <w:autoSpaceDE w:val="0"/>
      <w:autoSpaceDN w:val="0"/>
      <w:adjustRightInd w:val="0"/>
      <w:spacing w:after="0" w:line="360" w:lineRule="auto"/>
      <w:ind w:firstLine="540"/>
    </w:pPr>
    <w:rPr>
      <w:rFonts w:ascii="Times New Roman" w:eastAsia="Times New Roman" w:hAnsi="Times New Roman"/>
      <w:b/>
      <w:bCs/>
      <w:sz w:val="24"/>
      <w:szCs w:val="24"/>
      <w:lang w:eastAsia="ru-RU"/>
    </w:rPr>
  </w:style>
  <w:style w:type="paragraph" w:customStyle="1" w:styleId="a">
    <w:name w:val="Список Маркир"/>
    <w:basedOn w:val="Normal"/>
    <w:uiPriority w:val="99"/>
    <w:rsid w:val="00471052"/>
    <w:pPr>
      <w:numPr>
        <w:numId w:val="17"/>
      </w:numPr>
      <w:tabs>
        <w:tab w:val="clear" w:pos="390"/>
        <w:tab w:val="left" w:pos="900"/>
      </w:tabs>
      <w:spacing w:after="0" w:line="360" w:lineRule="auto"/>
      <w:ind w:left="0" w:firstLine="720"/>
      <w:jc w:val="both"/>
    </w:pPr>
    <w:rPr>
      <w:rFonts w:ascii="Times New Roman" w:eastAsia="Times New Roman" w:hAnsi="Times New Roman"/>
      <w:sz w:val="24"/>
      <w:szCs w:val="24"/>
      <w:lang w:eastAsia="ru-RU"/>
    </w:rPr>
  </w:style>
  <w:style w:type="character" w:customStyle="1" w:styleId="31">
    <w:name w:val="Основной текст 3 Знак1"/>
    <w:uiPriority w:val="99"/>
    <w:rsid w:val="00471052"/>
    <w:rPr>
      <w:sz w:val="24"/>
    </w:rPr>
  </w:style>
  <w:style w:type="paragraph" w:customStyle="1" w:styleId="B2E092F9785A484FA3FE7227E5CD88F4">
    <w:name w:val="B2E092F9785A484FA3FE7227E5CD88F4"/>
    <w:uiPriority w:val="99"/>
    <w:rsid w:val="00471052"/>
    <w:pPr>
      <w:spacing w:after="200" w:line="276" w:lineRule="auto"/>
    </w:pPr>
    <w:rPr>
      <w:rFonts w:eastAsia="Times New Roman"/>
    </w:rPr>
  </w:style>
  <w:style w:type="paragraph" w:styleId="TOCHeading">
    <w:name w:val="TOC Heading"/>
    <w:basedOn w:val="Heading1"/>
    <w:next w:val="Normal"/>
    <w:uiPriority w:val="99"/>
    <w:qFormat/>
    <w:rsid w:val="00471052"/>
    <w:pPr>
      <w:keepLines/>
      <w:spacing w:before="480" w:line="276" w:lineRule="auto"/>
      <w:jc w:val="left"/>
      <w:outlineLvl w:val="9"/>
    </w:pPr>
    <w:rPr>
      <w:rFonts w:ascii="Cambria" w:hAnsi="Cambria"/>
      <w:bCs/>
      <w:color w:val="365F91"/>
      <w:sz w:val="28"/>
      <w:szCs w:val="28"/>
    </w:rPr>
  </w:style>
  <w:style w:type="paragraph" w:styleId="TOC1">
    <w:name w:val="toc 1"/>
    <w:basedOn w:val="Normal"/>
    <w:next w:val="Normal"/>
    <w:autoRedefine/>
    <w:uiPriority w:val="99"/>
    <w:rsid w:val="002E06AF"/>
    <w:pPr>
      <w:tabs>
        <w:tab w:val="right" w:leader="dot" w:pos="9345"/>
      </w:tabs>
      <w:spacing w:after="0" w:line="240" w:lineRule="auto"/>
      <w:jc w:val="both"/>
    </w:pPr>
    <w:rPr>
      <w:rFonts w:ascii="Times New Roman" w:eastAsia="Times New Roman" w:hAnsi="Times New Roman"/>
      <w:b/>
      <w:noProof/>
      <w:color w:val="000000"/>
      <w:sz w:val="24"/>
      <w:szCs w:val="24"/>
      <w:lang w:eastAsia="ru-RU"/>
    </w:rPr>
  </w:style>
  <w:style w:type="paragraph" w:customStyle="1" w:styleId="13">
    <w:name w:val="13"/>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Основной текст 21"/>
    <w:basedOn w:val="a2"/>
    <w:uiPriority w:val="99"/>
    <w:rsid w:val="00471052"/>
    <w:pPr>
      <w:ind w:firstLine="567"/>
      <w:jc w:val="both"/>
    </w:pPr>
    <w:rPr>
      <w:color w:val="000000"/>
      <w:sz w:val="24"/>
    </w:rPr>
  </w:style>
  <w:style w:type="paragraph" w:customStyle="1" w:styleId="caaieiaie2">
    <w:name w:val="caaieiaie 2"/>
    <w:basedOn w:val="Iauiue"/>
    <w:next w:val="Iauiue"/>
    <w:uiPriority w:val="99"/>
    <w:rsid w:val="00471052"/>
    <w:pPr>
      <w:keepNext/>
      <w:keepLines/>
      <w:spacing w:before="240" w:after="60"/>
      <w:jc w:val="center"/>
    </w:pPr>
    <w:rPr>
      <w:rFonts w:ascii="Peterburg" w:hAnsi="Peterburg"/>
      <w:b/>
      <w:sz w:val="24"/>
    </w:rPr>
  </w:style>
  <w:style w:type="character" w:styleId="FollowedHyperlink">
    <w:name w:val="FollowedHyperlink"/>
    <w:basedOn w:val="DefaultParagraphFont"/>
    <w:uiPriority w:val="99"/>
    <w:rsid w:val="00317345"/>
    <w:rPr>
      <w:rFonts w:cs="Times New Roman"/>
      <w:color w:val="800080"/>
      <w:u w:val="single"/>
    </w:rPr>
  </w:style>
  <w:style w:type="paragraph" w:customStyle="1" w:styleId="20">
    <w:name w:val="Абзац списка2"/>
    <w:basedOn w:val="Normal"/>
    <w:uiPriority w:val="99"/>
    <w:rsid w:val="00EC1560"/>
    <w:pPr>
      <w:ind w:left="720"/>
    </w:pPr>
    <w:rPr>
      <w:rFonts w:eastAsia="Times New Roman"/>
      <w:lang w:eastAsia="ru-RU"/>
    </w:rPr>
  </w:style>
  <w:style w:type="paragraph" w:customStyle="1" w:styleId="align-justify">
    <w:name w:val="align-justify"/>
    <w:basedOn w:val="Normal"/>
    <w:uiPriority w:val="99"/>
    <w:rsid w:val="00FF18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Цветовое выделение"/>
    <w:uiPriority w:val="99"/>
    <w:rsid w:val="00675974"/>
    <w:rPr>
      <w:b/>
      <w:color w:val="000080"/>
    </w:rPr>
  </w:style>
  <w:style w:type="paragraph" w:styleId="TOC3">
    <w:name w:val="toc 3"/>
    <w:basedOn w:val="Normal"/>
    <w:next w:val="Normal"/>
    <w:autoRedefine/>
    <w:uiPriority w:val="99"/>
    <w:rsid w:val="00487F02"/>
    <w:pPr>
      <w:spacing w:after="100"/>
      <w:ind w:left="440"/>
    </w:pPr>
  </w:style>
  <w:style w:type="paragraph" w:customStyle="1" w:styleId="ConsPlusNonformat">
    <w:name w:val="ConsPlusNonformat"/>
    <w:uiPriority w:val="99"/>
    <w:rsid w:val="001121A1"/>
    <w:pPr>
      <w:widowControl w:val="0"/>
    </w:pPr>
    <w:rPr>
      <w:rFonts w:ascii="Courier New" w:eastAsia="Times New Roman" w:hAnsi="Courier New" w:cs="Courier New"/>
      <w:sz w:val="20"/>
      <w:szCs w:val="20"/>
    </w:rPr>
  </w:style>
  <w:style w:type="paragraph" w:customStyle="1" w:styleId="ConsPlusTitle">
    <w:name w:val="ConsPlusTitle"/>
    <w:uiPriority w:val="99"/>
    <w:rsid w:val="001121A1"/>
    <w:pPr>
      <w:widowControl w:val="0"/>
      <w:autoSpaceDE w:val="0"/>
      <w:autoSpaceDN w:val="0"/>
      <w:adjustRightInd w:val="0"/>
    </w:pPr>
    <w:rPr>
      <w:rFonts w:ascii="Arial" w:eastAsia="Times New Roman" w:hAnsi="Arial" w:cs="Arial"/>
      <w:b/>
      <w:bCs/>
      <w:sz w:val="20"/>
      <w:szCs w:val="20"/>
    </w:rPr>
  </w:style>
  <w:style w:type="paragraph" w:customStyle="1" w:styleId="14">
    <w:name w:val="Название1"/>
    <w:basedOn w:val="Normal"/>
    <w:uiPriority w:val="99"/>
    <w:rsid w:val="001121A1"/>
    <w:pPr>
      <w:spacing w:after="0" w:line="240" w:lineRule="auto"/>
      <w:jc w:val="center"/>
    </w:pPr>
    <w:rPr>
      <w:rFonts w:ascii="Times New Roman" w:eastAsia="Times New Roman" w:hAnsi="Times New Roman"/>
      <w:b/>
      <w:bCs/>
      <w:sz w:val="28"/>
      <w:szCs w:val="28"/>
      <w:lang w:eastAsia="ru-RU"/>
    </w:rPr>
  </w:style>
  <w:style w:type="paragraph" w:customStyle="1" w:styleId="a9">
    <w:name w:val="Знак Знак Знак Знак Знак Знак Знак"/>
    <w:basedOn w:val="Normal"/>
    <w:uiPriority w:val="99"/>
    <w:rsid w:val="001121A1"/>
    <w:pPr>
      <w:spacing w:after="160" w:line="240" w:lineRule="exact"/>
    </w:pPr>
    <w:rPr>
      <w:rFonts w:ascii="Verdana" w:eastAsia="Times New Roman" w:hAnsi="Verdana" w:cs="Verdana"/>
      <w:sz w:val="28"/>
      <w:szCs w:val="28"/>
      <w:lang w:val="en-US"/>
    </w:rPr>
  </w:style>
  <w:style w:type="character" w:customStyle="1" w:styleId="aa">
    <w:name w:val="Гипертекстовая ссылка"/>
    <w:uiPriority w:val="99"/>
    <w:rsid w:val="001121A1"/>
    <w:rPr>
      <w:color w:val="008000"/>
    </w:rPr>
  </w:style>
  <w:style w:type="character" w:customStyle="1" w:styleId="ab">
    <w:name w:val="Активная гипертекстовая ссылка"/>
    <w:uiPriority w:val="99"/>
    <w:rsid w:val="001121A1"/>
    <w:rPr>
      <w:color w:val="008000"/>
      <w:u w:val="single"/>
    </w:rPr>
  </w:style>
  <w:style w:type="paragraph" w:customStyle="1" w:styleId="ac">
    <w:name w:val="Внимание: Криминал!!"/>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d">
    <w:name w:val="Внимание: недобросовестность!"/>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e">
    <w:name w:val="Основное меню (преемственное)"/>
    <w:basedOn w:val="Normal"/>
    <w:next w:val="Normal"/>
    <w:uiPriority w:val="99"/>
    <w:rsid w:val="001121A1"/>
    <w:pPr>
      <w:widowControl w:val="0"/>
      <w:autoSpaceDE w:val="0"/>
      <w:autoSpaceDN w:val="0"/>
      <w:adjustRightInd w:val="0"/>
      <w:spacing w:after="0" w:line="240" w:lineRule="auto"/>
      <w:jc w:val="both"/>
    </w:pPr>
    <w:rPr>
      <w:rFonts w:ascii="Verdana" w:eastAsia="Times New Roman" w:hAnsi="Verdana" w:cs="Verdana"/>
      <w:sz w:val="24"/>
      <w:szCs w:val="24"/>
      <w:lang w:eastAsia="ru-RU"/>
    </w:rPr>
  </w:style>
  <w:style w:type="paragraph" w:customStyle="1" w:styleId="af">
    <w:name w:val="Заголовок"/>
    <w:basedOn w:val="ae"/>
    <w:next w:val="Normal"/>
    <w:uiPriority w:val="99"/>
    <w:rsid w:val="001121A1"/>
    <w:rPr>
      <w:rFonts w:ascii="Arial" w:hAnsi="Arial" w:cs="Arial"/>
      <w:b/>
      <w:bCs/>
      <w:color w:val="C0C0C0"/>
    </w:rPr>
  </w:style>
  <w:style w:type="character" w:customStyle="1" w:styleId="af0">
    <w:name w:val="Заголовок своего сообщения"/>
    <w:uiPriority w:val="99"/>
    <w:rsid w:val="001121A1"/>
    <w:rPr>
      <w:color w:val="000080"/>
    </w:rPr>
  </w:style>
  <w:style w:type="paragraph" w:customStyle="1" w:styleId="af1">
    <w:name w:val="Заголовок статьи"/>
    <w:basedOn w:val="Normal"/>
    <w:next w:val="Normal"/>
    <w:uiPriority w:val="99"/>
    <w:rsid w:val="001121A1"/>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2">
    <w:name w:val="Заголовок чужого сообщения"/>
    <w:uiPriority w:val="99"/>
    <w:rsid w:val="001121A1"/>
    <w:rPr>
      <w:color w:val="FF0000"/>
    </w:rPr>
  </w:style>
  <w:style w:type="paragraph" w:customStyle="1" w:styleId="af3">
    <w:name w:val="Интерактивный заголовок"/>
    <w:basedOn w:val="af"/>
    <w:next w:val="Normal"/>
    <w:uiPriority w:val="99"/>
    <w:rsid w:val="001121A1"/>
    <w:rPr>
      <w:b w:val="0"/>
      <w:bCs w:val="0"/>
      <w:color w:val="auto"/>
      <w:u w:val="single"/>
    </w:rPr>
  </w:style>
  <w:style w:type="paragraph" w:customStyle="1" w:styleId="af4">
    <w:name w:val="Интерфейс"/>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color w:val="ECE9D8"/>
      <w:lang w:eastAsia="ru-RU"/>
    </w:rPr>
  </w:style>
  <w:style w:type="paragraph" w:customStyle="1" w:styleId="af5">
    <w:name w:val="Комментарий"/>
    <w:basedOn w:val="Normal"/>
    <w:next w:val="Normal"/>
    <w:uiPriority w:val="99"/>
    <w:rsid w:val="001121A1"/>
    <w:pPr>
      <w:widowControl w:val="0"/>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af6">
    <w:name w:val="Информация об изменениях документа"/>
    <w:basedOn w:val="af5"/>
    <w:next w:val="Normal"/>
    <w:uiPriority w:val="99"/>
    <w:rsid w:val="001121A1"/>
    <w:pPr>
      <w:ind w:left="0"/>
    </w:pPr>
  </w:style>
  <w:style w:type="paragraph" w:customStyle="1" w:styleId="af7">
    <w:name w:val="Текст (лев. подпись)"/>
    <w:basedOn w:val="Normal"/>
    <w:next w:val="Normal"/>
    <w:uiPriority w:val="99"/>
    <w:rsid w:val="001121A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8">
    <w:name w:val="Колонтитул (левый)"/>
    <w:basedOn w:val="af7"/>
    <w:next w:val="Normal"/>
    <w:uiPriority w:val="99"/>
    <w:rsid w:val="001121A1"/>
    <w:pPr>
      <w:jc w:val="both"/>
    </w:pPr>
    <w:rPr>
      <w:sz w:val="16"/>
      <w:szCs w:val="16"/>
    </w:rPr>
  </w:style>
  <w:style w:type="paragraph" w:customStyle="1" w:styleId="af9">
    <w:name w:val="Текст (прав. подпись)"/>
    <w:basedOn w:val="Normal"/>
    <w:next w:val="Normal"/>
    <w:uiPriority w:val="99"/>
    <w:rsid w:val="001121A1"/>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a">
    <w:name w:val="Колонтитул (правый)"/>
    <w:basedOn w:val="af9"/>
    <w:next w:val="Normal"/>
    <w:uiPriority w:val="99"/>
    <w:rsid w:val="001121A1"/>
    <w:pPr>
      <w:jc w:val="both"/>
    </w:pPr>
    <w:rPr>
      <w:sz w:val="16"/>
      <w:szCs w:val="16"/>
    </w:rPr>
  </w:style>
  <w:style w:type="paragraph" w:customStyle="1" w:styleId="afb">
    <w:name w:val="Комментарий пользователя"/>
    <w:basedOn w:val="af5"/>
    <w:next w:val="Normal"/>
    <w:uiPriority w:val="99"/>
    <w:rsid w:val="001121A1"/>
    <w:pPr>
      <w:ind w:left="0"/>
      <w:jc w:val="left"/>
    </w:pPr>
    <w:rPr>
      <w:i w:val="0"/>
      <w:iCs w:val="0"/>
      <w:color w:val="000080"/>
    </w:rPr>
  </w:style>
  <w:style w:type="paragraph" w:customStyle="1" w:styleId="afc">
    <w:name w:val="Куда обратиться?"/>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d">
    <w:name w:val="Моноширинный"/>
    <w:basedOn w:val="Normal"/>
    <w:next w:val="Normal"/>
    <w:uiPriority w:val="99"/>
    <w:rsid w:val="001121A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afe">
    <w:name w:val="Найденные слова"/>
    <w:uiPriority w:val="99"/>
    <w:rsid w:val="001121A1"/>
    <w:rPr>
      <w:color w:val="000080"/>
    </w:rPr>
  </w:style>
  <w:style w:type="character" w:customStyle="1" w:styleId="aff">
    <w:name w:val="Не вступил в силу"/>
    <w:uiPriority w:val="99"/>
    <w:rsid w:val="001121A1"/>
    <w:rPr>
      <w:color w:val="008080"/>
    </w:rPr>
  </w:style>
  <w:style w:type="paragraph" w:customStyle="1" w:styleId="aff0">
    <w:name w:val="Необходимые документы"/>
    <w:basedOn w:val="Normal"/>
    <w:next w:val="Normal"/>
    <w:uiPriority w:val="99"/>
    <w:rsid w:val="001121A1"/>
    <w:pPr>
      <w:widowControl w:val="0"/>
      <w:autoSpaceDE w:val="0"/>
      <w:autoSpaceDN w:val="0"/>
      <w:adjustRightInd w:val="0"/>
      <w:spacing w:after="0" w:line="240" w:lineRule="auto"/>
      <w:ind w:left="118"/>
      <w:jc w:val="both"/>
    </w:pPr>
    <w:rPr>
      <w:rFonts w:ascii="Arial" w:eastAsia="Times New Roman" w:hAnsi="Arial" w:cs="Arial"/>
      <w:sz w:val="24"/>
      <w:szCs w:val="24"/>
      <w:lang w:eastAsia="ru-RU"/>
    </w:rPr>
  </w:style>
  <w:style w:type="paragraph" w:customStyle="1" w:styleId="aff1">
    <w:name w:val="Нормальный (таблица)"/>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2">
    <w:name w:val="Объект"/>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3">
    <w:name w:val="Оглавление"/>
    <w:basedOn w:val="a5"/>
    <w:next w:val="Normal"/>
    <w:uiPriority w:val="99"/>
    <w:rsid w:val="001121A1"/>
    <w:pPr>
      <w:ind w:left="140"/>
    </w:pPr>
    <w:rPr>
      <w:rFonts w:ascii="Arial" w:hAnsi="Arial" w:cs="Arial"/>
      <w:sz w:val="24"/>
      <w:szCs w:val="24"/>
    </w:rPr>
  </w:style>
  <w:style w:type="character" w:customStyle="1" w:styleId="aff4">
    <w:name w:val="Опечатки"/>
    <w:uiPriority w:val="99"/>
    <w:rsid w:val="001121A1"/>
    <w:rPr>
      <w:color w:val="FF0000"/>
    </w:rPr>
  </w:style>
  <w:style w:type="paragraph" w:customStyle="1" w:styleId="aff5">
    <w:name w:val="Переменная часть"/>
    <w:basedOn w:val="ae"/>
    <w:next w:val="Normal"/>
    <w:uiPriority w:val="99"/>
    <w:rsid w:val="001121A1"/>
    <w:rPr>
      <w:rFonts w:ascii="Arial" w:hAnsi="Arial" w:cs="Arial"/>
      <w:sz w:val="20"/>
      <w:szCs w:val="20"/>
    </w:rPr>
  </w:style>
  <w:style w:type="paragraph" w:customStyle="1" w:styleId="aff6">
    <w:name w:val="Постоянная часть"/>
    <w:basedOn w:val="ae"/>
    <w:next w:val="Normal"/>
    <w:uiPriority w:val="99"/>
    <w:rsid w:val="001121A1"/>
    <w:rPr>
      <w:rFonts w:ascii="Arial" w:hAnsi="Arial" w:cs="Arial"/>
      <w:sz w:val="22"/>
      <w:szCs w:val="22"/>
    </w:rPr>
  </w:style>
  <w:style w:type="paragraph" w:customStyle="1" w:styleId="aff7">
    <w:name w:val="Прижатый влево"/>
    <w:basedOn w:val="Normal"/>
    <w:next w:val="Normal"/>
    <w:uiPriority w:val="99"/>
    <w:rsid w:val="001121A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8">
    <w:name w:val="Пример."/>
    <w:basedOn w:val="Normal"/>
    <w:next w:val="Normal"/>
    <w:uiPriority w:val="99"/>
    <w:rsid w:val="001121A1"/>
    <w:pPr>
      <w:widowControl w:val="0"/>
      <w:autoSpaceDE w:val="0"/>
      <w:autoSpaceDN w:val="0"/>
      <w:adjustRightInd w:val="0"/>
      <w:spacing w:after="0" w:line="240" w:lineRule="auto"/>
      <w:ind w:left="118" w:firstLine="602"/>
      <w:jc w:val="both"/>
    </w:pPr>
    <w:rPr>
      <w:rFonts w:ascii="Arial" w:eastAsia="Times New Roman" w:hAnsi="Arial" w:cs="Arial"/>
      <w:sz w:val="24"/>
      <w:szCs w:val="24"/>
      <w:lang w:eastAsia="ru-RU"/>
    </w:rPr>
  </w:style>
  <w:style w:type="paragraph" w:customStyle="1" w:styleId="aff9">
    <w:name w:val="Примечание."/>
    <w:basedOn w:val="af5"/>
    <w:next w:val="Normal"/>
    <w:uiPriority w:val="99"/>
    <w:rsid w:val="001121A1"/>
    <w:pPr>
      <w:ind w:left="0"/>
    </w:pPr>
    <w:rPr>
      <w:i w:val="0"/>
      <w:iCs w:val="0"/>
      <w:color w:val="auto"/>
    </w:rPr>
  </w:style>
  <w:style w:type="character" w:customStyle="1" w:styleId="affa">
    <w:name w:val="Продолжение ссылки"/>
    <w:basedOn w:val="aa"/>
    <w:uiPriority w:val="99"/>
    <w:rsid w:val="001121A1"/>
    <w:rPr>
      <w:rFonts w:cs="Times New Roman"/>
    </w:rPr>
  </w:style>
  <w:style w:type="paragraph" w:customStyle="1" w:styleId="affb">
    <w:name w:val="Словарная статья"/>
    <w:basedOn w:val="Normal"/>
    <w:next w:val="Normal"/>
    <w:uiPriority w:val="99"/>
    <w:rsid w:val="001121A1"/>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c">
    <w:name w:val="Сравнение редакций"/>
    <w:uiPriority w:val="99"/>
    <w:rsid w:val="001121A1"/>
    <w:rPr>
      <w:color w:val="000080"/>
    </w:rPr>
  </w:style>
  <w:style w:type="character" w:customStyle="1" w:styleId="affd">
    <w:name w:val="Сравнение редакций. Добавленный фрагмент"/>
    <w:uiPriority w:val="99"/>
    <w:rsid w:val="001121A1"/>
    <w:rPr>
      <w:color w:val="0000FF"/>
    </w:rPr>
  </w:style>
  <w:style w:type="character" w:customStyle="1" w:styleId="affe">
    <w:name w:val="Сравнение редакций. Удаленный фрагмент"/>
    <w:uiPriority w:val="99"/>
    <w:rsid w:val="001121A1"/>
    <w:rPr>
      <w:strike/>
      <w:color w:val="808000"/>
    </w:rPr>
  </w:style>
  <w:style w:type="paragraph" w:customStyle="1" w:styleId="afff">
    <w:name w:val="Текст (справка)"/>
    <w:basedOn w:val="Normal"/>
    <w:next w:val="Normal"/>
    <w:uiPriority w:val="99"/>
    <w:rsid w:val="001121A1"/>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0">
    <w:name w:val="Текст в таблице"/>
    <w:basedOn w:val="aff1"/>
    <w:next w:val="Normal"/>
    <w:uiPriority w:val="99"/>
    <w:rsid w:val="001121A1"/>
    <w:pPr>
      <w:ind w:firstLine="500"/>
    </w:pPr>
  </w:style>
  <w:style w:type="paragraph" w:customStyle="1" w:styleId="afff1">
    <w:name w:val="Технический комментарий"/>
    <w:basedOn w:val="Normal"/>
    <w:next w:val="Normal"/>
    <w:uiPriority w:val="99"/>
    <w:rsid w:val="001121A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f2">
    <w:name w:val="Утратил силу"/>
    <w:uiPriority w:val="99"/>
    <w:rsid w:val="001121A1"/>
    <w:rPr>
      <w:strike/>
      <w:color w:val="808000"/>
    </w:rPr>
  </w:style>
  <w:style w:type="paragraph" w:customStyle="1" w:styleId="afff3">
    <w:name w:val="Центрированный (таблица)"/>
    <w:basedOn w:val="aff1"/>
    <w:next w:val="Normal"/>
    <w:uiPriority w:val="99"/>
    <w:rsid w:val="001121A1"/>
    <w:pPr>
      <w:jc w:val="center"/>
    </w:pPr>
  </w:style>
  <w:style w:type="paragraph" w:customStyle="1" w:styleId="Title1">
    <w:name w:val="Title1"/>
    <w:basedOn w:val="Normal"/>
    <w:uiPriority w:val="99"/>
    <w:rsid w:val="001121A1"/>
    <w:pPr>
      <w:spacing w:after="0" w:line="240" w:lineRule="auto"/>
      <w:jc w:val="center"/>
    </w:pPr>
    <w:rPr>
      <w:rFonts w:ascii="Times New Roman" w:eastAsia="Times New Roman" w:hAnsi="Times New Roman"/>
      <w:b/>
      <w:bCs/>
      <w:sz w:val="28"/>
      <w:szCs w:val="28"/>
      <w:lang w:eastAsia="ru-RU"/>
    </w:rPr>
  </w:style>
  <w:style w:type="paragraph" w:customStyle="1" w:styleId="s15">
    <w:name w:val="s_15"/>
    <w:basedOn w:val="Normal"/>
    <w:uiPriority w:val="99"/>
    <w:rsid w:val="001121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TopofFormChar">
    <w:name w:val="z-Top of Form Char"/>
    <w:link w:val="z-TopofForm"/>
    <w:uiPriority w:val="99"/>
    <w:semiHidden/>
    <w:locked/>
    <w:rsid w:val="001121A1"/>
    <w:rPr>
      <w:rFonts w:ascii="Arial" w:hAnsi="Arial" w:cs="Arial"/>
      <w:vanish/>
      <w:sz w:val="16"/>
      <w:szCs w:val="16"/>
      <w:lang w:eastAsia="ru-RU"/>
    </w:rPr>
  </w:style>
  <w:style w:type="paragraph" w:styleId="z-TopofForm">
    <w:name w:val="HTML Top of Form"/>
    <w:basedOn w:val="Normal"/>
    <w:next w:val="Normal"/>
    <w:link w:val="z-TopofFormChar1"/>
    <w:hidden/>
    <w:uiPriority w:val="99"/>
    <w:semiHidden/>
    <w:rsid w:val="001121A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TopofFormChar1">
    <w:name w:val="z-Top of Form Char1"/>
    <w:basedOn w:val="DefaultParagraphFont"/>
    <w:link w:val="z-TopofForm"/>
    <w:uiPriority w:val="99"/>
    <w:semiHidden/>
    <w:locked/>
    <w:rPr>
      <w:rFonts w:ascii="Arial" w:hAnsi="Arial" w:cs="Arial"/>
      <w:vanish/>
      <w:sz w:val="16"/>
      <w:szCs w:val="16"/>
      <w:lang w:eastAsia="en-US"/>
    </w:rPr>
  </w:style>
  <w:style w:type="character" w:customStyle="1" w:styleId="z-1">
    <w:name w:val="z-Начало формы Знак1"/>
    <w:basedOn w:val="DefaultParagraphFont"/>
    <w:uiPriority w:val="99"/>
    <w:semiHidden/>
    <w:rsid w:val="001121A1"/>
    <w:rPr>
      <w:rFonts w:ascii="Arial" w:hAnsi="Arial" w:cs="Arial"/>
      <w:vanish/>
      <w:sz w:val="16"/>
      <w:szCs w:val="16"/>
    </w:rPr>
  </w:style>
  <w:style w:type="paragraph" w:customStyle="1" w:styleId="formattext">
    <w:name w:val="formattext"/>
    <w:basedOn w:val="Normal"/>
    <w:uiPriority w:val="99"/>
    <w:rsid w:val="00751F5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751F50"/>
    <w:rPr>
      <w:rFonts w:cs="Times New Roman"/>
    </w:rPr>
  </w:style>
</w:styles>
</file>

<file path=word/webSettings.xml><?xml version="1.0" encoding="utf-8"?>
<w:webSettings xmlns:r="http://schemas.openxmlformats.org/officeDocument/2006/relationships" xmlns:w="http://schemas.openxmlformats.org/wordprocessingml/2006/main">
  <w:divs>
    <w:div w:id="1880508426">
      <w:marLeft w:val="0"/>
      <w:marRight w:val="0"/>
      <w:marTop w:val="0"/>
      <w:marBottom w:val="0"/>
      <w:divBdr>
        <w:top w:val="none" w:sz="0" w:space="0" w:color="auto"/>
        <w:left w:val="none" w:sz="0" w:space="0" w:color="auto"/>
        <w:bottom w:val="none" w:sz="0" w:space="0" w:color="auto"/>
        <w:right w:val="none" w:sz="0" w:space="0" w:color="auto"/>
      </w:divBdr>
    </w:div>
    <w:div w:id="1880508430">
      <w:marLeft w:val="0"/>
      <w:marRight w:val="0"/>
      <w:marTop w:val="0"/>
      <w:marBottom w:val="0"/>
      <w:divBdr>
        <w:top w:val="none" w:sz="0" w:space="0" w:color="auto"/>
        <w:left w:val="none" w:sz="0" w:space="0" w:color="auto"/>
        <w:bottom w:val="none" w:sz="0" w:space="0" w:color="auto"/>
        <w:right w:val="none" w:sz="0" w:space="0" w:color="auto"/>
      </w:divBdr>
    </w:div>
    <w:div w:id="1880508442">
      <w:marLeft w:val="0"/>
      <w:marRight w:val="0"/>
      <w:marTop w:val="0"/>
      <w:marBottom w:val="0"/>
      <w:divBdr>
        <w:top w:val="none" w:sz="0" w:space="0" w:color="auto"/>
        <w:left w:val="none" w:sz="0" w:space="0" w:color="auto"/>
        <w:bottom w:val="none" w:sz="0" w:space="0" w:color="auto"/>
        <w:right w:val="none" w:sz="0" w:space="0" w:color="auto"/>
      </w:divBdr>
    </w:div>
    <w:div w:id="1880508444">
      <w:marLeft w:val="0"/>
      <w:marRight w:val="0"/>
      <w:marTop w:val="0"/>
      <w:marBottom w:val="0"/>
      <w:divBdr>
        <w:top w:val="none" w:sz="0" w:space="0" w:color="auto"/>
        <w:left w:val="none" w:sz="0" w:space="0" w:color="auto"/>
        <w:bottom w:val="none" w:sz="0" w:space="0" w:color="auto"/>
        <w:right w:val="none" w:sz="0" w:space="0" w:color="auto"/>
      </w:divBdr>
    </w:div>
    <w:div w:id="1880508457">
      <w:marLeft w:val="0"/>
      <w:marRight w:val="0"/>
      <w:marTop w:val="0"/>
      <w:marBottom w:val="0"/>
      <w:divBdr>
        <w:top w:val="none" w:sz="0" w:space="0" w:color="auto"/>
        <w:left w:val="none" w:sz="0" w:space="0" w:color="auto"/>
        <w:bottom w:val="none" w:sz="0" w:space="0" w:color="auto"/>
        <w:right w:val="none" w:sz="0" w:space="0" w:color="auto"/>
      </w:divBdr>
    </w:div>
    <w:div w:id="1880508496">
      <w:marLeft w:val="0"/>
      <w:marRight w:val="0"/>
      <w:marTop w:val="0"/>
      <w:marBottom w:val="0"/>
      <w:divBdr>
        <w:top w:val="none" w:sz="0" w:space="0" w:color="auto"/>
        <w:left w:val="none" w:sz="0" w:space="0" w:color="auto"/>
        <w:bottom w:val="none" w:sz="0" w:space="0" w:color="auto"/>
        <w:right w:val="none" w:sz="0" w:space="0" w:color="auto"/>
      </w:divBdr>
    </w:div>
    <w:div w:id="1880508515">
      <w:marLeft w:val="0"/>
      <w:marRight w:val="0"/>
      <w:marTop w:val="0"/>
      <w:marBottom w:val="0"/>
      <w:divBdr>
        <w:top w:val="none" w:sz="0" w:space="0" w:color="auto"/>
        <w:left w:val="none" w:sz="0" w:space="0" w:color="auto"/>
        <w:bottom w:val="none" w:sz="0" w:space="0" w:color="auto"/>
        <w:right w:val="none" w:sz="0" w:space="0" w:color="auto"/>
      </w:divBdr>
    </w:div>
    <w:div w:id="1880508520">
      <w:marLeft w:val="0"/>
      <w:marRight w:val="0"/>
      <w:marTop w:val="0"/>
      <w:marBottom w:val="0"/>
      <w:divBdr>
        <w:top w:val="none" w:sz="0" w:space="0" w:color="auto"/>
        <w:left w:val="none" w:sz="0" w:space="0" w:color="auto"/>
        <w:bottom w:val="none" w:sz="0" w:space="0" w:color="auto"/>
        <w:right w:val="none" w:sz="0" w:space="0" w:color="auto"/>
      </w:divBdr>
    </w:div>
    <w:div w:id="1880508559">
      <w:marLeft w:val="0"/>
      <w:marRight w:val="0"/>
      <w:marTop w:val="0"/>
      <w:marBottom w:val="0"/>
      <w:divBdr>
        <w:top w:val="none" w:sz="0" w:space="0" w:color="auto"/>
        <w:left w:val="none" w:sz="0" w:space="0" w:color="auto"/>
        <w:bottom w:val="none" w:sz="0" w:space="0" w:color="auto"/>
        <w:right w:val="none" w:sz="0" w:space="0" w:color="auto"/>
      </w:divBdr>
    </w:div>
    <w:div w:id="1880508577">
      <w:marLeft w:val="0"/>
      <w:marRight w:val="0"/>
      <w:marTop w:val="0"/>
      <w:marBottom w:val="0"/>
      <w:divBdr>
        <w:top w:val="none" w:sz="0" w:space="0" w:color="auto"/>
        <w:left w:val="none" w:sz="0" w:space="0" w:color="auto"/>
        <w:bottom w:val="none" w:sz="0" w:space="0" w:color="auto"/>
        <w:right w:val="none" w:sz="0" w:space="0" w:color="auto"/>
      </w:divBdr>
    </w:div>
    <w:div w:id="1880508613">
      <w:marLeft w:val="0"/>
      <w:marRight w:val="0"/>
      <w:marTop w:val="0"/>
      <w:marBottom w:val="0"/>
      <w:divBdr>
        <w:top w:val="none" w:sz="0" w:space="0" w:color="auto"/>
        <w:left w:val="none" w:sz="0" w:space="0" w:color="auto"/>
        <w:bottom w:val="none" w:sz="0" w:space="0" w:color="auto"/>
        <w:right w:val="none" w:sz="0" w:space="0" w:color="auto"/>
      </w:divBdr>
    </w:div>
    <w:div w:id="1880508620">
      <w:marLeft w:val="0"/>
      <w:marRight w:val="0"/>
      <w:marTop w:val="0"/>
      <w:marBottom w:val="0"/>
      <w:divBdr>
        <w:top w:val="none" w:sz="0" w:space="0" w:color="auto"/>
        <w:left w:val="none" w:sz="0" w:space="0" w:color="auto"/>
        <w:bottom w:val="none" w:sz="0" w:space="0" w:color="auto"/>
        <w:right w:val="none" w:sz="0" w:space="0" w:color="auto"/>
      </w:divBdr>
    </w:div>
    <w:div w:id="1880508631">
      <w:marLeft w:val="0"/>
      <w:marRight w:val="0"/>
      <w:marTop w:val="0"/>
      <w:marBottom w:val="0"/>
      <w:divBdr>
        <w:top w:val="none" w:sz="0" w:space="0" w:color="auto"/>
        <w:left w:val="none" w:sz="0" w:space="0" w:color="auto"/>
        <w:bottom w:val="none" w:sz="0" w:space="0" w:color="auto"/>
        <w:right w:val="none" w:sz="0" w:space="0" w:color="auto"/>
      </w:divBdr>
    </w:div>
    <w:div w:id="1880508633">
      <w:marLeft w:val="0"/>
      <w:marRight w:val="0"/>
      <w:marTop w:val="0"/>
      <w:marBottom w:val="0"/>
      <w:divBdr>
        <w:top w:val="none" w:sz="0" w:space="0" w:color="auto"/>
        <w:left w:val="none" w:sz="0" w:space="0" w:color="auto"/>
        <w:bottom w:val="none" w:sz="0" w:space="0" w:color="auto"/>
        <w:right w:val="none" w:sz="0" w:space="0" w:color="auto"/>
      </w:divBdr>
    </w:div>
    <w:div w:id="1880508646">
      <w:marLeft w:val="0"/>
      <w:marRight w:val="0"/>
      <w:marTop w:val="0"/>
      <w:marBottom w:val="0"/>
      <w:divBdr>
        <w:top w:val="none" w:sz="0" w:space="0" w:color="auto"/>
        <w:left w:val="none" w:sz="0" w:space="0" w:color="auto"/>
        <w:bottom w:val="none" w:sz="0" w:space="0" w:color="auto"/>
        <w:right w:val="none" w:sz="0" w:space="0" w:color="auto"/>
      </w:divBdr>
    </w:div>
    <w:div w:id="1880508703">
      <w:marLeft w:val="0"/>
      <w:marRight w:val="0"/>
      <w:marTop w:val="0"/>
      <w:marBottom w:val="0"/>
      <w:divBdr>
        <w:top w:val="none" w:sz="0" w:space="0" w:color="auto"/>
        <w:left w:val="none" w:sz="0" w:space="0" w:color="auto"/>
        <w:bottom w:val="none" w:sz="0" w:space="0" w:color="auto"/>
        <w:right w:val="none" w:sz="0" w:space="0" w:color="auto"/>
      </w:divBdr>
    </w:div>
    <w:div w:id="1880508714">
      <w:marLeft w:val="0"/>
      <w:marRight w:val="0"/>
      <w:marTop w:val="0"/>
      <w:marBottom w:val="0"/>
      <w:divBdr>
        <w:top w:val="none" w:sz="0" w:space="0" w:color="auto"/>
        <w:left w:val="none" w:sz="0" w:space="0" w:color="auto"/>
        <w:bottom w:val="none" w:sz="0" w:space="0" w:color="auto"/>
        <w:right w:val="none" w:sz="0" w:space="0" w:color="auto"/>
      </w:divBdr>
    </w:div>
    <w:div w:id="1880508722">
      <w:marLeft w:val="0"/>
      <w:marRight w:val="0"/>
      <w:marTop w:val="0"/>
      <w:marBottom w:val="0"/>
      <w:divBdr>
        <w:top w:val="none" w:sz="0" w:space="0" w:color="auto"/>
        <w:left w:val="none" w:sz="0" w:space="0" w:color="auto"/>
        <w:bottom w:val="none" w:sz="0" w:space="0" w:color="auto"/>
        <w:right w:val="none" w:sz="0" w:space="0" w:color="auto"/>
      </w:divBdr>
      <w:divsChild>
        <w:div w:id="1880508406">
          <w:marLeft w:val="560"/>
          <w:marRight w:val="0"/>
          <w:marTop w:val="120"/>
          <w:marBottom w:val="96"/>
          <w:divBdr>
            <w:top w:val="none" w:sz="0" w:space="0" w:color="auto"/>
            <w:left w:val="none" w:sz="0" w:space="0" w:color="auto"/>
            <w:bottom w:val="none" w:sz="0" w:space="0" w:color="auto"/>
            <w:right w:val="none" w:sz="0" w:space="0" w:color="auto"/>
          </w:divBdr>
        </w:div>
        <w:div w:id="1880508407">
          <w:marLeft w:val="560"/>
          <w:marRight w:val="0"/>
          <w:marTop w:val="0"/>
          <w:marBottom w:val="96"/>
          <w:divBdr>
            <w:top w:val="none" w:sz="0" w:space="0" w:color="auto"/>
            <w:left w:val="none" w:sz="0" w:space="0" w:color="auto"/>
            <w:bottom w:val="none" w:sz="0" w:space="0" w:color="auto"/>
            <w:right w:val="none" w:sz="0" w:space="0" w:color="auto"/>
          </w:divBdr>
        </w:div>
        <w:div w:id="1880508408">
          <w:marLeft w:val="560"/>
          <w:marRight w:val="0"/>
          <w:marTop w:val="0"/>
          <w:marBottom w:val="96"/>
          <w:divBdr>
            <w:top w:val="none" w:sz="0" w:space="0" w:color="auto"/>
            <w:left w:val="none" w:sz="0" w:space="0" w:color="auto"/>
            <w:bottom w:val="none" w:sz="0" w:space="0" w:color="auto"/>
            <w:right w:val="none" w:sz="0" w:space="0" w:color="auto"/>
          </w:divBdr>
        </w:div>
        <w:div w:id="1880508412">
          <w:marLeft w:val="560"/>
          <w:marRight w:val="0"/>
          <w:marTop w:val="0"/>
          <w:marBottom w:val="96"/>
          <w:divBdr>
            <w:top w:val="none" w:sz="0" w:space="0" w:color="auto"/>
            <w:left w:val="none" w:sz="0" w:space="0" w:color="auto"/>
            <w:bottom w:val="none" w:sz="0" w:space="0" w:color="auto"/>
            <w:right w:val="none" w:sz="0" w:space="0" w:color="auto"/>
          </w:divBdr>
        </w:div>
        <w:div w:id="1880508414">
          <w:marLeft w:val="0"/>
          <w:marRight w:val="0"/>
          <w:marTop w:val="0"/>
          <w:marBottom w:val="48"/>
          <w:divBdr>
            <w:top w:val="none" w:sz="0" w:space="0" w:color="auto"/>
            <w:left w:val="none" w:sz="0" w:space="0" w:color="auto"/>
            <w:bottom w:val="none" w:sz="0" w:space="0" w:color="auto"/>
            <w:right w:val="none" w:sz="0" w:space="0" w:color="auto"/>
          </w:divBdr>
          <w:divsChild>
            <w:div w:id="1880508580">
              <w:marLeft w:val="560"/>
              <w:marRight w:val="0"/>
              <w:marTop w:val="0"/>
              <w:marBottom w:val="0"/>
              <w:divBdr>
                <w:top w:val="none" w:sz="0" w:space="0" w:color="auto"/>
                <w:left w:val="none" w:sz="0" w:space="0" w:color="auto"/>
                <w:bottom w:val="none" w:sz="0" w:space="0" w:color="auto"/>
                <w:right w:val="none" w:sz="0" w:space="0" w:color="auto"/>
              </w:divBdr>
            </w:div>
          </w:divsChild>
        </w:div>
        <w:div w:id="1880508415">
          <w:marLeft w:val="0"/>
          <w:marRight w:val="0"/>
          <w:marTop w:val="0"/>
          <w:marBottom w:val="0"/>
          <w:divBdr>
            <w:top w:val="none" w:sz="0" w:space="0" w:color="auto"/>
            <w:left w:val="none" w:sz="0" w:space="0" w:color="auto"/>
            <w:bottom w:val="none" w:sz="0" w:space="0" w:color="auto"/>
            <w:right w:val="none" w:sz="0" w:space="0" w:color="auto"/>
          </w:divBdr>
          <w:divsChild>
            <w:div w:id="1880508678">
              <w:marLeft w:val="560"/>
              <w:marRight w:val="0"/>
              <w:marTop w:val="0"/>
              <w:marBottom w:val="0"/>
              <w:divBdr>
                <w:top w:val="none" w:sz="0" w:space="0" w:color="auto"/>
                <w:left w:val="none" w:sz="0" w:space="0" w:color="auto"/>
                <w:bottom w:val="none" w:sz="0" w:space="0" w:color="auto"/>
                <w:right w:val="none" w:sz="0" w:space="0" w:color="auto"/>
              </w:divBdr>
            </w:div>
          </w:divsChild>
        </w:div>
        <w:div w:id="1880508417">
          <w:marLeft w:val="0"/>
          <w:marRight w:val="0"/>
          <w:marTop w:val="0"/>
          <w:marBottom w:val="0"/>
          <w:divBdr>
            <w:top w:val="none" w:sz="0" w:space="0" w:color="auto"/>
            <w:left w:val="none" w:sz="0" w:space="0" w:color="auto"/>
            <w:bottom w:val="none" w:sz="0" w:space="0" w:color="auto"/>
            <w:right w:val="none" w:sz="0" w:space="0" w:color="auto"/>
          </w:divBdr>
          <w:divsChild>
            <w:div w:id="1880508516">
              <w:marLeft w:val="560"/>
              <w:marRight w:val="0"/>
              <w:marTop w:val="0"/>
              <w:marBottom w:val="0"/>
              <w:divBdr>
                <w:top w:val="none" w:sz="0" w:space="0" w:color="auto"/>
                <w:left w:val="none" w:sz="0" w:space="0" w:color="auto"/>
                <w:bottom w:val="none" w:sz="0" w:space="0" w:color="auto"/>
                <w:right w:val="none" w:sz="0" w:space="0" w:color="auto"/>
              </w:divBdr>
            </w:div>
          </w:divsChild>
        </w:div>
        <w:div w:id="1880508419">
          <w:marLeft w:val="0"/>
          <w:marRight w:val="0"/>
          <w:marTop w:val="0"/>
          <w:marBottom w:val="48"/>
          <w:divBdr>
            <w:top w:val="none" w:sz="0" w:space="0" w:color="auto"/>
            <w:left w:val="none" w:sz="0" w:space="0" w:color="auto"/>
            <w:bottom w:val="none" w:sz="0" w:space="0" w:color="auto"/>
            <w:right w:val="none" w:sz="0" w:space="0" w:color="auto"/>
          </w:divBdr>
          <w:divsChild>
            <w:div w:id="1880508503">
              <w:marLeft w:val="560"/>
              <w:marRight w:val="0"/>
              <w:marTop w:val="0"/>
              <w:marBottom w:val="0"/>
              <w:divBdr>
                <w:top w:val="none" w:sz="0" w:space="0" w:color="auto"/>
                <w:left w:val="none" w:sz="0" w:space="0" w:color="auto"/>
                <w:bottom w:val="none" w:sz="0" w:space="0" w:color="auto"/>
                <w:right w:val="none" w:sz="0" w:space="0" w:color="auto"/>
              </w:divBdr>
            </w:div>
          </w:divsChild>
        </w:div>
        <w:div w:id="1880508421">
          <w:marLeft w:val="0"/>
          <w:marRight w:val="0"/>
          <w:marTop w:val="0"/>
          <w:marBottom w:val="0"/>
          <w:divBdr>
            <w:top w:val="none" w:sz="0" w:space="0" w:color="auto"/>
            <w:left w:val="none" w:sz="0" w:space="0" w:color="auto"/>
            <w:bottom w:val="none" w:sz="0" w:space="0" w:color="auto"/>
            <w:right w:val="none" w:sz="0" w:space="0" w:color="auto"/>
          </w:divBdr>
          <w:divsChild>
            <w:div w:id="1880508576">
              <w:marLeft w:val="560"/>
              <w:marRight w:val="0"/>
              <w:marTop w:val="0"/>
              <w:marBottom w:val="0"/>
              <w:divBdr>
                <w:top w:val="none" w:sz="0" w:space="0" w:color="auto"/>
                <w:left w:val="none" w:sz="0" w:space="0" w:color="auto"/>
                <w:bottom w:val="none" w:sz="0" w:space="0" w:color="auto"/>
                <w:right w:val="none" w:sz="0" w:space="0" w:color="auto"/>
              </w:divBdr>
            </w:div>
          </w:divsChild>
        </w:div>
        <w:div w:id="1880508422">
          <w:marLeft w:val="0"/>
          <w:marRight w:val="0"/>
          <w:marTop w:val="0"/>
          <w:marBottom w:val="0"/>
          <w:divBdr>
            <w:top w:val="none" w:sz="0" w:space="0" w:color="auto"/>
            <w:left w:val="none" w:sz="0" w:space="0" w:color="auto"/>
            <w:bottom w:val="none" w:sz="0" w:space="0" w:color="auto"/>
            <w:right w:val="none" w:sz="0" w:space="0" w:color="auto"/>
          </w:divBdr>
          <w:divsChild>
            <w:div w:id="1880508522">
              <w:marLeft w:val="560"/>
              <w:marRight w:val="0"/>
              <w:marTop w:val="0"/>
              <w:marBottom w:val="0"/>
              <w:divBdr>
                <w:top w:val="none" w:sz="0" w:space="0" w:color="auto"/>
                <w:left w:val="none" w:sz="0" w:space="0" w:color="auto"/>
                <w:bottom w:val="none" w:sz="0" w:space="0" w:color="auto"/>
                <w:right w:val="none" w:sz="0" w:space="0" w:color="auto"/>
              </w:divBdr>
            </w:div>
          </w:divsChild>
        </w:div>
        <w:div w:id="1880508425">
          <w:marLeft w:val="560"/>
          <w:marRight w:val="0"/>
          <w:marTop w:val="0"/>
          <w:marBottom w:val="96"/>
          <w:divBdr>
            <w:top w:val="none" w:sz="0" w:space="0" w:color="auto"/>
            <w:left w:val="none" w:sz="0" w:space="0" w:color="auto"/>
            <w:bottom w:val="none" w:sz="0" w:space="0" w:color="auto"/>
            <w:right w:val="none" w:sz="0" w:space="0" w:color="auto"/>
          </w:divBdr>
        </w:div>
        <w:div w:id="1880508428">
          <w:marLeft w:val="560"/>
          <w:marRight w:val="0"/>
          <w:marTop w:val="120"/>
          <w:marBottom w:val="96"/>
          <w:divBdr>
            <w:top w:val="none" w:sz="0" w:space="0" w:color="auto"/>
            <w:left w:val="none" w:sz="0" w:space="0" w:color="auto"/>
            <w:bottom w:val="none" w:sz="0" w:space="0" w:color="auto"/>
            <w:right w:val="none" w:sz="0" w:space="0" w:color="auto"/>
          </w:divBdr>
        </w:div>
        <w:div w:id="1880508429">
          <w:marLeft w:val="0"/>
          <w:marRight w:val="0"/>
          <w:marTop w:val="0"/>
          <w:marBottom w:val="0"/>
          <w:divBdr>
            <w:top w:val="none" w:sz="0" w:space="0" w:color="auto"/>
            <w:left w:val="none" w:sz="0" w:space="0" w:color="auto"/>
            <w:bottom w:val="none" w:sz="0" w:space="0" w:color="auto"/>
            <w:right w:val="none" w:sz="0" w:space="0" w:color="auto"/>
          </w:divBdr>
          <w:divsChild>
            <w:div w:id="1880508474">
              <w:marLeft w:val="560"/>
              <w:marRight w:val="0"/>
              <w:marTop w:val="0"/>
              <w:marBottom w:val="0"/>
              <w:divBdr>
                <w:top w:val="none" w:sz="0" w:space="0" w:color="auto"/>
                <w:left w:val="none" w:sz="0" w:space="0" w:color="auto"/>
                <w:bottom w:val="none" w:sz="0" w:space="0" w:color="auto"/>
                <w:right w:val="none" w:sz="0" w:space="0" w:color="auto"/>
              </w:divBdr>
            </w:div>
          </w:divsChild>
        </w:div>
        <w:div w:id="1880508433">
          <w:marLeft w:val="0"/>
          <w:marRight w:val="0"/>
          <w:marTop w:val="0"/>
          <w:marBottom w:val="0"/>
          <w:divBdr>
            <w:top w:val="none" w:sz="0" w:space="0" w:color="auto"/>
            <w:left w:val="none" w:sz="0" w:space="0" w:color="auto"/>
            <w:bottom w:val="none" w:sz="0" w:space="0" w:color="auto"/>
            <w:right w:val="none" w:sz="0" w:space="0" w:color="auto"/>
          </w:divBdr>
          <w:divsChild>
            <w:div w:id="1880508574">
              <w:marLeft w:val="560"/>
              <w:marRight w:val="0"/>
              <w:marTop w:val="0"/>
              <w:marBottom w:val="0"/>
              <w:divBdr>
                <w:top w:val="none" w:sz="0" w:space="0" w:color="auto"/>
                <w:left w:val="none" w:sz="0" w:space="0" w:color="auto"/>
                <w:bottom w:val="none" w:sz="0" w:space="0" w:color="auto"/>
                <w:right w:val="none" w:sz="0" w:space="0" w:color="auto"/>
              </w:divBdr>
            </w:div>
          </w:divsChild>
        </w:div>
        <w:div w:id="1880508434">
          <w:marLeft w:val="0"/>
          <w:marRight w:val="0"/>
          <w:marTop w:val="0"/>
          <w:marBottom w:val="0"/>
          <w:divBdr>
            <w:top w:val="none" w:sz="0" w:space="0" w:color="auto"/>
            <w:left w:val="none" w:sz="0" w:space="0" w:color="auto"/>
            <w:bottom w:val="none" w:sz="0" w:space="0" w:color="auto"/>
            <w:right w:val="none" w:sz="0" w:space="0" w:color="auto"/>
          </w:divBdr>
          <w:divsChild>
            <w:div w:id="1880508409">
              <w:marLeft w:val="560"/>
              <w:marRight w:val="0"/>
              <w:marTop w:val="0"/>
              <w:marBottom w:val="0"/>
              <w:divBdr>
                <w:top w:val="none" w:sz="0" w:space="0" w:color="auto"/>
                <w:left w:val="none" w:sz="0" w:space="0" w:color="auto"/>
                <w:bottom w:val="none" w:sz="0" w:space="0" w:color="auto"/>
                <w:right w:val="none" w:sz="0" w:space="0" w:color="auto"/>
              </w:divBdr>
            </w:div>
          </w:divsChild>
        </w:div>
        <w:div w:id="1880508437">
          <w:marLeft w:val="560"/>
          <w:marRight w:val="0"/>
          <w:marTop w:val="120"/>
          <w:marBottom w:val="96"/>
          <w:divBdr>
            <w:top w:val="none" w:sz="0" w:space="0" w:color="auto"/>
            <w:left w:val="none" w:sz="0" w:space="0" w:color="auto"/>
            <w:bottom w:val="none" w:sz="0" w:space="0" w:color="auto"/>
            <w:right w:val="none" w:sz="0" w:space="0" w:color="auto"/>
          </w:divBdr>
        </w:div>
        <w:div w:id="1880508440">
          <w:marLeft w:val="0"/>
          <w:marRight w:val="0"/>
          <w:marTop w:val="0"/>
          <w:marBottom w:val="192"/>
          <w:divBdr>
            <w:top w:val="none" w:sz="0" w:space="0" w:color="auto"/>
            <w:left w:val="none" w:sz="0" w:space="0" w:color="auto"/>
            <w:bottom w:val="none" w:sz="0" w:space="0" w:color="auto"/>
            <w:right w:val="none" w:sz="0" w:space="0" w:color="auto"/>
          </w:divBdr>
          <w:divsChild>
            <w:div w:id="1880508527">
              <w:marLeft w:val="560"/>
              <w:marRight w:val="0"/>
              <w:marTop w:val="0"/>
              <w:marBottom w:val="0"/>
              <w:divBdr>
                <w:top w:val="none" w:sz="0" w:space="0" w:color="auto"/>
                <w:left w:val="none" w:sz="0" w:space="0" w:color="auto"/>
                <w:bottom w:val="none" w:sz="0" w:space="0" w:color="auto"/>
                <w:right w:val="none" w:sz="0" w:space="0" w:color="auto"/>
              </w:divBdr>
            </w:div>
          </w:divsChild>
        </w:div>
        <w:div w:id="1880508445">
          <w:marLeft w:val="0"/>
          <w:marRight w:val="0"/>
          <w:marTop w:val="0"/>
          <w:marBottom w:val="0"/>
          <w:divBdr>
            <w:top w:val="none" w:sz="0" w:space="0" w:color="auto"/>
            <w:left w:val="none" w:sz="0" w:space="0" w:color="auto"/>
            <w:bottom w:val="none" w:sz="0" w:space="0" w:color="auto"/>
            <w:right w:val="none" w:sz="0" w:space="0" w:color="auto"/>
          </w:divBdr>
          <w:divsChild>
            <w:div w:id="1880508427">
              <w:marLeft w:val="560"/>
              <w:marRight w:val="0"/>
              <w:marTop w:val="0"/>
              <w:marBottom w:val="0"/>
              <w:divBdr>
                <w:top w:val="none" w:sz="0" w:space="0" w:color="auto"/>
                <w:left w:val="none" w:sz="0" w:space="0" w:color="auto"/>
                <w:bottom w:val="none" w:sz="0" w:space="0" w:color="auto"/>
                <w:right w:val="none" w:sz="0" w:space="0" w:color="auto"/>
              </w:divBdr>
            </w:div>
          </w:divsChild>
        </w:div>
        <w:div w:id="1880508446">
          <w:marLeft w:val="560"/>
          <w:marRight w:val="0"/>
          <w:marTop w:val="120"/>
          <w:marBottom w:val="96"/>
          <w:divBdr>
            <w:top w:val="none" w:sz="0" w:space="0" w:color="auto"/>
            <w:left w:val="none" w:sz="0" w:space="0" w:color="auto"/>
            <w:bottom w:val="none" w:sz="0" w:space="0" w:color="auto"/>
            <w:right w:val="none" w:sz="0" w:space="0" w:color="auto"/>
          </w:divBdr>
        </w:div>
        <w:div w:id="1880508447">
          <w:marLeft w:val="0"/>
          <w:marRight w:val="0"/>
          <w:marTop w:val="0"/>
          <w:marBottom w:val="0"/>
          <w:divBdr>
            <w:top w:val="none" w:sz="0" w:space="0" w:color="auto"/>
            <w:left w:val="none" w:sz="0" w:space="0" w:color="auto"/>
            <w:bottom w:val="none" w:sz="0" w:space="0" w:color="auto"/>
            <w:right w:val="none" w:sz="0" w:space="0" w:color="auto"/>
          </w:divBdr>
          <w:divsChild>
            <w:div w:id="1880508735">
              <w:marLeft w:val="560"/>
              <w:marRight w:val="0"/>
              <w:marTop w:val="0"/>
              <w:marBottom w:val="0"/>
              <w:divBdr>
                <w:top w:val="none" w:sz="0" w:space="0" w:color="auto"/>
                <w:left w:val="none" w:sz="0" w:space="0" w:color="auto"/>
                <w:bottom w:val="none" w:sz="0" w:space="0" w:color="auto"/>
                <w:right w:val="none" w:sz="0" w:space="0" w:color="auto"/>
              </w:divBdr>
            </w:div>
          </w:divsChild>
        </w:div>
        <w:div w:id="1880508448">
          <w:marLeft w:val="0"/>
          <w:marRight w:val="0"/>
          <w:marTop w:val="0"/>
          <w:marBottom w:val="0"/>
          <w:divBdr>
            <w:top w:val="none" w:sz="0" w:space="0" w:color="auto"/>
            <w:left w:val="none" w:sz="0" w:space="0" w:color="auto"/>
            <w:bottom w:val="none" w:sz="0" w:space="0" w:color="auto"/>
            <w:right w:val="none" w:sz="0" w:space="0" w:color="auto"/>
          </w:divBdr>
          <w:divsChild>
            <w:div w:id="1880508411">
              <w:marLeft w:val="560"/>
              <w:marRight w:val="0"/>
              <w:marTop w:val="0"/>
              <w:marBottom w:val="0"/>
              <w:divBdr>
                <w:top w:val="none" w:sz="0" w:space="0" w:color="auto"/>
                <w:left w:val="none" w:sz="0" w:space="0" w:color="auto"/>
                <w:bottom w:val="none" w:sz="0" w:space="0" w:color="auto"/>
                <w:right w:val="none" w:sz="0" w:space="0" w:color="auto"/>
              </w:divBdr>
            </w:div>
          </w:divsChild>
        </w:div>
        <w:div w:id="1880508449">
          <w:marLeft w:val="560"/>
          <w:marRight w:val="0"/>
          <w:marTop w:val="0"/>
          <w:marBottom w:val="96"/>
          <w:divBdr>
            <w:top w:val="none" w:sz="0" w:space="0" w:color="auto"/>
            <w:left w:val="none" w:sz="0" w:space="0" w:color="auto"/>
            <w:bottom w:val="none" w:sz="0" w:space="0" w:color="auto"/>
            <w:right w:val="none" w:sz="0" w:space="0" w:color="auto"/>
          </w:divBdr>
        </w:div>
        <w:div w:id="1880508451">
          <w:marLeft w:val="560"/>
          <w:marRight w:val="0"/>
          <w:marTop w:val="0"/>
          <w:marBottom w:val="192"/>
          <w:divBdr>
            <w:top w:val="none" w:sz="0" w:space="0" w:color="auto"/>
            <w:left w:val="none" w:sz="0" w:space="0" w:color="auto"/>
            <w:bottom w:val="none" w:sz="0" w:space="0" w:color="auto"/>
            <w:right w:val="none" w:sz="0" w:space="0" w:color="auto"/>
          </w:divBdr>
        </w:div>
        <w:div w:id="1880508452">
          <w:marLeft w:val="0"/>
          <w:marRight w:val="0"/>
          <w:marTop w:val="0"/>
          <w:marBottom w:val="0"/>
          <w:divBdr>
            <w:top w:val="none" w:sz="0" w:space="0" w:color="auto"/>
            <w:left w:val="none" w:sz="0" w:space="0" w:color="auto"/>
            <w:bottom w:val="none" w:sz="0" w:space="0" w:color="auto"/>
            <w:right w:val="none" w:sz="0" w:space="0" w:color="auto"/>
          </w:divBdr>
          <w:divsChild>
            <w:div w:id="1880508666">
              <w:marLeft w:val="560"/>
              <w:marRight w:val="0"/>
              <w:marTop w:val="0"/>
              <w:marBottom w:val="0"/>
              <w:divBdr>
                <w:top w:val="none" w:sz="0" w:space="0" w:color="auto"/>
                <w:left w:val="none" w:sz="0" w:space="0" w:color="auto"/>
                <w:bottom w:val="none" w:sz="0" w:space="0" w:color="auto"/>
                <w:right w:val="none" w:sz="0" w:space="0" w:color="auto"/>
              </w:divBdr>
            </w:div>
          </w:divsChild>
        </w:div>
        <w:div w:id="1880508453">
          <w:marLeft w:val="0"/>
          <w:marRight w:val="0"/>
          <w:marTop w:val="0"/>
          <w:marBottom w:val="48"/>
          <w:divBdr>
            <w:top w:val="none" w:sz="0" w:space="0" w:color="auto"/>
            <w:left w:val="none" w:sz="0" w:space="0" w:color="auto"/>
            <w:bottom w:val="none" w:sz="0" w:space="0" w:color="auto"/>
            <w:right w:val="none" w:sz="0" w:space="0" w:color="auto"/>
          </w:divBdr>
          <w:divsChild>
            <w:div w:id="1880508605">
              <w:marLeft w:val="560"/>
              <w:marRight w:val="0"/>
              <w:marTop w:val="0"/>
              <w:marBottom w:val="0"/>
              <w:divBdr>
                <w:top w:val="none" w:sz="0" w:space="0" w:color="auto"/>
                <w:left w:val="none" w:sz="0" w:space="0" w:color="auto"/>
                <w:bottom w:val="none" w:sz="0" w:space="0" w:color="auto"/>
                <w:right w:val="none" w:sz="0" w:space="0" w:color="auto"/>
              </w:divBdr>
            </w:div>
          </w:divsChild>
        </w:div>
        <w:div w:id="1880508454">
          <w:marLeft w:val="0"/>
          <w:marRight w:val="0"/>
          <w:marTop w:val="0"/>
          <w:marBottom w:val="0"/>
          <w:divBdr>
            <w:top w:val="none" w:sz="0" w:space="0" w:color="auto"/>
            <w:left w:val="none" w:sz="0" w:space="0" w:color="auto"/>
            <w:bottom w:val="none" w:sz="0" w:space="0" w:color="auto"/>
            <w:right w:val="none" w:sz="0" w:space="0" w:color="auto"/>
          </w:divBdr>
          <w:divsChild>
            <w:div w:id="1880508590">
              <w:marLeft w:val="560"/>
              <w:marRight w:val="0"/>
              <w:marTop w:val="0"/>
              <w:marBottom w:val="0"/>
              <w:divBdr>
                <w:top w:val="none" w:sz="0" w:space="0" w:color="auto"/>
                <w:left w:val="none" w:sz="0" w:space="0" w:color="auto"/>
                <w:bottom w:val="none" w:sz="0" w:space="0" w:color="auto"/>
                <w:right w:val="none" w:sz="0" w:space="0" w:color="auto"/>
              </w:divBdr>
            </w:div>
          </w:divsChild>
        </w:div>
        <w:div w:id="1880508455">
          <w:marLeft w:val="0"/>
          <w:marRight w:val="0"/>
          <w:marTop w:val="0"/>
          <w:marBottom w:val="0"/>
          <w:divBdr>
            <w:top w:val="none" w:sz="0" w:space="0" w:color="auto"/>
            <w:left w:val="none" w:sz="0" w:space="0" w:color="auto"/>
            <w:bottom w:val="none" w:sz="0" w:space="0" w:color="auto"/>
            <w:right w:val="none" w:sz="0" w:space="0" w:color="auto"/>
          </w:divBdr>
          <w:divsChild>
            <w:div w:id="1880508750">
              <w:marLeft w:val="560"/>
              <w:marRight w:val="0"/>
              <w:marTop w:val="0"/>
              <w:marBottom w:val="0"/>
              <w:divBdr>
                <w:top w:val="none" w:sz="0" w:space="0" w:color="auto"/>
                <w:left w:val="none" w:sz="0" w:space="0" w:color="auto"/>
                <w:bottom w:val="none" w:sz="0" w:space="0" w:color="auto"/>
                <w:right w:val="none" w:sz="0" w:space="0" w:color="auto"/>
              </w:divBdr>
            </w:div>
          </w:divsChild>
        </w:div>
        <w:div w:id="1880508456">
          <w:marLeft w:val="0"/>
          <w:marRight w:val="0"/>
          <w:marTop w:val="0"/>
          <w:marBottom w:val="0"/>
          <w:divBdr>
            <w:top w:val="none" w:sz="0" w:space="0" w:color="auto"/>
            <w:left w:val="none" w:sz="0" w:space="0" w:color="auto"/>
            <w:bottom w:val="none" w:sz="0" w:space="0" w:color="auto"/>
            <w:right w:val="none" w:sz="0" w:space="0" w:color="auto"/>
          </w:divBdr>
          <w:divsChild>
            <w:div w:id="1880508729">
              <w:marLeft w:val="560"/>
              <w:marRight w:val="0"/>
              <w:marTop w:val="0"/>
              <w:marBottom w:val="0"/>
              <w:divBdr>
                <w:top w:val="none" w:sz="0" w:space="0" w:color="auto"/>
                <w:left w:val="none" w:sz="0" w:space="0" w:color="auto"/>
                <w:bottom w:val="none" w:sz="0" w:space="0" w:color="auto"/>
                <w:right w:val="none" w:sz="0" w:space="0" w:color="auto"/>
              </w:divBdr>
            </w:div>
          </w:divsChild>
        </w:div>
        <w:div w:id="1880508458">
          <w:marLeft w:val="560"/>
          <w:marRight w:val="0"/>
          <w:marTop w:val="120"/>
          <w:marBottom w:val="96"/>
          <w:divBdr>
            <w:top w:val="none" w:sz="0" w:space="0" w:color="auto"/>
            <w:left w:val="none" w:sz="0" w:space="0" w:color="auto"/>
            <w:bottom w:val="none" w:sz="0" w:space="0" w:color="auto"/>
            <w:right w:val="none" w:sz="0" w:space="0" w:color="auto"/>
          </w:divBdr>
        </w:div>
        <w:div w:id="1880508459">
          <w:marLeft w:val="0"/>
          <w:marRight w:val="0"/>
          <w:marTop w:val="0"/>
          <w:marBottom w:val="0"/>
          <w:divBdr>
            <w:top w:val="none" w:sz="0" w:space="0" w:color="auto"/>
            <w:left w:val="none" w:sz="0" w:space="0" w:color="auto"/>
            <w:bottom w:val="none" w:sz="0" w:space="0" w:color="auto"/>
            <w:right w:val="none" w:sz="0" w:space="0" w:color="auto"/>
          </w:divBdr>
          <w:divsChild>
            <w:div w:id="1880508548">
              <w:marLeft w:val="560"/>
              <w:marRight w:val="0"/>
              <w:marTop w:val="0"/>
              <w:marBottom w:val="0"/>
              <w:divBdr>
                <w:top w:val="none" w:sz="0" w:space="0" w:color="auto"/>
                <w:left w:val="none" w:sz="0" w:space="0" w:color="auto"/>
                <w:bottom w:val="none" w:sz="0" w:space="0" w:color="auto"/>
                <w:right w:val="none" w:sz="0" w:space="0" w:color="auto"/>
              </w:divBdr>
            </w:div>
          </w:divsChild>
        </w:div>
        <w:div w:id="1880508460">
          <w:marLeft w:val="0"/>
          <w:marRight w:val="0"/>
          <w:marTop w:val="0"/>
          <w:marBottom w:val="0"/>
          <w:divBdr>
            <w:top w:val="none" w:sz="0" w:space="0" w:color="auto"/>
            <w:left w:val="none" w:sz="0" w:space="0" w:color="auto"/>
            <w:bottom w:val="none" w:sz="0" w:space="0" w:color="auto"/>
            <w:right w:val="none" w:sz="0" w:space="0" w:color="auto"/>
          </w:divBdr>
          <w:divsChild>
            <w:div w:id="1880508420">
              <w:marLeft w:val="560"/>
              <w:marRight w:val="0"/>
              <w:marTop w:val="0"/>
              <w:marBottom w:val="0"/>
              <w:divBdr>
                <w:top w:val="none" w:sz="0" w:space="0" w:color="auto"/>
                <w:left w:val="none" w:sz="0" w:space="0" w:color="auto"/>
                <w:bottom w:val="none" w:sz="0" w:space="0" w:color="auto"/>
                <w:right w:val="none" w:sz="0" w:space="0" w:color="auto"/>
              </w:divBdr>
            </w:div>
          </w:divsChild>
        </w:div>
        <w:div w:id="1880508461">
          <w:marLeft w:val="0"/>
          <w:marRight w:val="0"/>
          <w:marTop w:val="0"/>
          <w:marBottom w:val="0"/>
          <w:divBdr>
            <w:top w:val="none" w:sz="0" w:space="0" w:color="auto"/>
            <w:left w:val="none" w:sz="0" w:space="0" w:color="auto"/>
            <w:bottom w:val="none" w:sz="0" w:space="0" w:color="auto"/>
            <w:right w:val="none" w:sz="0" w:space="0" w:color="auto"/>
          </w:divBdr>
          <w:divsChild>
            <w:div w:id="1880508625">
              <w:marLeft w:val="560"/>
              <w:marRight w:val="0"/>
              <w:marTop w:val="0"/>
              <w:marBottom w:val="0"/>
              <w:divBdr>
                <w:top w:val="none" w:sz="0" w:space="0" w:color="auto"/>
                <w:left w:val="none" w:sz="0" w:space="0" w:color="auto"/>
                <w:bottom w:val="none" w:sz="0" w:space="0" w:color="auto"/>
                <w:right w:val="none" w:sz="0" w:space="0" w:color="auto"/>
              </w:divBdr>
            </w:div>
          </w:divsChild>
        </w:div>
        <w:div w:id="1880508462">
          <w:marLeft w:val="0"/>
          <w:marRight w:val="0"/>
          <w:marTop w:val="0"/>
          <w:marBottom w:val="0"/>
          <w:divBdr>
            <w:top w:val="none" w:sz="0" w:space="0" w:color="auto"/>
            <w:left w:val="none" w:sz="0" w:space="0" w:color="auto"/>
            <w:bottom w:val="none" w:sz="0" w:space="0" w:color="auto"/>
            <w:right w:val="none" w:sz="0" w:space="0" w:color="auto"/>
          </w:divBdr>
          <w:divsChild>
            <w:div w:id="1880508668">
              <w:marLeft w:val="560"/>
              <w:marRight w:val="0"/>
              <w:marTop w:val="0"/>
              <w:marBottom w:val="0"/>
              <w:divBdr>
                <w:top w:val="none" w:sz="0" w:space="0" w:color="auto"/>
                <w:left w:val="none" w:sz="0" w:space="0" w:color="auto"/>
                <w:bottom w:val="none" w:sz="0" w:space="0" w:color="auto"/>
                <w:right w:val="none" w:sz="0" w:space="0" w:color="auto"/>
              </w:divBdr>
            </w:div>
          </w:divsChild>
        </w:div>
        <w:div w:id="1880508464">
          <w:marLeft w:val="0"/>
          <w:marRight w:val="0"/>
          <w:marTop w:val="0"/>
          <w:marBottom w:val="0"/>
          <w:divBdr>
            <w:top w:val="none" w:sz="0" w:space="0" w:color="auto"/>
            <w:left w:val="none" w:sz="0" w:space="0" w:color="auto"/>
            <w:bottom w:val="none" w:sz="0" w:space="0" w:color="auto"/>
            <w:right w:val="none" w:sz="0" w:space="0" w:color="auto"/>
          </w:divBdr>
          <w:divsChild>
            <w:div w:id="1880508545">
              <w:marLeft w:val="560"/>
              <w:marRight w:val="0"/>
              <w:marTop w:val="0"/>
              <w:marBottom w:val="0"/>
              <w:divBdr>
                <w:top w:val="none" w:sz="0" w:space="0" w:color="auto"/>
                <w:left w:val="none" w:sz="0" w:space="0" w:color="auto"/>
                <w:bottom w:val="none" w:sz="0" w:space="0" w:color="auto"/>
                <w:right w:val="none" w:sz="0" w:space="0" w:color="auto"/>
              </w:divBdr>
            </w:div>
          </w:divsChild>
        </w:div>
        <w:div w:id="1880508465">
          <w:marLeft w:val="560"/>
          <w:marRight w:val="0"/>
          <w:marTop w:val="0"/>
          <w:marBottom w:val="96"/>
          <w:divBdr>
            <w:top w:val="none" w:sz="0" w:space="0" w:color="auto"/>
            <w:left w:val="none" w:sz="0" w:space="0" w:color="auto"/>
            <w:bottom w:val="none" w:sz="0" w:space="0" w:color="auto"/>
            <w:right w:val="none" w:sz="0" w:space="0" w:color="auto"/>
          </w:divBdr>
        </w:div>
        <w:div w:id="1880508466">
          <w:marLeft w:val="0"/>
          <w:marRight w:val="0"/>
          <w:marTop w:val="0"/>
          <w:marBottom w:val="0"/>
          <w:divBdr>
            <w:top w:val="none" w:sz="0" w:space="0" w:color="auto"/>
            <w:left w:val="none" w:sz="0" w:space="0" w:color="auto"/>
            <w:bottom w:val="none" w:sz="0" w:space="0" w:color="auto"/>
            <w:right w:val="none" w:sz="0" w:space="0" w:color="auto"/>
          </w:divBdr>
          <w:divsChild>
            <w:div w:id="1880508570">
              <w:marLeft w:val="560"/>
              <w:marRight w:val="0"/>
              <w:marTop w:val="0"/>
              <w:marBottom w:val="0"/>
              <w:divBdr>
                <w:top w:val="none" w:sz="0" w:space="0" w:color="auto"/>
                <w:left w:val="none" w:sz="0" w:space="0" w:color="auto"/>
                <w:bottom w:val="none" w:sz="0" w:space="0" w:color="auto"/>
                <w:right w:val="none" w:sz="0" w:space="0" w:color="auto"/>
              </w:divBdr>
            </w:div>
          </w:divsChild>
        </w:div>
        <w:div w:id="1880508467">
          <w:marLeft w:val="0"/>
          <w:marRight w:val="0"/>
          <w:marTop w:val="0"/>
          <w:marBottom w:val="0"/>
          <w:divBdr>
            <w:top w:val="none" w:sz="0" w:space="0" w:color="auto"/>
            <w:left w:val="none" w:sz="0" w:space="0" w:color="auto"/>
            <w:bottom w:val="none" w:sz="0" w:space="0" w:color="auto"/>
            <w:right w:val="none" w:sz="0" w:space="0" w:color="auto"/>
          </w:divBdr>
          <w:divsChild>
            <w:div w:id="1880508413">
              <w:marLeft w:val="560"/>
              <w:marRight w:val="0"/>
              <w:marTop w:val="0"/>
              <w:marBottom w:val="0"/>
              <w:divBdr>
                <w:top w:val="none" w:sz="0" w:space="0" w:color="auto"/>
                <w:left w:val="none" w:sz="0" w:space="0" w:color="auto"/>
                <w:bottom w:val="none" w:sz="0" w:space="0" w:color="auto"/>
                <w:right w:val="none" w:sz="0" w:space="0" w:color="auto"/>
              </w:divBdr>
            </w:div>
          </w:divsChild>
        </w:div>
        <w:div w:id="1880508471">
          <w:marLeft w:val="560"/>
          <w:marRight w:val="0"/>
          <w:marTop w:val="0"/>
          <w:marBottom w:val="96"/>
          <w:divBdr>
            <w:top w:val="none" w:sz="0" w:space="0" w:color="auto"/>
            <w:left w:val="none" w:sz="0" w:space="0" w:color="auto"/>
            <w:bottom w:val="none" w:sz="0" w:space="0" w:color="auto"/>
            <w:right w:val="none" w:sz="0" w:space="0" w:color="auto"/>
          </w:divBdr>
        </w:div>
        <w:div w:id="1880508472">
          <w:marLeft w:val="0"/>
          <w:marRight w:val="0"/>
          <w:marTop w:val="0"/>
          <w:marBottom w:val="48"/>
          <w:divBdr>
            <w:top w:val="none" w:sz="0" w:space="0" w:color="auto"/>
            <w:left w:val="none" w:sz="0" w:space="0" w:color="auto"/>
            <w:bottom w:val="none" w:sz="0" w:space="0" w:color="auto"/>
            <w:right w:val="none" w:sz="0" w:space="0" w:color="auto"/>
          </w:divBdr>
          <w:divsChild>
            <w:div w:id="1880508671">
              <w:marLeft w:val="560"/>
              <w:marRight w:val="0"/>
              <w:marTop w:val="0"/>
              <w:marBottom w:val="0"/>
              <w:divBdr>
                <w:top w:val="none" w:sz="0" w:space="0" w:color="auto"/>
                <w:left w:val="none" w:sz="0" w:space="0" w:color="auto"/>
                <w:bottom w:val="none" w:sz="0" w:space="0" w:color="auto"/>
                <w:right w:val="none" w:sz="0" w:space="0" w:color="auto"/>
              </w:divBdr>
            </w:div>
          </w:divsChild>
        </w:div>
        <w:div w:id="1880508475">
          <w:marLeft w:val="0"/>
          <w:marRight w:val="0"/>
          <w:marTop w:val="0"/>
          <w:marBottom w:val="0"/>
          <w:divBdr>
            <w:top w:val="none" w:sz="0" w:space="0" w:color="auto"/>
            <w:left w:val="none" w:sz="0" w:space="0" w:color="auto"/>
            <w:bottom w:val="none" w:sz="0" w:space="0" w:color="auto"/>
            <w:right w:val="none" w:sz="0" w:space="0" w:color="auto"/>
          </w:divBdr>
          <w:divsChild>
            <w:div w:id="1880508549">
              <w:marLeft w:val="560"/>
              <w:marRight w:val="0"/>
              <w:marTop w:val="0"/>
              <w:marBottom w:val="0"/>
              <w:divBdr>
                <w:top w:val="none" w:sz="0" w:space="0" w:color="auto"/>
                <w:left w:val="none" w:sz="0" w:space="0" w:color="auto"/>
                <w:bottom w:val="none" w:sz="0" w:space="0" w:color="auto"/>
                <w:right w:val="none" w:sz="0" w:space="0" w:color="auto"/>
              </w:divBdr>
            </w:div>
          </w:divsChild>
        </w:div>
        <w:div w:id="1880508476">
          <w:marLeft w:val="0"/>
          <w:marRight w:val="0"/>
          <w:marTop w:val="0"/>
          <w:marBottom w:val="0"/>
          <w:divBdr>
            <w:top w:val="none" w:sz="0" w:space="0" w:color="auto"/>
            <w:left w:val="none" w:sz="0" w:space="0" w:color="auto"/>
            <w:bottom w:val="none" w:sz="0" w:space="0" w:color="auto"/>
            <w:right w:val="none" w:sz="0" w:space="0" w:color="auto"/>
          </w:divBdr>
          <w:divsChild>
            <w:div w:id="1880508661">
              <w:marLeft w:val="560"/>
              <w:marRight w:val="0"/>
              <w:marTop w:val="0"/>
              <w:marBottom w:val="0"/>
              <w:divBdr>
                <w:top w:val="none" w:sz="0" w:space="0" w:color="auto"/>
                <w:left w:val="none" w:sz="0" w:space="0" w:color="auto"/>
                <w:bottom w:val="none" w:sz="0" w:space="0" w:color="auto"/>
                <w:right w:val="none" w:sz="0" w:space="0" w:color="auto"/>
              </w:divBdr>
            </w:div>
          </w:divsChild>
        </w:div>
        <w:div w:id="1880508479">
          <w:marLeft w:val="560"/>
          <w:marRight w:val="0"/>
          <w:marTop w:val="0"/>
          <w:marBottom w:val="96"/>
          <w:divBdr>
            <w:top w:val="none" w:sz="0" w:space="0" w:color="auto"/>
            <w:left w:val="none" w:sz="0" w:space="0" w:color="auto"/>
            <w:bottom w:val="none" w:sz="0" w:space="0" w:color="auto"/>
            <w:right w:val="none" w:sz="0" w:space="0" w:color="auto"/>
          </w:divBdr>
        </w:div>
        <w:div w:id="1880508480">
          <w:marLeft w:val="560"/>
          <w:marRight w:val="0"/>
          <w:marTop w:val="0"/>
          <w:marBottom w:val="96"/>
          <w:divBdr>
            <w:top w:val="none" w:sz="0" w:space="0" w:color="auto"/>
            <w:left w:val="none" w:sz="0" w:space="0" w:color="auto"/>
            <w:bottom w:val="none" w:sz="0" w:space="0" w:color="auto"/>
            <w:right w:val="none" w:sz="0" w:space="0" w:color="auto"/>
          </w:divBdr>
        </w:div>
        <w:div w:id="1880508481">
          <w:marLeft w:val="0"/>
          <w:marRight w:val="0"/>
          <w:marTop w:val="0"/>
          <w:marBottom w:val="48"/>
          <w:divBdr>
            <w:top w:val="none" w:sz="0" w:space="0" w:color="auto"/>
            <w:left w:val="none" w:sz="0" w:space="0" w:color="auto"/>
            <w:bottom w:val="none" w:sz="0" w:space="0" w:color="auto"/>
            <w:right w:val="none" w:sz="0" w:space="0" w:color="auto"/>
          </w:divBdr>
          <w:divsChild>
            <w:div w:id="1880508597">
              <w:marLeft w:val="560"/>
              <w:marRight w:val="0"/>
              <w:marTop w:val="0"/>
              <w:marBottom w:val="0"/>
              <w:divBdr>
                <w:top w:val="none" w:sz="0" w:space="0" w:color="auto"/>
                <w:left w:val="none" w:sz="0" w:space="0" w:color="auto"/>
                <w:bottom w:val="none" w:sz="0" w:space="0" w:color="auto"/>
                <w:right w:val="none" w:sz="0" w:space="0" w:color="auto"/>
              </w:divBdr>
            </w:div>
          </w:divsChild>
        </w:div>
        <w:div w:id="1880508482">
          <w:marLeft w:val="0"/>
          <w:marRight w:val="0"/>
          <w:marTop w:val="0"/>
          <w:marBottom w:val="48"/>
          <w:divBdr>
            <w:top w:val="none" w:sz="0" w:space="0" w:color="auto"/>
            <w:left w:val="none" w:sz="0" w:space="0" w:color="auto"/>
            <w:bottom w:val="none" w:sz="0" w:space="0" w:color="auto"/>
            <w:right w:val="none" w:sz="0" w:space="0" w:color="auto"/>
          </w:divBdr>
          <w:divsChild>
            <w:div w:id="1880508741">
              <w:marLeft w:val="560"/>
              <w:marRight w:val="0"/>
              <w:marTop w:val="0"/>
              <w:marBottom w:val="0"/>
              <w:divBdr>
                <w:top w:val="none" w:sz="0" w:space="0" w:color="auto"/>
                <w:left w:val="none" w:sz="0" w:space="0" w:color="auto"/>
                <w:bottom w:val="none" w:sz="0" w:space="0" w:color="auto"/>
                <w:right w:val="none" w:sz="0" w:space="0" w:color="auto"/>
              </w:divBdr>
            </w:div>
          </w:divsChild>
        </w:div>
        <w:div w:id="1880508483">
          <w:marLeft w:val="0"/>
          <w:marRight w:val="0"/>
          <w:marTop w:val="0"/>
          <w:marBottom w:val="0"/>
          <w:divBdr>
            <w:top w:val="none" w:sz="0" w:space="0" w:color="auto"/>
            <w:left w:val="none" w:sz="0" w:space="0" w:color="auto"/>
            <w:bottom w:val="none" w:sz="0" w:space="0" w:color="auto"/>
            <w:right w:val="none" w:sz="0" w:space="0" w:color="auto"/>
          </w:divBdr>
          <w:divsChild>
            <w:div w:id="1880508506">
              <w:marLeft w:val="560"/>
              <w:marRight w:val="0"/>
              <w:marTop w:val="0"/>
              <w:marBottom w:val="0"/>
              <w:divBdr>
                <w:top w:val="none" w:sz="0" w:space="0" w:color="auto"/>
                <w:left w:val="none" w:sz="0" w:space="0" w:color="auto"/>
                <w:bottom w:val="none" w:sz="0" w:space="0" w:color="auto"/>
                <w:right w:val="none" w:sz="0" w:space="0" w:color="auto"/>
              </w:divBdr>
            </w:div>
          </w:divsChild>
        </w:div>
        <w:div w:id="1880508485">
          <w:marLeft w:val="0"/>
          <w:marRight w:val="0"/>
          <w:marTop w:val="0"/>
          <w:marBottom w:val="0"/>
          <w:divBdr>
            <w:top w:val="none" w:sz="0" w:space="0" w:color="auto"/>
            <w:left w:val="none" w:sz="0" w:space="0" w:color="auto"/>
            <w:bottom w:val="none" w:sz="0" w:space="0" w:color="auto"/>
            <w:right w:val="none" w:sz="0" w:space="0" w:color="auto"/>
          </w:divBdr>
          <w:divsChild>
            <w:div w:id="1880508638">
              <w:marLeft w:val="560"/>
              <w:marRight w:val="0"/>
              <w:marTop w:val="0"/>
              <w:marBottom w:val="0"/>
              <w:divBdr>
                <w:top w:val="none" w:sz="0" w:space="0" w:color="auto"/>
                <w:left w:val="none" w:sz="0" w:space="0" w:color="auto"/>
                <w:bottom w:val="none" w:sz="0" w:space="0" w:color="auto"/>
                <w:right w:val="none" w:sz="0" w:space="0" w:color="auto"/>
              </w:divBdr>
            </w:div>
          </w:divsChild>
        </w:div>
        <w:div w:id="1880508487">
          <w:marLeft w:val="0"/>
          <w:marRight w:val="0"/>
          <w:marTop w:val="0"/>
          <w:marBottom w:val="0"/>
          <w:divBdr>
            <w:top w:val="none" w:sz="0" w:space="0" w:color="auto"/>
            <w:left w:val="none" w:sz="0" w:space="0" w:color="auto"/>
            <w:bottom w:val="none" w:sz="0" w:space="0" w:color="auto"/>
            <w:right w:val="none" w:sz="0" w:space="0" w:color="auto"/>
          </w:divBdr>
          <w:divsChild>
            <w:div w:id="1880508689">
              <w:marLeft w:val="560"/>
              <w:marRight w:val="0"/>
              <w:marTop w:val="0"/>
              <w:marBottom w:val="0"/>
              <w:divBdr>
                <w:top w:val="none" w:sz="0" w:space="0" w:color="auto"/>
                <w:left w:val="none" w:sz="0" w:space="0" w:color="auto"/>
                <w:bottom w:val="none" w:sz="0" w:space="0" w:color="auto"/>
                <w:right w:val="none" w:sz="0" w:space="0" w:color="auto"/>
              </w:divBdr>
            </w:div>
          </w:divsChild>
        </w:div>
        <w:div w:id="1880508489">
          <w:marLeft w:val="560"/>
          <w:marRight w:val="0"/>
          <w:marTop w:val="0"/>
          <w:marBottom w:val="96"/>
          <w:divBdr>
            <w:top w:val="none" w:sz="0" w:space="0" w:color="auto"/>
            <w:left w:val="none" w:sz="0" w:space="0" w:color="auto"/>
            <w:bottom w:val="none" w:sz="0" w:space="0" w:color="auto"/>
            <w:right w:val="none" w:sz="0" w:space="0" w:color="auto"/>
          </w:divBdr>
        </w:div>
        <w:div w:id="1880508490">
          <w:marLeft w:val="560"/>
          <w:marRight w:val="0"/>
          <w:marTop w:val="120"/>
          <w:marBottom w:val="96"/>
          <w:divBdr>
            <w:top w:val="none" w:sz="0" w:space="0" w:color="auto"/>
            <w:left w:val="none" w:sz="0" w:space="0" w:color="auto"/>
            <w:bottom w:val="none" w:sz="0" w:space="0" w:color="auto"/>
            <w:right w:val="none" w:sz="0" w:space="0" w:color="auto"/>
          </w:divBdr>
        </w:div>
        <w:div w:id="1880508491">
          <w:marLeft w:val="0"/>
          <w:marRight w:val="0"/>
          <w:marTop w:val="0"/>
          <w:marBottom w:val="0"/>
          <w:divBdr>
            <w:top w:val="none" w:sz="0" w:space="0" w:color="auto"/>
            <w:left w:val="none" w:sz="0" w:space="0" w:color="auto"/>
            <w:bottom w:val="none" w:sz="0" w:space="0" w:color="auto"/>
            <w:right w:val="none" w:sz="0" w:space="0" w:color="auto"/>
          </w:divBdr>
          <w:divsChild>
            <w:div w:id="1880508537">
              <w:marLeft w:val="560"/>
              <w:marRight w:val="0"/>
              <w:marTop w:val="0"/>
              <w:marBottom w:val="0"/>
              <w:divBdr>
                <w:top w:val="none" w:sz="0" w:space="0" w:color="auto"/>
                <w:left w:val="none" w:sz="0" w:space="0" w:color="auto"/>
                <w:bottom w:val="none" w:sz="0" w:space="0" w:color="auto"/>
                <w:right w:val="none" w:sz="0" w:space="0" w:color="auto"/>
              </w:divBdr>
            </w:div>
          </w:divsChild>
        </w:div>
        <w:div w:id="1880508492">
          <w:marLeft w:val="0"/>
          <w:marRight w:val="0"/>
          <w:marTop w:val="0"/>
          <w:marBottom w:val="48"/>
          <w:divBdr>
            <w:top w:val="none" w:sz="0" w:space="0" w:color="auto"/>
            <w:left w:val="none" w:sz="0" w:space="0" w:color="auto"/>
            <w:bottom w:val="none" w:sz="0" w:space="0" w:color="auto"/>
            <w:right w:val="none" w:sz="0" w:space="0" w:color="auto"/>
          </w:divBdr>
          <w:divsChild>
            <w:div w:id="1880508431">
              <w:marLeft w:val="560"/>
              <w:marRight w:val="0"/>
              <w:marTop w:val="0"/>
              <w:marBottom w:val="0"/>
              <w:divBdr>
                <w:top w:val="none" w:sz="0" w:space="0" w:color="auto"/>
                <w:left w:val="none" w:sz="0" w:space="0" w:color="auto"/>
                <w:bottom w:val="none" w:sz="0" w:space="0" w:color="auto"/>
                <w:right w:val="none" w:sz="0" w:space="0" w:color="auto"/>
              </w:divBdr>
            </w:div>
          </w:divsChild>
        </w:div>
        <w:div w:id="1880508493">
          <w:marLeft w:val="0"/>
          <w:marRight w:val="0"/>
          <w:marTop w:val="0"/>
          <w:marBottom w:val="48"/>
          <w:divBdr>
            <w:top w:val="none" w:sz="0" w:space="0" w:color="auto"/>
            <w:left w:val="none" w:sz="0" w:space="0" w:color="auto"/>
            <w:bottom w:val="none" w:sz="0" w:space="0" w:color="auto"/>
            <w:right w:val="none" w:sz="0" w:space="0" w:color="auto"/>
          </w:divBdr>
          <w:divsChild>
            <w:div w:id="1880508439">
              <w:marLeft w:val="560"/>
              <w:marRight w:val="0"/>
              <w:marTop w:val="0"/>
              <w:marBottom w:val="0"/>
              <w:divBdr>
                <w:top w:val="none" w:sz="0" w:space="0" w:color="auto"/>
                <w:left w:val="none" w:sz="0" w:space="0" w:color="auto"/>
                <w:bottom w:val="none" w:sz="0" w:space="0" w:color="auto"/>
                <w:right w:val="none" w:sz="0" w:space="0" w:color="auto"/>
              </w:divBdr>
            </w:div>
          </w:divsChild>
        </w:div>
        <w:div w:id="1880508495">
          <w:marLeft w:val="0"/>
          <w:marRight w:val="0"/>
          <w:marTop w:val="0"/>
          <w:marBottom w:val="48"/>
          <w:divBdr>
            <w:top w:val="none" w:sz="0" w:space="0" w:color="auto"/>
            <w:left w:val="none" w:sz="0" w:space="0" w:color="auto"/>
            <w:bottom w:val="none" w:sz="0" w:space="0" w:color="auto"/>
            <w:right w:val="none" w:sz="0" w:space="0" w:color="auto"/>
          </w:divBdr>
          <w:divsChild>
            <w:div w:id="1880508418">
              <w:marLeft w:val="560"/>
              <w:marRight w:val="0"/>
              <w:marTop w:val="0"/>
              <w:marBottom w:val="0"/>
              <w:divBdr>
                <w:top w:val="none" w:sz="0" w:space="0" w:color="auto"/>
                <w:left w:val="none" w:sz="0" w:space="0" w:color="auto"/>
                <w:bottom w:val="none" w:sz="0" w:space="0" w:color="auto"/>
                <w:right w:val="none" w:sz="0" w:space="0" w:color="auto"/>
              </w:divBdr>
            </w:div>
          </w:divsChild>
        </w:div>
        <w:div w:id="1880508497">
          <w:marLeft w:val="0"/>
          <w:marRight w:val="0"/>
          <w:marTop w:val="0"/>
          <w:marBottom w:val="0"/>
          <w:divBdr>
            <w:top w:val="none" w:sz="0" w:space="0" w:color="auto"/>
            <w:left w:val="none" w:sz="0" w:space="0" w:color="auto"/>
            <w:bottom w:val="none" w:sz="0" w:space="0" w:color="auto"/>
            <w:right w:val="none" w:sz="0" w:space="0" w:color="auto"/>
          </w:divBdr>
          <w:divsChild>
            <w:div w:id="1880508504">
              <w:marLeft w:val="560"/>
              <w:marRight w:val="0"/>
              <w:marTop w:val="0"/>
              <w:marBottom w:val="0"/>
              <w:divBdr>
                <w:top w:val="none" w:sz="0" w:space="0" w:color="auto"/>
                <w:left w:val="none" w:sz="0" w:space="0" w:color="auto"/>
                <w:bottom w:val="none" w:sz="0" w:space="0" w:color="auto"/>
                <w:right w:val="none" w:sz="0" w:space="0" w:color="auto"/>
              </w:divBdr>
            </w:div>
          </w:divsChild>
        </w:div>
        <w:div w:id="1880508498">
          <w:marLeft w:val="0"/>
          <w:marRight w:val="0"/>
          <w:marTop w:val="0"/>
          <w:marBottom w:val="48"/>
          <w:divBdr>
            <w:top w:val="none" w:sz="0" w:space="0" w:color="auto"/>
            <w:left w:val="none" w:sz="0" w:space="0" w:color="auto"/>
            <w:bottom w:val="none" w:sz="0" w:space="0" w:color="auto"/>
            <w:right w:val="none" w:sz="0" w:space="0" w:color="auto"/>
          </w:divBdr>
          <w:divsChild>
            <w:div w:id="1880508552">
              <w:marLeft w:val="560"/>
              <w:marRight w:val="0"/>
              <w:marTop w:val="0"/>
              <w:marBottom w:val="0"/>
              <w:divBdr>
                <w:top w:val="none" w:sz="0" w:space="0" w:color="auto"/>
                <w:left w:val="none" w:sz="0" w:space="0" w:color="auto"/>
                <w:bottom w:val="none" w:sz="0" w:space="0" w:color="auto"/>
                <w:right w:val="none" w:sz="0" w:space="0" w:color="auto"/>
              </w:divBdr>
            </w:div>
          </w:divsChild>
        </w:div>
        <w:div w:id="1880508500">
          <w:marLeft w:val="0"/>
          <w:marRight w:val="0"/>
          <w:marTop w:val="0"/>
          <w:marBottom w:val="48"/>
          <w:divBdr>
            <w:top w:val="none" w:sz="0" w:space="0" w:color="auto"/>
            <w:left w:val="none" w:sz="0" w:space="0" w:color="auto"/>
            <w:bottom w:val="none" w:sz="0" w:space="0" w:color="auto"/>
            <w:right w:val="none" w:sz="0" w:space="0" w:color="auto"/>
          </w:divBdr>
          <w:divsChild>
            <w:div w:id="1880508416">
              <w:marLeft w:val="560"/>
              <w:marRight w:val="0"/>
              <w:marTop w:val="0"/>
              <w:marBottom w:val="0"/>
              <w:divBdr>
                <w:top w:val="none" w:sz="0" w:space="0" w:color="auto"/>
                <w:left w:val="none" w:sz="0" w:space="0" w:color="auto"/>
                <w:bottom w:val="none" w:sz="0" w:space="0" w:color="auto"/>
                <w:right w:val="none" w:sz="0" w:space="0" w:color="auto"/>
              </w:divBdr>
            </w:div>
          </w:divsChild>
        </w:div>
        <w:div w:id="1880508501">
          <w:marLeft w:val="560"/>
          <w:marRight w:val="0"/>
          <w:marTop w:val="0"/>
          <w:marBottom w:val="96"/>
          <w:divBdr>
            <w:top w:val="none" w:sz="0" w:space="0" w:color="auto"/>
            <w:left w:val="none" w:sz="0" w:space="0" w:color="auto"/>
            <w:bottom w:val="none" w:sz="0" w:space="0" w:color="auto"/>
            <w:right w:val="none" w:sz="0" w:space="0" w:color="auto"/>
          </w:divBdr>
        </w:div>
        <w:div w:id="1880508502">
          <w:marLeft w:val="0"/>
          <w:marRight w:val="0"/>
          <w:marTop w:val="0"/>
          <w:marBottom w:val="0"/>
          <w:divBdr>
            <w:top w:val="none" w:sz="0" w:space="0" w:color="auto"/>
            <w:left w:val="none" w:sz="0" w:space="0" w:color="auto"/>
            <w:bottom w:val="none" w:sz="0" w:space="0" w:color="auto"/>
            <w:right w:val="none" w:sz="0" w:space="0" w:color="auto"/>
          </w:divBdr>
          <w:divsChild>
            <w:div w:id="1880508505">
              <w:marLeft w:val="560"/>
              <w:marRight w:val="0"/>
              <w:marTop w:val="0"/>
              <w:marBottom w:val="0"/>
              <w:divBdr>
                <w:top w:val="none" w:sz="0" w:space="0" w:color="auto"/>
                <w:left w:val="none" w:sz="0" w:space="0" w:color="auto"/>
                <w:bottom w:val="none" w:sz="0" w:space="0" w:color="auto"/>
                <w:right w:val="none" w:sz="0" w:space="0" w:color="auto"/>
              </w:divBdr>
            </w:div>
          </w:divsChild>
        </w:div>
        <w:div w:id="1880508507">
          <w:marLeft w:val="0"/>
          <w:marRight w:val="0"/>
          <w:marTop w:val="0"/>
          <w:marBottom w:val="192"/>
          <w:divBdr>
            <w:top w:val="none" w:sz="0" w:space="0" w:color="auto"/>
            <w:left w:val="none" w:sz="0" w:space="0" w:color="auto"/>
            <w:bottom w:val="none" w:sz="0" w:space="0" w:color="auto"/>
            <w:right w:val="none" w:sz="0" w:space="0" w:color="auto"/>
          </w:divBdr>
          <w:divsChild>
            <w:div w:id="1880508632">
              <w:marLeft w:val="560"/>
              <w:marRight w:val="0"/>
              <w:marTop w:val="0"/>
              <w:marBottom w:val="0"/>
              <w:divBdr>
                <w:top w:val="none" w:sz="0" w:space="0" w:color="auto"/>
                <w:left w:val="none" w:sz="0" w:space="0" w:color="auto"/>
                <w:bottom w:val="none" w:sz="0" w:space="0" w:color="auto"/>
                <w:right w:val="none" w:sz="0" w:space="0" w:color="auto"/>
              </w:divBdr>
            </w:div>
          </w:divsChild>
        </w:div>
        <w:div w:id="1880508509">
          <w:marLeft w:val="560"/>
          <w:marRight w:val="0"/>
          <w:marTop w:val="0"/>
          <w:marBottom w:val="96"/>
          <w:divBdr>
            <w:top w:val="none" w:sz="0" w:space="0" w:color="auto"/>
            <w:left w:val="none" w:sz="0" w:space="0" w:color="auto"/>
            <w:bottom w:val="none" w:sz="0" w:space="0" w:color="auto"/>
            <w:right w:val="none" w:sz="0" w:space="0" w:color="auto"/>
          </w:divBdr>
        </w:div>
        <w:div w:id="1880508510">
          <w:marLeft w:val="560"/>
          <w:marRight w:val="0"/>
          <w:marTop w:val="0"/>
          <w:marBottom w:val="96"/>
          <w:divBdr>
            <w:top w:val="none" w:sz="0" w:space="0" w:color="auto"/>
            <w:left w:val="none" w:sz="0" w:space="0" w:color="auto"/>
            <w:bottom w:val="none" w:sz="0" w:space="0" w:color="auto"/>
            <w:right w:val="none" w:sz="0" w:space="0" w:color="auto"/>
          </w:divBdr>
        </w:div>
        <w:div w:id="1880508512">
          <w:marLeft w:val="0"/>
          <w:marRight w:val="0"/>
          <w:marTop w:val="0"/>
          <w:marBottom w:val="0"/>
          <w:divBdr>
            <w:top w:val="none" w:sz="0" w:space="0" w:color="auto"/>
            <w:left w:val="none" w:sz="0" w:space="0" w:color="auto"/>
            <w:bottom w:val="none" w:sz="0" w:space="0" w:color="auto"/>
            <w:right w:val="none" w:sz="0" w:space="0" w:color="auto"/>
          </w:divBdr>
          <w:divsChild>
            <w:div w:id="1880508488">
              <w:marLeft w:val="560"/>
              <w:marRight w:val="0"/>
              <w:marTop w:val="0"/>
              <w:marBottom w:val="0"/>
              <w:divBdr>
                <w:top w:val="none" w:sz="0" w:space="0" w:color="auto"/>
                <w:left w:val="none" w:sz="0" w:space="0" w:color="auto"/>
                <w:bottom w:val="none" w:sz="0" w:space="0" w:color="auto"/>
                <w:right w:val="none" w:sz="0" w:space="0" w:color="auto"/>
              </w:divBdr>
            </w:div>
          </w:divsChild>
        </w:div>
        <w:div w:id="1880508513">
          <w:marLeft w:val="560"/>
          <w:marRight w:val="0"/>
          <w:marTop w:val="0"/>
          <w:marBottom w:val="96"/>
          <w:divBdr>
            <w:top w:val="none" w:sz="0" w:space="0" w:color="auto"/>
            <w:left w:val="none" w:sz="0" w:space="0" w:color="auto"/>
            <w:bottom w:val="none" w:sz="0" w:space="0" w:color="auto"/>
            <w:right w:val="none" w:sz="0" w:space="0" w:color="auto"/>
          </w:divBdr>
        </w:div>
        <w:div w:id="1880508517">
          <w:marLeft w:val="0"/>
          <w:marRight w:val="0"/>
          <w:marTop w:val="0"/>
          <w:marBottom w:val="0"/>
          <w:divBdr>
            <w:top w:val="none" w:sz="0" w:space="0" w:color="auto"/>
            <w:left w:val="none" w:sz="0" w:space="0" w:color="auto"/>
            <w:bottom w:val="none" w:sz="0" w:space="0" w:color="auto"/>
            <w:right w:val="none" w:sz="0" w:space="0" w:color="auto"/>
          </w:divBdr>
          <w:divsChild>
            <w:div w:id="1880508547">
              <w:marLeft w:val="560"/>
              <w:marRight w:val="0"/>
              <w:marTop w:val="0"/>
              <w:marBottom w:val="0"/>
              <w:divBdr>
                <w:top w:val="none" w:sz="0" w:space="0" w:color="auto"/>
                <w:left w:val="none" w:sz="0" w:space="0" w:color="auto"/>
                <w:bottom w:val="none" w:sz="0" w:space="0" w:color="auto"/>
                <w:right w:val="none" w:sz="0" w:space="0" w:color="auto"/>
              </w:divBdr>
            </w:div>
          </w:divsChild>
        </w:div>
        <w:div w:id="1880508519">
          <w:marLeft w:val="0"/>
          <w:marRight w:val="0"/>
          <w:marTop w:val="0"/>
          <w:marBottom w:val="0"/>
          <w:divBdr>
            <w:top w:val="none" w:sz="0" w:space="0" w:color="auto"/>
            <w:left w:val="none" w:sz="0" w:space="0" w:color="auto"/>
            <w:bottom w:val="none" w:sz="0" w:space="0" w:color="auto"/>
            <w:right w:val="none" w:sz="0" w:space="0" w:color="auto"/>
          </w:divBdr>
          <w:divsChild>
            <w:div w:id="1880508508">
              <w:marLeft w:val="560"/>
              <w:marRight w:val="0"/>
              <w:marTop w:val="0"/>
              <w:marBottom w:val="0"/>
              <w:divBdr>
                <w:top w:val="none" w:sz="0" w:space="0" w:color="auto"/>
                <w:left w:val="none" w:sz="0" w:space="0" w:color="auto"/>
                <w:bottom w:val="none" w:sz="0" w:space="0" w:color="auto"/>
                <w:right w:val="none" w:sz="0" w:space="0" w:color="auto"/>
              </w:divBdr>
            </w:div>
          </w:divsChild>
        </w:div>
        <w:div w:id="1880508521">
          <w:marLeft w:val="0"/>
          <w:marRight w:val="0"/>
          <w:marTop w:val="0"/>
          <w:marBottom w:val="48"/>
          <w:divBdr>
            <w:top w:val="none" w:sz="0" w:space="0" w:color="auto"/>
            <w:left w:val="none" w:sz="0" w:space="0" w:color="auto"/>
            <w:bottom w:val="none" w:sz="0" w:space="0" w:color="auto"/>
            <w:right w:val="none" w:sz="0" w:space="0" w:color="auto"/>
          </w:divBdr>
          <w:divsChild>
            <w:div w:id="1880508716">
              <w:marLeft w:val="560"/>
              <w:marRight w:val="0"/>
              <w:marTop w:val="0"/>
              <w:marBottom w:val="0"/>
              <w:divBdr>
                <w:top w:val="none" w:sz="0" w:space="0" w:color="auto"/>
                <w:left w:val="none" w:sz="0" w:space="0" w:color="auto"/>
                <w:bottom w:val="none" w:sz="0" w:space="0" w:color="auto"/>
                <w:right w:val="none" w:sz="0" w:space="0" w:color="auto"/>
              </w:divBdr>
            </w:div>
          </w:divsChild>
        </w:div>
        <w:div w:id="1880508526">
          <w:marLeft w:val="0"/>
          <w:marRight w:val="0"/>
          <w:marTop w:val="0"/>
          <w:marBottom w:val="0"/>
          <w:divBdr>
            <w:top w:val="none" w:sz="0" w:space="0" w:color="auto"/>
            <w:left w:val="none" w:sz="0" w:space="0" w:color="auto"/>
            <w:bottom w:val="none" w:sz="0" w:space="0" w:color="auto"/>
            <w:right w:val="none" w:sz="0" w:space="0" w:color="auto"/>
          </w:divBdr>
          <w:divsChild>
            <w:div w:id="1880508592">
              <w:marLeft w:val="560"/>
              <w:marRight w:val="0"/>
              <w:marTop w:val="0"/>
              <w:marBottom w:val="0"/>
              <w:divBdr>
                <w:top w:val="none" w:sz="0" w:space="0" w:color="auto"/>
                <w:left w:val="none" w:sz="0" w:space="0" w:color="auto"/>
                <w:bottom w:val="none" w:sz="0" w:space="0" w:color="auto"/>
                <w:right w:val="none" w:sz="0" w:space="0" w:color="auto"/>
              </w:divBdr>
            </w:div>
          </w:divsChild>
        </w:div>
        <w:div w:id="1880508530">
          <w:marLeft w:val="560"/>
          <w:marRight w:val="0"/>
          <w:marTop w:val="0"/>
          <w:marBottom w:val="96"/>
          <w:divBdr>
            <w:top w:val="none" w:sz="0" w:space="0" w:color="auto"/>
            <w:left w:val="none" w:sz="0" w:space="0" w:color="auto"/>
            <w:bottom w:val="none" w:sz="0" w:space="0" w:color="auto"/>
            <w:right w:val="none" w:sz="0" w:space="0" w:color="auto"/>
          </w:divBdr>
        </w:div>
        <w:div w:id="1880508531">
          <w:marLeft w:val="560"/>
          <w:marRight w:val="0"/>
          <w:marTop w:val="0"/>
          <w:marBottom w:val="96"/>
          <w:divBdr>
            <w:top w:val="none" w:sz="0" w:space="0" w:color="auto"/>
            <w:left w:val="none" w:sz="0" w:space="0" w:color="auto"/>
            <w:bottom w:val="none" w:sz="0" w:space="0" w:color="auto"/>
            <w:right w:val="none" w:sz="0" w:space="0" w:color="auto"/>
          </w:divBdr>
        </w:div>
        <w:div w:id="1880508532">
          <w:marLeft w:val="0"/>
          <w:marRight w:val="0"/>
          <w:marTop w:val="0"/>
          <w:marBottom w:val="0"/>
          <w:divBdr>
            <w:top w:val="none" w:sz="0" w:space="0" w:color="auto"/>
            <w:left w:val="none" w:sz="0" w:space="0" w:color="auto"/>
            <w:bottom w:val="none" w:sz="0" w:space="0" w:color="auto"/>
            <w:right w:val="none" w:sz="0" w:space="0" w:color="auto"/>
          </w:divBdr>
          <w:divsChild>
            <w:div w:id="1880508637">
              <w:marLeft w:val="560"/>
              <w:marRight w:val="0"/>
              <w:marTop w:val="0"/>
              <w:marBottom w:val="0"/>
              <w:divBdr>
                <w:top w:val="none" w:sz="0" w:space="0" w:color="auto"/>
                <w:left w:val="none" w:sz="0" w:space="0" w:color="auto"/>
                <w:bottom w:val="none" w:sz="0" w:space="0" w:color="auto"/>
                <w:right w:val="none" w:sz="0" w:space="0" w:color="auto"/>
              </w:divBdr>
            </w:div>
          </w:divsChild>
        </w:div>
        <w:div w:id="1880508533">
          <w:marLeft w:val="0"/>
          <w:marRight w:val="0"/>
          <w:marTop w:val="0"/>
          <w:marBottom w:val="0"/>
          <w:divBdr>
            <w:top w:val="none" w:sz="0" w:space="0" w:color="auto"/>
            <w:left w:val="none" w:sz="0" w:space="0" w:color="auto"/>
            <w:bottom w:val="none" w:sz="0" w:space="0" w:color="auto"/>
            <w:right w:val="none" w:sz="0" w:space="0" w:color="auto"/>
          </w:divBdr>
          <w:divsChild>
            <w:div w:id="1880508528">
              <w:marLeft w:val="560"/>
              <w:marRight w:val="0"/>
              <w:marTop w:val="0"/>
              <w:marBottom w:val="0"/>
              <w:divBdr>
                <w:top w:val="none" w:sz="0" w:space="0" w:color="auto"/>
                <w:left w:val="none" w:sz="0" w:space="0" w:color="auto"/>
                <w:bottom w:val="none" w:sz="0" w:space="0" w:color="auto"/>
                <w:right w:val="none" w:sz="0" w:space="0" w:color="auto"/>
              </w:divBdr>
            </w:div>
          </w:divsChild>
        </w:div>
        <w:div w:id="1880508534">
          <w:marLeft w:val="0"/>
          <w:marRight w:val="0"/>
          <w:marTop w:val="0"/>
          <w:marBottom w:val="0"/>
          <w:divBdr>
            <w:top w:val="none" w:sz="0" w:space="0" w:color="auto"/>
            <w:left w:val="none" w:sz="0" w:space="0" w:color="auto"/>
            <w:bottom w:val="none" w:sz="0" w:space="0" w:color="auto"/>
            <w:right w:val="none" w:sz="0" w:space="0" w:color="auto"/>
          </w:divBdr>
          <w:divsChild>
            <w:div w:id="1880508525">
              <w:marLeft w:val="560"/>
              <w:marRight w:val="0"/>
              <w:marTop w:val="0"/>
              <w:marBottom w:val="0"/>
              <w:divBdr>
                <w:top w:val="none" w:sz="0" w:space="0" w:color="auto"/>
                <w:left w:val="none" w:sz="0" w:space="0" w:color="auto"/>
                <w:bottom w:val="none" w:sz="0" w:space="0" w:color="auto"/>
                <w:right w:val="none" w:sz="0" w:space="0" w:color="auto"/>
              </w:divBdr>
            </w:div>
          </w:divsChild>
        </w:div>
        <w:div w:id="1880508535">
          <w:marLeft w:val="560"/>
          <w:marRight w:val="0"/>
          <w:marTop w:val="0"/>
          <w:marBottom w:val="96"/>
          <w:divBdr>
            <w:top w:val="none" w:sz="0" w:space="0" w:color="auto"/>
            <w:left w:val="none" w:sz="0" w:space="0" w:color="auto"/>
            <w:bottom w:val="none" w:sz="0" w:space="0" w:color="auto"/>
            <w:right w:val="none" w:sz="0" w:space="0" w:color="auto"/>
          </w:divBdr>
        </w:div>
        <w:div w:id="1880508536">
          <w:marLeft w:val="0"/>
          <w:marRight w:val="0"/>
          <w:marTop w:val="0"/>
          <w:marBottom w:val="0"/>
          <w:divBdr>
            <w:top w:val="none" w:sz="0" w:space="0" w:color="auto"/>
            <w:left w:val="none" w:sz="0" w:space="0" w:color="auto"/>
            <w:bottom w:val="none" w:sz="0" w:space="0" w:color="auto"/>
            <w:right w:val="none" w:sz="0" w:space="0" w:color="auto"/>
          </w:divBdr>
          <w:divsChild>
            <w:div w:id="1880508699">
              <w:marLeft w:val="560"/>
              <w:marRight w:val="0"/>
              <w:marTop w:val="0"/>
              <w:marBottom w:val="0"/>
              <w:divBdr>
                <w:top w:val="none" w:sz="0" w:space="0" w:color="auto"/>
                <w:left w:val="none" w:sz="0" w:space="0" w:color="auto"/>
                <w:bottom w:val="none" w:sz="0" w:space="0" w:color="auto"/>
                <w:right w:val="none" w:sz="0" w:space="0" w:color="auto"/>
              </w:divBdr>
            </w:div>
          </w:divsChild>
        </w:div>
        <w:div w:id="1880508538">
          <w:marLeft w:val="560"/>
          <w:marRight w:val="0"/>
          <w:marTop w:val="120"/>
          <w:marBottom w:val="96"/>
          <w:divBdr>
            <w:top w:val="none" w:sz="0" w:space="0" w:color="auto"/>
            <w:left w:val="none" w:sz="0" w:space="0" w:color="auto"/>
            <w:bottom w:val="none" w:sz="0" w:space="0" w:color="auto"/>
            <w:right w:val="none" w:sz="0" w:space="0" w:color="auto"/>
          </w:divBdr>
        </w:div>
        <w:div w:id="1880508539">
          <w:marLeft w:val="560"/>
          <w:marRight w:val="0"/>
          <w:marTop w:val="0"/>
          <w:marBottom w:val="96"/>
          <w:divBdr>
            <w:top w:val="none" w:sz="0" w:space="0" w:color="auto"/>
            <w:left w:val="none" w:sz="0" w:space="0" w:color="auto"/>
            <w:bottom w:val="none" w:sz="0" w:space="0" w:color="auto"/>
            <w:right w:val="none" w:sz="0" w:space="0" w:color="auto"/>
          </w:divBdr>
        </w:div>
        <w:div w:id="1880508540">
          <w:marLeft w:val="0"/>
          <w:marRight w:val="0"/>
          <w:marTop w:val="0"/>
          <w:marBottom w:val="0"/>
          <w:divBdr>
            <w:top w:val="none" w:sz="0" w:space="0" w:color="auto"/>
            <w:left w:val="none" w:sz="0" w:space="0" w:color="auto"/>
            <w:bottom w:val="none" w:sz="0" w:space="0" w:color="auto"/>
            <w:right w:val="none" w:sz="0" w:space="0" w:color="auto"/>
          </w:divBdr>
          <w:divsChild>
            <w:div w:id="1880508639">
              <w:marLeft w:val="560"/>
              <w:marRight w:val="0"/>
              <w:marTop w:val="0"/>
              <w:marBottom w:val="0"/>
              <w:divBdr>
                <w:top w:val="none" w:sz="0" w:space="0" w:color="auto"/>
                <w:left w:val="none" w:sz="0" w:space="0" w:color="auto"/>
                <w:bottom w:val="none" w:sz="0" w:space="0" w:color="auto"/>
                <w:right w:val="none" w:sz="0" w:space="0" w:color="auto"/>
              </w:divBdr>
            </w:div>
          </w:divsChild>
        </w:div>
        <w:div w:id="1880508541">
          <w:marLeft w:val="0"/>
          <w:marRight w:val="0"/>
          <w:marTop w:val="0"/>
          <w:marBottom w:val="0"/>
          <w:divBdr>
            <w:top w:val="none" w:sz="0" w:space="0" w:color="auto"/>
            <w:left w:val="none" w:sz="0" w:space="0" w:color="auto"/>
            <w:bottom w:val="none" w:sz="0" w:space="0" w:color="auto"/>
            <w:right w:val="none" w:sz="0" w:space="0" w:color="auto"/>
          </w:divBdr>
          <w:divsChild>
            <w:div w:id="1880508636">
              <w:marLeft w:val="560"/>
              <w:marRight w:val="0"/>
              <w:marTop w:val="0"/>
              <w:marBottom w:val="0"/>
              <w:divBdr>
                <w:top w:val="none" w:sz="0" w:space="0" w:color="auto"/>
                <w:left w:val="none" w:sz="0" w:space="0" w:color="auto"/>
                <w:bottom w:val="none" w:sz="0" w:space="0" w:color="auto"/>
                <w:right w:val="none" w:sz="0" w:space="0" w:color="auto"/>
              </w:divBdr>
            </w:div>
          </w:divsChild>
        </w:div>
        <w:div w:id="1880508542">
          <w:marLeft w:val="560"/>
          <w:marRight w:val="0"/>
          <w:marTop w:val="0"/>
          <w:marBottom w:val="96"/>
          <w:divBdr>
            <w:top w:val="none" w:sz="0" w:space="0" w:color="auto"/>
            <w:left w:val="none" w:sz="0" w:space="0" w:color="auto"/>
            <w:bottom w:val="none" w:sz="0" w:space="0" w:color="auto"/>
            <w:right w:val="none" w:sz="0" w:space="0" w:color="auto"/>
          </w:divBdr>
        </w:div>
        <w:div w:id="1880508544">
          <w:marLeft w:val="560"/>
          <w:marRight w:val="0"/>
          <w:marTop w:val="120"/>
          <w:marBottom w:val="96"/>
          <w:divBdr>
            <w:top w:val="none" w:sz="0" w:space="0" w:color="auto"/>
            <w:left w:val="none" w:sz="0" w:space="0" w:color="auto"/>
            <w:bottom w:val="none" w:sz="0" w:space="0" w:color="auto"/>
            <w:right w:val="none" w:sz="0" w:space="0" w:color="auto"/>
          </w:divBdr>
        </w:div>
        <w:div w:id="1880508550">
          <w:marLeft w:val="0"/>
          <w:marRight w:val="0"/>
          <w:marTop w:val="0"/>
          <w:marBottom w:val="0"/>
          <w:divBdr>
            <w:top w:val="none" w:sz="0" w:space="0" w:color="auto"/>
            <w:left w:val="none" w:sz="0" w:space="0" w:color="auto"/>
            <w:bottom w:val="none" w:sz="0" w:space="0" w:color="auto"/>
            <w:right w:val="none" w:sz="0" w:space="0" w:color="auto"/>
          </w:divBdr>
          <w:divsChild>
            <w:div w:id="1880508650">
              <w:marLeft w:val="560"/>
              <w:marRight w:val="0"/>
              <w:marTop w:val="0"/>
              <w:marBottom w:val="0"/>
              <w:divBdr>
                <w:top w:val="none" w:sz="0" w:space="0" w:color="auto"/>
                <w:left w:val="none" w:sz="0" w:space="0" w:color="auto"/>
                <w:bottom w:val="none" w:sz="0" w:space="0" w:color="auto"/>
                <w:right w:val="none" w:sz="0" w:space="0" w:color="auto"/>
              </w:divBdr>
            </w:div>
          </w:divsChild>
        </w:div>
        <w:div w:id="1880508553">
          <w:marLeft w:val="0"/>
          <w:marRight w:val="0"/>
          <w:marTop w:val="0"/>
          <w:marBottom w:val="48"/>
          <w:divBdr>
            <w:top w:val="none" w:sz="0" w:space="0" w:color="auto"/>
            <w:left w:val="none" w:sz="0" w:space="0" w:color="auto"/>
            <w:bottom w:val="none" w:sz="0" w:space="0" w:color="auto"/>
            <w:right w:val="none" w:sz="0" w:space="0" w:color="auto"/>
          </w:divBdr>
          <w:divsChild>
            <w:div w:id="1880508730">
              <w:marLeft w:val="560"/>
              <w:marRight w:val="0"/>
              <w:marTop w:val="0"/>
              <w:marBottom w:val="0"/>
              <w:divBdr>
                <w:top w:val="none" w:sz="0" w:space="0" w:color="auto"/>
                <w:left w:val="none" w:sz="0" w:space="0" w:color="auto"/>
                <w:bottom w:val="none" w:sz="0" w:space="0" w:color="auto"/>
                <w:right w:val="none" w:sz="0" w:space="0" w:color="auto"/>
              </w:divBdr>
            </w:div>
          </w:divsChild>
        </w:div>
        <w:div w:id="1880508556">
          <w:marLeft w:val="0"/>
          <w:marRight w:val="0"/>
          <w:marTop w:val="0"/>
          <w:marBottom w:val="0"/>
          <w:divBdr>
            <w:top w:val="none" w:sz="0" w:space="0" w:color="auto"/>
            <w:left w:val="none" w:sz="0" w:space="0" w:color="auto"/>
            <w:bottom w:val="none" w:sz="0" w:space="0" w:color="auto"/>
            <w:right w:val="none" w:sz="0" w:space="0" w:color="auto"/>
          </w:divBdr>
          <w:divsChild>
            <w:div w:id="1880508518">
              <w:marLeft w:val="560"/>
              <w:marRight w:val="0"/>
              <w:marTop w:val="0"/>
              <w:marBottom w:val="0"/>
              <w:divBdr>
                <w:top w:val="none" w:sz="0" w:space="0" w:color="auto"/>
                <w:left w:val="none" w:sz="0" w:space="0" w:color="auto"/>
                <w:bottom w:val="none" w:sz="0" w:space="0" w:color="auto"/>
                <w:right w:val="none" w:sz="0" w:space="0" w:color="auto"/>
              </w:divBdr>
            </w:div>
          </w:divsChild>
        </w:div>
        <w:div w:id="1880508557">
          <w:marLeft w:val="0"/>
          <w:marRight w:val="0"/>
          <w:marTop w:val="0"/>
          <w:marBottom w:val="0"/>
          <w:divBdr>
            <w:top w:val="none" w:sz="0" w:space="0" w:color="auto"/>
            <w:left w:val="none" w:sz="0" w:space="0" w:color="auto"/>
            <w:bottom w:val="none" w:sz="0" w:space="0" w:color="auto"/>
            <w:right w:val="none" w:sz="0" w:space="0" w:color="auto"/>
          </w:divBdr>
          <w:divsChild>
            <w:div w:id="1880508423">
              <w:marLeft w:val="560"/>
              <w:marRight w:val="0"/>
              <w:marTop w:val="0"/>
              <w:marBottom w:val="0"/>
              <w:divBdr>
                <w:top w:val="none" w:sz="0" w:space="0" w:color="auto"/>
                <w:left w:val="none" w:sz="0" w:space="0" w:color="auto"/>
                <w:bottom w:val="none" w:sz="0" w:space="0" w:color="auto"/>
                <w:right w:val="none" w:sz="0" w:space="0" w:color="auto"/>
              </w:divBdr>
            </w:div>
          </w:divsChild>
        </w:div>
        <w:div w:id="1880508560">
          <w:marLeft w:val="0"/>
          <w:marRight w:val="0"/>
          <w:marTop w:val="0"/>
          <w:marBottom w:val="48"/>
          <w:divBdr>
            <w:top w:val="none" w:sz="0" w:space="0" w:color="auto"/>
            <w:left w:val="none" w:sz="0" w:space="0" w:color="auto"/>
            <w:bottom w:val="none" w:sz="0" w:space="0" w:color="auto"/>
            <w:right w:val="none" w:sz="0" w:space="0" w:color="auto"/>
          </w:divBdr>
          <w:divsChild>
            <w:div w:id="1880508524">
              <w:marLeft w:val="560"/>
              <w:marRight w:val="0"/>
              <w:marTop w:val="0"/>
              <w:marBottom w:val="0"/>
              <w:divBdr>
                <w:top w:val="none" w:sz="0" w:space="0" w:color="auto"/>
                <w:left w:val="none" w:sz="0" w:space="0" w:color="auto"/>
                <w:bottom w:val="none" w:sz="0" w:space="0" w:color="auto"/>
                <w:right w:val="none" w:sz="0" w:space="0" w:color="auto"/>
              </w:divBdr>
            </w:div>
          </w:divsChild>
        </w:div>
        <w:div w:id="1880508562">
          <w:marLeft w:val="0"/>
          <w:marRight w:val="0"/>
          <w:marTop w:val="0"/>
          <w:marBottom w:val="0"/>
          <w:divBdr>
            <w:top w:val="none" w:sz="0" w:space="0" w:color="auto"/>
            <w:left w:val="none" w:sz="0" w:space="0" w:color="auto"/>
            <w:bottom w:val="none" w:sz="0" w:space="0" w:color="auto"/>
            <w:right w:val="none" w:sz="0" w:space="0" w:color="auto"/>
          </w:divBdr>
          <w:divsChild>
            <w:div w:id="1880508579">
              <w:marLeft w:val="560"/>
              <w:marRight w:val="0"/>
              <w:marTop w:val="0"/>
              <w:marBottom w:val="0"/>
              <w:divBdr>
                <w:top w:val="none" w:sz="0" w:space="0" w:color="auto"/>
                <w:left w:val="none" w:sz="0" w:space="0" w:color="auto"/>
                <w:bottom w:val="none" w:sz="0" w:space="0" w:color="auto"/>
                <w:right w:val="none" w:sz="0" w:space="0" w:color="auto"/>
              </w:divBdr>
            </w:div>
          </w:divsChild>
        </w:div>
        <w:div w:id="1880508563">
          <w:marLeft w:val="0"/>
          <w:marRight w:val="0"/>
          <w:marTop w:val="0"/>
          <w:marBottom w:val="48"/>
          <w:divBdr>
            <w:top w:val="none" w:sz="0" w:space="0" w:color="auto"/>
            <w:left w:val="none" w:sz="0" w:space="0" w:color="auto"/>
            <w:bottom w:val="none" w:sz="0" w:space="0" w:color="auto"/>
            <w:right w:val="none" w:sz="0" w:space="0" w:color="auto"/>
          </w:divBdr>
          <w:divsChild>
            <w:div w:id="1880508486">
              <w:marLeft w:val="560"/>
              <w:marRight w:val="0"/>
              <w:marTop w:val="0"/>
              <w:marBottom w:val="0"/>
              <w:divBdr>
                <w:top w:val="none" w:sz="0" w:space="0" w:color="auto"/>
                <w:left w:val="none" w:sz="0" w:space="0" w:color="auto"/>
                <w:bottom w:val="none" w:sz="0" w:space="0" w:color="auto"/>
                <w:right w:val="none" w:sz="0" w:space="0" w:color="auto"/>
              </w:divBdr>
            </w:div>
          </w:divsChild>
        </w:div>
        <w:div w:id="1880508564">
          <w:marLeft w:val="0"/>
          <w:marRight w:val="0"/>
          <w:marTop w:val="0"/>
          <w:marBottom w:val="0"/>
          <w:divBdr>
            <w:top w:val="none" w:sz="0" w:space="0" w:color="auto"/>
            <w:left w:val="none" w:sz="0" w:space="0" w:color="auto"/>
            <w:bottom w:val="none" w:sz="0" w:space="0" w:color="auto"/>
            <w:right w:val="none" w:sz="0" w:space="0" w:color="auto"/>
          </w:divBdr>
          <w:divsChild>
            <w:div w:id="1880508436">
              <w:marLeft w:val="560"/>
              <w:marRight w:val="0"/>
              <w:marTop w:val="0"/>
              <w:marBottom w:val="0"/>
              <w:divBdr>
                <w:top w:val="none" w:sz="0" w:space="0" w:color="auto"/>
                <w:left w:val="none" w:sz="0" w:space="0" w:color="auto"/>
                <w:bottom w:val="none" w:sz="0" w:space="0" w:color="auto"/>
                <w:right w:val="none" w:sz="0" w:space="0" w:color="auto"/>
              </w:divBdr>
            </w:div>
          </w:divsChild>
        </w:div>
        <w:div w:id="1880508565">
          <w:marLeft w:val="0"/>
          <w:marRight w:val="0"/>
          <w:marTop w:val="0"/>
          <w:marBottom w:val="192"/>
          <w:divBdr>
            <w:top w:val="none" w:sz="0" w:space="0" w:color="auto"/>
            <w:left w:val="none" w:sz="0" w:space="0" w:color="auto"/>
            <w:bottom w:val="none" w:sz="0" w:space="0" w:color="auto"/>
            <w:right w:val="none" w:sz="0" w:space="0" w:color="auto"/>
          </w:divBdr>
          <w:divsChild>
            <w:div w:id="1880508424">
              <w:marLeft w:val="560"/>
              <w:marRight w:val="0"/>
              <w:marTop w:val="0"/>
              <w:marBottom w:val="0"/>
              <w:divBdr>
                <w:top w:val="none" w:sz="0" w:space="0" w:color="auto"/>
                <w:left w:val="none" w:sz="0" w:space="0" w:color="auto"/>
                <w:bottom w:val="none" w:sz="0" w:space="0" w:color="auto"/>
                <w:right w:val="none" w:sz="0" w:space="0" w:color="auto"/>
              </w:divBdr>
            </w:div>
          </w:divsChild>
        </w:div>
        <w:div w:id="1880508566">
          <w:marLeft w:val="0"/>
          <w:marRight w:val="0"/>
          <w:marTop w:val="0"/>
          <w:marBottom w:val="48"/>
          <w:divBdr>
            <w:top w:val="none" w:sz="0" w:space="0" w:color="auto"/>
            <w:left w:val="none" w:sz="0" w:space="0" w:color="auto"/>
            <w:bottom w:val="none" w:sz="0" w:space="0" w:color="auto"/>
            <w:right w:val="none" w:sz="0" w:space="0" w:color="auto"/>
          </w:divBdr>
          <w:divsChild>
            <w:div w:id="1880508705">
              <w:marLeft w:val="560"/>
              <w:marRight w:val="0"/>
              <w:marTop w:val="0"/>
              <w:marBottom w:val="0"/>
              <w:divBdr>
                <w:top w:val="none" w:sz="0" w:space="0" w:color="auto"/>
                <w:left w:val="none" w:sz="0" w:space="0" w:color="auto"/>
                <w:bottom w:val="none" w:sz="0" w:space="0" w:color="auto"/>
                <w:right w:val="none" w:sz="0" w:space="0" w:color="auto"/>
              </w:divBdr>
            </w:div>
          </w:divsChild>
        </w:div>
        <w:div w:id="1880508569">
          <w:marLeft w:val="0"/>
          <w:marRight w:val="0"/>
          <w:marTop w:val="0"/>
          <w:marBottom w:val="0"/>
          <w:divBdr>
            <w:top w:val="none" w:sz="0" w:space="0" w:color="auto"/>
            <w:left w:val="none" w:sz="0" w:space="0" w:color="auto"/>
            <w:bottom w:val="none" w:sz="0" w:space="0" w:color="auto"/>
            <w:right w:val="none" w:sz="0" w:space="0" w:color="auto"/>
          </w:divBdr>
          <w:divsChild>
            <w:div w:id="1880508438">
              <w:marLeft w:val="560"/>
              <w:marRight w:val="0"/>
              <w:marTop w:val="0"/>
              <w:marBottom w:val="0"/>
              <w:divBdr>
                <w:top w:val="none" w:sz="0" w:space="0" w:color="auto"/>
                <w:left w:val="none" w:sz="0" w:space="0" w:color="auto"/>
                <w:bottom w:val="none" w:sz="0" w:space="0" w:color="auto"/>
                <w:right w:val="none" w:sz="0" w:space="0" w:color="auto"/>
              </w:divBdr>
            </w:div>
          </w:divsChild>
        </w:div>
        <w:div w:id="1880508571">
          <w:marLeft w:val="0"/>
          <w:marRight w:val="0"/>
          <w:marTop w:val="0"/>
          <w:marBottom w:val="0"/>
          <w:divBdr>
            <w:top w:val="none" w:sz="0" w:space="0" w:color="auto"/>
            <w:left w:val="none" w:sz="0" w:space="0" w:color="auto"/>
            <w:bottom w:val="none" w:sz="0" w:space="0" w:color="auto"/>
            <w:right w:val="none" w:sz="0" w:space="0" w:color="auto"/>
          </w:divBdr>
          <w:divsChild>
            <w:div w:id="1880508514">
              <w:marLeft w:val="560"/>
              <w:marRight w:val="0"/>
              <w:marTop w:val="0"/>
              <w:marBottom w:val="0"/>
              <w:divBdr>
                <w:top w:val="none" w:sz="0" w:space="0" w:color="auto"/>
                <w:left w:val="none" w:sz="0" w:space="0" w:color="auto"/>
                <w:bottom w:val="none" w:sz="0" w:space="0" w:color="auto"/>
                <w:right w:val="none" w:sz="0" w:space="0" w:color="auto"/>
              </w:divBdr>
            </w:div>
          </w:divsChild>
        </w:div>
        <w:div w:id="1880508572">
          <w:marLeft w:val="0"/>
          <w:marRight w:val="0"/>
          <w:marTop w:val="0"/>
          <w:marBottom w:val="48"/>
          <w:divBdr>
            <w:top w:val="none" w:sz="0" w:space="0" w:color="auto"/>
            <w:left w:val="none" w:sz="0" w:space="0" w:color="auto"/>
            <w:bottom w:val="none" w:sz="0" w:space="0" w:color="auto"/>
            <w:right w:val="none" w:sz="0" w:space="0" w:color="auto"/>
          </w:divBdr>
          <w:divsChild>
            <w:div w:id="1880508626">
              <w:marLeft w:val="560"/>
              <w:marRight w:val="0"/>
              <w:marTop w:val="0"/>
              <w:marBottom w:val="0"/>
              <w:divBdr>
                <w:top w:val="none" w:sz="0" w:space="0" w:color="auto"/>
                <w:left w:val="none" w:sz="0" w:space="0" w:color="auto"/>
                <w:bottom w:val="none" w:sz="0" w:space="0" w:color="auto"/>
                <w:right w:val="none" w:sz="0" w:space="0" w:color="auto"/>
              </w:divBdr>
            </w:div>
          </w:divsChild>
        </w:div>
        <w:div w:id="1880508573">
          <w:marLeft w:val="0"/>
          <w:marRight w:val="0"/>
          <w:marTop w:val="0"/>
          <w:marBottom w:val="0"/>
          <w:divBdr>
            <w:top w:val="none" w:sz="0" w:space="0" w:color="auto"/>
            <w:left w:val="none" w:sz="0" w:space="0" w:color="auto"/>
            <w:bottom w:val="none" w:sz="0" w:space="0" w:color="auto"/>
            <w:right w:val="none" w:sz="0" w:space="0" w:color="auto"/>
          </w:divBdr>
          <w:divsChild>
            <w:div w:id="1880508443">
              <w:marLeft w:val="560"/>
              <w:marRight w:val="0"/>
              <w:marTop w:val="0"/>
              <w:marBottom w:val="0"/>
              <w:divBdr>
                <w:top w:val="none" w:sz="0" w:space="0" w:color="auto"/>
                <w:left w:val="none" w:sz="0" w:space="0" w:color="auto"/>
                <w:bottom w:val="none" w:sz="0" w:space="0" w:color="auto"/>
                <w:right w:val="none" w:sz="0" w:space="0" w:color="auto"/>
              </w:divBdr>
            </w:div>
          </w:divsChild>
        </w:div>
        <w:div w:id="1880508578">
          <w:marLeft w:val="0"/>
          <w:marRight w:val="0"/>
          <w:marTop w:val="0"/>
          <w:marBottom w:val="0"/>
          <w:divBdr>
            <w:top w:val="none" w:sz="0" w:space="0" w:color="auto"/>
            <w:left w:val="none" w:sz="0" w:space="0" w:color="auto"/>
            <w:bottom w:val="none" w:sz="0" w:space="0" w:color="auto"/>
            <w:right w:val="none" w:sz="0" w:space="0" w:color="auto"/>
          </w:divBdr>
          <w:divsChild>
            <w:div w:id="1880508634">
              <w:marLeft w:val="560"/>
              <w:marRight w:val="0"/>
              <w:marTop w:val="0"/>
              <w:marBottom w:val="0"/>
              <w:divBdr>
                <w:top w:val="none" w:sz="0" w:space="0" w:color="auto"/>
                <w:left w:val="none" w:sz="0" w:space="0" w:color="auto"/>
                <w:bottom w:val="none" w:sz="0" w:space="0" w:color="auto"/>
                <w:right w:val="none" w:sz="0" w:space="0" w:color="auto"/>
              </w:divBdr>
            </w:div>
          </w:divsChild>
        </w:div>
        <w:div w:id="1880508581">
          <w:marLeft w:val="0"/>
          <w:marRight w:val="0"/>
          <w:marTop w:val="0"/>
          <w:marBottom w:val="48"/>
          <w:divBdr>
            <w:top w:val="none" w:sz="0" w:space="0" w:color="auto"/>
            <w:left w:val="none" w:sz="0" w:space="0" w:color="auto"/>
            <w:bottom w:val="none" w:sz="0" w:space="0" w:color="auto"/>
            <w:right w:val="none" w:sz="0" w:space="0" w:color="auto"/>
          </w:divBdr>
          <w:divsChild>
            <w:div w:id="1880508628">
              <w:marLeft w:val="560"/>
              <w:marRight w:val="0"/>
              <w:marTop w:val="0"/>
              <w:marBottom w:val="0"/>
              <w:divBdr>
                <w:top w:val="none" w:sz="0" w:space="0" w:color="auto"/>
                <w:left w:val="none" w:sz="0" w:space="0" w:color="auto"/>
                <w:bottom w:val="none" w:sz="0" w:space="0" w:color="auto"/>
                <w:right w:val="none" w:sz="0" w:space="0" w:color="auto"/>
              </w:divBdr>
            </w:div>
          </w:divsChild>
        </w:div>
        <w:div w:id="1880508582">
          <w:marLeft w:val="560"/>
          <w:marRight w:val="0"/>
          <w:marTop w:val="0"/>
          <w:marBottom w:val="96"/>
          <w:divBdr>
            <w:top w:val="none" w:sz="0" w:space="0" w:color="auto"/>
            <w:left w:val="none" w:sz="0" w:space="0" w:color="auto"/>
            <w:bottom w:val="none" w:sz="0" w:space="0" w:color="auto"/>
            <w:right w:val="none" w:sz="0" w:space="0" w:color="auto"/>
          </w:divBdr>
        </w:div>
        <w:div w:id="1880508584">
          <w:marLeft w:val="0"/>
          <w:marRight w:val="0"/>
          <w:marTop w:val="0"/>
          <w:marBottom w:val="0"/>
          <w:divBdr>
            <w:top w:val="none" w:sz="0" w:space="0" w:color="auto"/>
            <w:left w:val="none" w:sz="0" w:space="0" w:color="auto"/>
            <w:bottom w:val="none" w:sz="0" w:space="0" w:color="auto"/>
            <w:right w:val="none" w:sz="0" w:space="0" w:color="auto"/>
          </w:divBdr>
          <w:divsChild>
            <w:div w:id="1880508600">
              <w:marLeft w:val="560"/>
              <w:marRight w:val="0"/>
              <w:marTop w:val="0"/>
              <w:marBottom w:val="0"/>
              <w:divBdr>
                <w:top w:val="none" w:sz="0" w:space="0" w:color="auto"/>
                <w:left w:val="none" w:sz="0" w:space="0" w:color="auto"/>
                <w:bottom w:val="none" w:sz="0" w:space="0" w:color="auto"/>
                <w:right w:val="none" w:sz="0" w:space="0" w:color="auto"/>
              </w:divBdr>
            </w:div>
          </w:divsChild>
        </w:div>
        <w:div w:id="1880508585">
          <w:marLeft w:val="0"/>
          <w:marRight w:val="0"/>
          <w:marTop w:val="0"/>
          <w:marBottom w:val="0"/>
          <w:divBdr>
            <w:top w:val="none" w:sz="0" w:space="0" w:color="auto"/>
            <w:left w:val="none" w:sz="0" w:space="0" w:color="auto"/>
            <w:bottom w:val="none" w:sz="0" w:space="0" w:color="auto"/>
            <w:right w:val="none" w:sz="0" w:space="0" w:color="auto"/>
          </w:divBdr>
          <w:divsChild>
            <w:div w:id="1880508558">
              <w:marLeft w:val="560"/>
              <w:marRight w:val="0"/>
              <w:marTop w:val="0"/>
              <w:marBottom w:val="0"/>
              <w:divBdr>
                <w:top w:val="none" w:sz="0" w:space="0" w:color="auto"/>
                <w:left w:val="none" w:sz="0" w:space="0" w:color="auto"/>
                <w:bottom w:val="none" w:sz="0" w:space="0" w:color="auto"/>
                <w:right w:val="none" w:sz="0" w:space="0" w:color="auto"/>
              </w:divBdr>
            </w:div>
          </w:divsChild>
        </w:div>
        <w:div w:id="1880508586">
          <w:marLeft w:val="0"/>
          <w:marRight w:val="0"/>
          <w:marTop w:val="0"/>
          <w:marBottom w:val="0"/>
          <w:divBdr>
            <w:top w:val="none" w:sz="0" w:space="0" w:color="auto"/>
            <w:left w:val="none" w:sz="0" w:space="0" w:color="auto"/>
            <w:bottom w:val="none" w:sz="0" w:space="0" w:color="auto"/>
            <w:right w:val="none" w:sz="0" w:space="0" w:color="auto"/>
          </w:divBdr>
          <w:divsChild>
            <w:div w:id="1880508708">
              <w:marLeft w:val="560"/>
              <w:marRight w:val="0"/>
              <w:marTop w:val="0"/>
              <w:marBottom w:val="0"/>
              <w:divBdr>
                <w:top w:val="none" w:sz="0" w:space="0" w:color="auto"/>
                <w:left w:val="none" w:sz="0" w:space="0" w:color="auto"/>
                <w:bottom w:val="none" w:sz="0" w:space="0" w:color="auto"/>
                <w:right w:val="none" w:sz="0" w:space="0" w:color="auto"/>
              </w:divBdr>
            </w:div>
          </w:divsChild>
        </w:div>
        <w:div w:id="1880508587">
          <w:marLeft w:val="560"/>
          <w:marRight w:val="0"/>
          <w:marTop w:val="0"/>
          <w:marBottom w:val="96"/>
          <w:divBdr>
            <w:top w:val="none" w:sz="0" w:space="0" w:color="auto"/>
            <w:left w:val="none" w:sz="0" w:space="0" w:color="auto"/>
            <w:bottom w:val="none" w:sz="0" w:space="0" w:color="auto"/>
            <w:right w:val="none" w:sz="0" w:space="0" w:color="auto"/>
          </w:divBdr>
        </w:div>
        <w:div w:id="1880508588">
          <w:marLeft w:val="0"/>
          <w:marRight w:val="0"/>
          <w:marTop w:val="0"/>
          <w:marBottom w:val="48"/>
          <w:divBdr>
            <w:top w:val="none" w:sz="0" w:space="0" w:color="auto"/>
            <w:left w:val="none" w:sz="0" w:space="0" w:color="auto"/>
            <w:bottom w:val="none" w:sz="0" w:space="0" w:color="auto"/>
            <w:right w:val="none" w:sz="0" w:space="0" w:color="auto"/>
          </w:divBdr>
          <w:divsChild>
            <w:div w:id="1880508432">
              <w:marLeft w:val="560"/>
              <w:marRight w:val="0"/>
              <w:marTop w:val="0"/>
              <w:marBottom w:val="0"/>
              <w:divBdr>
                <w:top w:val="none" w:sz="0" w:space="0" w:color="auto"/>
                <w:left w:val="none" w:sz="0" w:space="0" w:color="auto"/>
                <w:bottom w:val="none" w:sz="0" w:space="0" w:color="auto"/>
                <w:right w:val="none" w:sz="0" w:space="0" w:color="auto"/>
              </w:divBdr>
            </w:div>
          </w:divsChild>
        </w:div>
        <w:div w:id="1880508589">
          <w:marLeft w:val="560"/>
          <w:marRight w:val="0"/>
          <w:marTop w:val="0"/>
          <w:marBottom w:val="96"/>
          <w:divBdr>
            <w:top w:val="none" w:sz="0" w:space="0" w:color="auto"/>
            <w:left w:val="none" w:sz="0" w:space="0" w:color="auto"/>
            <w:bottom w:val="none" w:sz="0" w:space="0" w:color="auto"/>
            <w:right w:val="none" w:sz="0" w:space="0" w:color="auto"/>
          </w:divBdr>
        </w:div>
        <w:div w:id="1880508591">
          <w:marLeft w:val="560"/>
          <w:marRight w:val="0"/>
          <w:marTop w:val="0"/>
          <w:marBottom w:val="96"/>
          <w:divBdr>
            <w:top w:val="none" w:sz="0" w:space="0" w:color="auto"/>
            <w:left w:val="none" w:sz="0" w:space="0" w:color="auto"/>
            <w:bottom w:val="none" w:sz="0" w:space="0" w:color="auto"/>
            <w:right w:val="none" w:sz="0" w:space="0" w:color="auto"/>
          </w:divBdr>
        </w:div>
        <w:div w:id="1880508593">
          <w:marLeft w:val="560"/>
          <w:marRight w:val="0"/>
          <w:marTop w:val="0"/>
          <w:marBottom w:val="96"/>
          <w:divBdr>
            <w:top w:val="none" w:sz="0" w:space="0" w:color="auto"/>
            <w:left w:val="none" w:sz="0" w:space="0" w:color="auto"/>
            <w:bottom w:val="none" w:sz="0" w:space="0" w:color="auto"/>
            <w:right w:val="none" w:sz="0" w:space="0" w:color="auto"/>
          </w:divBdr>
        </w:div>
        <w:div w:id="1880508594">
          <w:marLeft w:val="0"/>
          <w:marRight w:val="0"/>
          <w:marTop w:val="0"/>
          <w:marBottom w:val="0"/>
          <w:divBdr>
            <w:top w:val="none" w:sz="0" w:space="0" w:color="auto"/>
            <w:left w:val="none" w:sz="0" w:space="0" w:color="auto"/>
            <w:bottom w:val="none" w:sz="0" w:space="0" w:color="auto"/>
            <w:right w:val="none" w:sz="0" w:space="0" w:color="auto"/>
          </w:divBdr>
          <w:divsChild>
            <w:div w:id="1880508747">
              <w:marLeft w:val="560"/>
              <w:marRight w:val="0"/>
              <w:marTop w:val="0"/>
              <w:marBottom w:val="0"/>
              <w:divBdr>
                <w:top w:val="none" w:sz="0" w:space="0" w:color="auto"/>
                <w:left w:val="none" w:sz="0" w:space="0" w:color="auto"/>
                <w:bottom w:val="none" w:sz="0" w:space="0" w:color="auto"/>
                <w:right w:val="none" w:sz="0" w:space="0" w:color="auto"/>
              </w:divBdr>
            </w:div>
          </w:divsChild>
        </w:div>
        <w:div w:id="1880508595">
          <w:marLeft w:val="0"/>
          <w:marRight w:val="0"/>
          <w:marTop w:val="0"/>
          <w:marBottom w:val="0"/>
          <w:divBdr>
            <w:top w:val="none" w:sz="0" w:space="0" w:color="auto"/>
            <w:left w:val="none" w:sz="0" w:space="0" w:color="auto"/>
            <w:bottom w:val="none" w:sz="0" w:space="0" w:color="auto"/>
            <w:right w:val="none" w:sz="0" w:space="0" w:color="auto"/>
          </w:divBdr>
          <w:divsChild>
            <w:div w:id="1880508477">
              <w:marLeft w:val="560"/>
              <w:marRight w:val="0"/>
              <w:marTop w:val="0"/>
              <w:marBottom w:val="0"/>
              <w:divBdr>
                <w:top w:val="none" w:sz="0" w:space="0" w:color="auto"/>
                <w:left w:val="none" w:sz="0" w:space="0" w:color="auto"/>
                <w:bottom w:val="none" w:sz="0" w:space="0" w:color="auto"/>
                <w:right w:val="none" w:sz="0" w:space="0" w:color="auto"/>
              </w:divBdr>
            </w:div>
          </w:divsChild>
        </w:div>
        <w:div w:id="1880508598">
          <w:marLeft w:val="560"/>
          <w:marRight w:val="0"/>
          <w:marTop w:val="0"/>
          <w:marBottom w:val="96"/>
          <w:divBdr>
            <w:top w:val="none" w:sz="0" w:space="0" w:color="auto"/>
            <w:left w:val="none" w:sz="0" w:space="0" w:color="auto"/>
            <w:bottom w:val="none" w:sz="0" w:space="0" w:color="auto"/>
            <w:right w:val="none" w:sz="0" w:space="0" w:color="auto"/>
          </w:divBdr>
        </w:div>
        <w:div w:id="1880508601">
          <w:marLeft w:val="560"/>
          <w:marRight w:val="0"/>
          <w:marTop w:val="0"/>
          <w:marBottom w:val="96"/>
          <w:divBdr>
            <w:top w:val="none" w:sz="0" w:space="0" w:color="auto"/>
            <w:left w:val="none" w:sz="0" w:space="0" w:color="auto"/>
            <w:bottom w:val="none" w:sz="0" w:space="0" w:color="auto"/>
            <w:right w:val="none" w:sz="0" w:space="0" w:color="auto"/>
          </w:divBdr>
        </w:div>
        <w:div w:id="1880508603">
          <w:marLeft w:val="0"/>
          <w:marRight w:val="0"/>
          <w:marTop w:val="0"/>
          <w:marBottom w:val="48"/>
          <w:divBdr>
            <w:top w:val="none" w:sz="0" w:space="0" w:color="auto"/>
            <w:left w:val="none" w:sz="0" w:space="0" w:color="auto"/>
            <w:bottom w:val="none" w:sz="0" w:space="0" w:color="auto"/>
            <w:right w:val="none" w:sz="0" w:space="0" w:color="auto"/>
          </w:divBdr>
          <w:divsChild>
            <w:div w:id="1880508567">
              <w:marLeft w:val="560"/>
              <w:marRight w:val="0"/>
              <w:marTop w:val="0"/>
              <w:marBottom w:val="0"/>
              <w:divBdr>
                <w:top w:val="none" w:sz="0" w:space="0" w:color="auto"/>
                <w:left w:val="none" w:sz="0" w:space="0" w:color="auto"/>
                <w:bottom w:val="none" w:sz="0" w:space="0" w:color="auto"/>
                <w:right w:val="none" w:sz="0" w:space="0" w:color="auto"/>
              </w:divBdr>
            </w:div>
          </w:divsChild>
        </w:div>
        <w:div w:id="1880508604">
          <w:marLeft w:val="0"/>
          <w:marRight w:val="0"/>
          <w:marTop w:val="0"/>
          <w:marBottom w:val="0"/>
          <w:divBdr>
            <w:top w:val="none" w:sz="0" w:space="0" w:color="auto"/>
            <w:left w:val="none" w:sz="0" w:space="0" w:color="auto"/>
            <w:bottom w:val="none" w:sz="0" w:space="0" w:color="auto"/>
            <w:right w:val="none" w:sz="0" w:space="0" w:color="auto"/>
          </w:divBdr>
          <w:divsChild>
            <w:div w:id="1880508694">
              <w:marLeft w:val="560"/>
              <w:marRight w:val="0"/>
              <w:marTop w:val="0"/>
              <w:marBottom w:val="0"/>
              <w:divBdr>
                <w:top w:val="none" w:sz="0" w:space="0" w:color="auto"/>
                <w:left w:val="none" w:sz="0" w:space="0" w:color="auto"/>
                <w:bottom w:val="none" w:sz="0" w:space="0" w:color="auto"/>
                <w:right w:val="none" w:sz="0" w:space="0" w:color="auto"/>
              </w:divBdr>
            </w:div>
          </w:divsChild>
        </w:div>
        <w:div w:id="1880508606">
          <w:marLeft w:val="0"/>
          <w:marRight w:val="0"/>
          <w:marTop w:val="0"/>
          <w:marBottom w:val="48"/>
          <w:divBdr>
            <w:top w:val="none" w:sz="0" w:space="0" w:color="auto"/>
            <w:left w:val="none" w:sz="0" w:space="0" w:color="auto"/>
            <w:bottom w:val="none" w:sz="0" w:space="0" w:color="auto"/>
            <w:right w:val="none" w:sz="0" w:space="0" w:color="auto"/>
          </w:divBdr>
          <w:divsChild>
            <w:div w:id="1880508494">
              <w:marLeft w:val="560"/>
              <w:marRight w:val="0"/>
              <w:marTop w:val="0"/>
              <w:marBottom w:val="0"/>
              <w:divBdr>
                <w:top w:val="none" w:sz="0" w:space="0" w:color="auto"/>
                <w:left w:val="none" w:sz="0" w:space="0" w:color="auto"/>
                <w:bottom w:val="none" w:sz="0" w:space="0" w:color="auto"/>
                <w:right w:val="none" w:sz="0" w:space="0" w:color="auto"/>
              </w:divBdr>
            </w:div>
          </w:divsChild>
        </w:div>
        <w:div w:id="1880508607">
          <w:marLeft w:val="0"/>
          <w:marRight w:val="0"/>
          <w:marTop w:val="0"/>
          <w:marBottom w:val="0"/>
          <w:divBdr>
            <w:top w:val="none" w:sz="0" w:space="0" w:color="auto"/>
            <w:left w:val="none" w:sz="0" w:space="0" w:color="auto"/>
            <w:bottom w:val="none" w:sz="0" w:space="0" w:color="auto"/>
            <w:right w:val="none" w:sz="0" w:space="0" w:color="auto"/>
          </w:divBdr>
          <w:divsChild>
            <w:div w:id="1880508610">
              <w:marLeft w:val="560"/>
              <w:marRight w:val="0"/>
              <w:marTop w:val="0"/>
              <w:marBottom w:val="0"/>
              <w:divBdr>
                <w:top w:val="none" w:sz="0" w:space="0" w:color="auto"/>
                <w:left w:val="none" w:sz="0" w:space="0" w:color="auto"/>
                <w:bottom w:val="none" w:sz="0" w:space="0" w:color="auto"/>
                <w:right w:val="none" w:sz="0" w:space="0" w:color="auto"/>
              </w:divBdr>
            </w:div>
          </w:divsChild>
        </w:div>
        <w:div w:id="1880508608">
          <w:marLeft w:val="0"/>
          <w:marRight w:val="0"/>
          <w:marTop w:val="0"/>
          <w:marBottom w:val="192"/>
          <w:divBdr>
            <w:top w:val="none" w:sz="0" w:space="0" w:color="auto"/>
            <w:left w:val="none" w:sz="0" w:space="0" w:color="auto"/>
            <w:bottom w:val="none" w:sz="0" w:space="0" w:color="auto"/>
            <w:right w:val="none" w:sz="0" w:space="0" w:color="auto"/>
          </w:divBdr>
          <w:divsChild>
            <w:div w:id="1880508543">
              <w:marLeft w:val="560"/>
              <w:marRight w:val="0"/>
              <w:marTop w:val="0"/>
              <w:marBottom w:val="0"/>
              <w:divBdr>
                <w:top w:val="none" w:sz="0" w:space="0" w:color="auto"/>
                <w:left w:val="none" w:sz="0" w:space="0" w:color="auto"/>
                <w:bottom w:val="none" w:sz="0" w:space="0" w:color="auto"/>
                <w:right w:val="none" w:sz="0" w:space="0" w:color="auto"/>
              </w:divBdr>
            </w:div>
          </w:divsChild>
        </w:div>
        <w:div w:id="1880508611">
          <w:marLeft w:val="560"/>
          <w:marRight w:val="0"/>
          <w:marTop w:val="0"/>
          <w:marBottom w:val="96"/>
          <w:divBdr>
            <w:top w:val="none" w:sz="0" w:space="0" w:color="auto"/>
            <w:left w:val="none" w:sz="0" w:space="0" w:color="auto"/>
            <w:bottom w:val="none" w:sz="0" w:space="0" w:color="auto"/>
            <w:right w:val="none" w:sz="0" w:space="0" w:color="auto"/>
          </w:divBdr>
        </w:div>
        <w:div w:id="1880508614">
          <w:marLeft w:val="0"/>
          <w:marRight w:val="0"/>
          <w:marTop w:val="0"/>
          <w:marBottom w:val="0"/>
          <w:divBdr>
            <w:top w:val="none" w:sz="0" w:space="0" w:color="auto"/>
            <w:left w:val="none" w:sz="0" w:space="0" w:color="auto"/>
            <w:bottom w:val="none" w:sz="0" w:space="0" w:color="auto"/>
            <w:right w:val="none" w:sz="0" w:space="0" w:color="auto"/>
          </w:divBdr>
          <w:divsChild>
            <w:div w:id="1880508704">
              <w:marLeft w:val="560"/>
              <w:marRight w:val="0"/>
              <w:marTop w:val="0"/>
              <w:marBottom w:val="0"/>
              <w:divBdr>
                <w:top w:val="none" w:sz="0" w:space="0" w:color="auto"/>
                <w:left w:val="none" w:sz="0" w:space="0" w:color="auto"/>
                <w:bottom w:val="none" w:sz="0" w:space="0" w:color="auto"/>
                <w:right w:val="none" w:sz="0" w:space="0" w:color="auto"/>
              </w:divBdr>
            </w:div>
          </w:divsChild>
        </w:div>
        <w:div w:id="1880508615">
          <w:marLeft w:val="560"/>
          <w:marRight w:val="0"/>
          <w:marTop w:val="120"/>
          <w:marBottom w:val="96"/>
          <w:divBdr>
            <w:top w:val="none" w:sz="0" w:space="0" w:color="auto"/>
            <w:left w:val="none" w:sz="0" w:space="0" w:color="auto"/>
            <w:bottom w:val="none" w:sz="0" w:space="0" w:color="auto"/>
            <w:right w:val="none" w:sz="0" w:space="0" w:color="auto"/>
          </w:divBdr>
        </w:div>
        <w:div w:id="1880508617">
          <w:marLeft w:val="0"/>
          <w:marRight w:val="0"/>
          <w:marTop w:val="0"/>
          <w:marBottom w:val="192"/>
          <w:divBdr>
            <w:top w:val="none" w:sz="0" w:space="0" w:color="auto"/>
            <w:left w:val="none" w:sz="0" w:space="0" w:color="auto"/>
            <w:bottom w:val="none" w:sz="0" w:space="0" w:color="auto"/>
            <w:right w:val="none" w:sz="0" w:space="0" w:color="auto"/>
          </w:divBdr>
          <w:divsChild>
            <w:div w:id="1880508602">
              <w:marLeft w:val="560"/>
              <w:marRight w:val="0"/>
              <w:marTop w:val="0"/>
              <w:marBottom w:val="0"/>
              <w:divBdr>
                <w:top w:val="none" w:sz="0" w:space="0" w:color="auto"/>
                <w:left w:val="none" w:sz="0" w:space="0" w:color="auto"/>
                <w:bottom w:val="none" w:sz="0" w:space="0" w:color="auto"/>
                <w:right w:val="none" w:sz="0" w:space="0" w:color="auto"/>
              </w:divBdr>
            </w:div>
          </w:divsChild>
        </w:div>
        <w:div w:id="1880508619">
          <w:marLeft w:val="560"/>
          <w:marRight w:val="0"/>
          <w:marTop w:val="120"/>
          <w:marBottom w:val="96"/>
          <w:divBdr>
            <w:top w:val="none" w:sz="0" w:space="0" w:color="auto"/>
            <w:left w:val="none" w:sz="0" w:space="0" w:color="auto"/>
            <w:bottom w:val="none" w:sz="0" w:space="0" w:color="auto"/>
            <w:right w:val="none" w:sz="0" w:space="0" w:color="auto"/>
          </w:divBdr>
        </w:div>
        <w:div w:id="1880508621">
          <w:marLeft w:val="0"/>
          <w:marRight w:val="0"/>
          <w:marTop w:val="0"/>
          <w:marBottom w:val="0"/>
          <w:divBdr>
            <w:top w:val="none" w:sz="0" w:space="0" w:color="auto"/>
            <w:left w:val="none" w:sz="0" w:space="0" w:color="auto"/>
            <w:bottom w:val="none" w:sz="0" w:space="0" w:color="auto"/>
            <w:right w:val="none" w:sz="0" w:space="0" w:color="auto"/>
          </w:divBdr>
          <w:divsChild>
            <w:div w:id="1880508523">
              <w:marLeft w:val="560"/>
              <w:marRight w:val="0"/>
              <w:marTop w:val="0"/>
              <w:marBottom w:val="0"/>
              <w:divBdr>
                <w:top w:val="none" w:sz="0" w:space="0" w:color="auto"/>
                <w:left w:val="none" w:sz="0" w:space="0" w:color="auto"/>
                <w:bottom w:val="none" w:sz="0" w:space="0" w:color="auto"/>
                <w:right w:val="none" w:sz="0" w:space="0" w:color="auto"/>
              </w:divBdr>
            </w:div>
          </w:divsChild>
        </w:div>
        <w:div w:id="1880508622">
          <w:marLeft w:val="0"/>
          <w:marRight w:val="0"/>
          <w:marTop w:val="0"/>
          <w:marBottom w:val="48"/>
          <w:divBdr>
            <w:top w:val="none" w:sz="0" w:space="0" w:color="auto"/>
            <w:left w:val="none" w:sz="0" w:space="0" w:color="auto"/>
            <w:bottom w:val="none" w:sz="0" w:space="0" w:color="auto"/>
            <w:right w:val="none" w:sz="0" w:space="0" w:color="auto"/>
          </w:divBdr>
          <w:divsChild>
            <w:div w:id="1880508478">
              <w:marLeft w:val="560"/>
              <w:marRight w:val="0"/>
              <w:marTop w:val="0"/>
              <w:marBottom w:val="0"/>
              <w:divBdr>
                <w:top w:val="none" w:sz="0" w:space="0" w:color="auto"/>
                <w:left w:val="none" w:sz="0" w:space="0" w:color="auto"/>
                <w:bottom w:val="none" w:sz="0" w:space="0" w:color="auto"/>
                <w:right w:val="none" w:sz="0" w:space="0" w:color="auto"/>
              </w:divBdr>
            </w:div>
          </w:divsChild>
        </w:div>
        <w:div w:id="1880508623">
          <w:marLeft w:val="560"/>
          <w:marRight w:val="0"/>
          <w:marTop w:val="120"/>
          <w:marBottom w:val="96"/>
          <w:divBdr>
            <w:top w:val="none" w:sz="0" w:space="0" w:color="auto"/>
            <w:left w:val="none" w:sz="0" w:space="0" w:color="auto"/>
            <w:bottom w:val="none" w:sz="0" w:space="0" w:color="auto"/>
            <w:right w:val="none" w:sz="0" w:space="0" w:color="auto"/>
          </w:divBdr>
        </w:div>
        <w:div w:id="1880508624">
          <w:marLeft w:val="0"/>
          <w:marRight w:val="0"/>
          <w:marTop w:val="0"/>
          <w:marBottom w:val="48"/>
          <w:divBdr>
            <w:top w:val="none" w:sz="0" w:space="0" w:color="auto"/>
            <w:left w:val="none" w:sz="0" w:space="0" w:color="auto"/>
            <w:bottom w:val="none" w:sz="0" w:space="0" w:color="auto"/>
            <w:right w:val="none" w:sz="0" w:space="0" w:color="auto"/>
          </w:divBdr>
          <w:divsChild>
            <w:div w:id="1880508702">
              <w:marLeft w:val="560"/>
              <w:marRight w:val="0"/>
              <w:marTop w:val="0"/>
              <w:marBottom w:val="0"/>
              <w:divBdr>
                <w:top w:val="none" w:sz="0" w:space="0" w:color="auto"/>
                <w:left w:val="none" w:sz="0" w:space="0" w:color="auto"/>
                <w:bottom w:val="none" w:sz="0" w:space="0" w:color="auto"/>
                <w:right w:val="none" w:sz="0" w:space="0" w:color="auto"/>
              </w:divBdr>
            </w:div>
          </w:divsChild>
        </w:div>
        <w:div w:id="1880508627">
          <w:marLeft w:val="0"/>
          <w:marRight w:val="0"/>
          <w:marTop w:val="0"/>
          <w:marBottom w:val="0"/>
          <w:divBdr>
            <w:top w:val="none" w:sz="0" w:space="0" w:color="auto"/>
            <w:left w:val="none" w:sz="0" w:space="0" w:color="auto"/>
            <w:bottom w:val="none" w:sz="0" w:space="0" w:color="auto"/>
            <w:right w:val="none" w:sz="0" w:space="0" w:color="auto"/>
          </w:divBdr>
          <w:divsChild>
            <w:div w:id="1880508647">
              <w:marLeft w:val="560"/>
              <w:marRight w:val="0"/>
              <w:marTop w:val="0"/>
              <w:marBottom w:val="0"/>
              <w:divBdr>
                <w:top w:val="none" w:sz="0" w:space="0" w:color="auto"/>
                <w:left w:val="none" w:sz="0" w:space="0" w:color="auto"/>
                <w:bottom w:val="none" w:sz="0" w:space="0" w:color="auto"/>
                <w:right w:val="none" w:sz="0" w:space="0" w:color="auto"/>
              </w:divBdr>
            </w:div>
          </w:divsChild>
        </w:div>
        <w:div w:id="1880508629">
          <w:marLeft w:val="0"/>
          <w:marRight w:val="0"/>
          <w:marTop w:val="0"/>
          <w:marBottom w:val="0"/>
          <w:divBdr>
            <w:top w:val="none" w:sz="0" w:space="0" w:color="auto"/>
            <w:left w:val="none" w:sz="0" w:space="0" w:color="auto"/>
            <w:bottom w:val="none" w:sz="0" w:space="0" w:color="auto"/>
            <w:right w:val="none" w:sz="0" w:space="0" w:color="auto"/>
          </w:divBdr>
          <w:divsChild>
            <w:div w:id="1880508609">
              <w:marLeft w:val="560"/>
              <w:marRight w:val="0"/>
              <w:marTop w:val="0"/>
              <w:marBottom w:val="0"/>
              <w:divBdr>
                <w:top w:val="none" w:sz="0" w:space="0" w:color="auto"/>
                <w:left w:val="none" w:sz="0" w:space="0" w:color="auto"/>
                <w:bottom w:val="none" w:sz="0" w:space="0" w:color="auto"/>
                <w:right w:val="none" w:sz="0" w:space="0" w:color="auto"/>
              </w:divBdr>
            </w:div>
          </w:divsChild>
        </w:div>
        <w:div w:id="1880508630">
          <w:marLeft w:val="560"/>
          <w:marRight w:val="0"/>
          <w:marTop w:val="0"/>
          <w:marBottom w:val="192"/>
          <w:divBdr>
            <w:top w:val="none" w:sz="0" w:space="0" w:color="auto"/>
            <w:left w:val="none" w:sz="0" w:space="0" w:color="auto"/>
            <w:bottom w:val="none" w:sz="0" w:space="0" w:color="auto"/>
            <w:right w:val="none" w:sz="0" w:space="0" w:color="auto"/>
          </w:divBdr>
        </w:div>
        <w:div w:id="1880508635">
          <w:marLeft w:val="560"/>
          <w:marRight w:val="0"/>
          <w:marTop w:val="120"/>
          <w:marBottom w:val="0"/>
          <w:divBdr>
            <w:top w:val="none" w:sz="0" w:space="0" w:color="auto"/>
            <w:left w:val="none" w:sz="0" w:space="0" w:color="auto"/>
            <w:bottom w:val="none" w:sz="0" w:space="0" w:color="auto"/>
            <w:right w:val="none" w:sz="0" w:space="0" w:color="auto"/>
          </w:divBdr>
        </w:div>
        <w:div w:id="1880508640">
          <w:marLeft w:val="0"/>
          <w:marRight w:val="0"/>
          <w:marTop w:val="0"/>
          <w:marBottom w:val="0"/>
          <w:divBdr>
            <w:top w:val="none" w:sz="0" w:space="0" w:color="auto"/>
            <w:left w:val="none" w:sz="0" w:space="0" w:color="auto"/>
            <w:bottom w:val="none" w:sz="0" w:space="0" w:color="auto"/>
            <w:right w:val="none" w:sz="0" w:space="0" w:color="auto"/>
          </w:divBdr>
          <w:divsChild>
            <w:div w:id="1880508583">
              <w:marLeft w:val="560"/>
              <w:marRight w:val="0"/>
              <w:marTop w:val="0"/>
              <w:marBottom w:val="0"/>
              <w:divBdr>
                <w:top w:val="none" w:sz="0" w:space="0" w:color="auto"/>
                <w:left w:val="none" w:sz="0" w:space="0" w:color="auto"/>
                <w:bottom w:val="none" w:sz="0" w:space="0" w:color="auto"/>
                <w:right w:val="none" w:sz="0" w:space="0" w:color="auto"/>
              </w:divBdr>
            </w:div>
          </w:divsChild>
        </w:div>
        <w:div w:id="1880508641">
          <w:marLeft w:val="560"/>
          <w:marRight w:val="0"/>
          <w:marTop w:val="0"/>
          <w:marBottom w:val="96"/>
          <w:divBdr>
            <w:top w:val="none" w:sz="0" w:space="0" w:color="auto"/>
            <w:left w:val="none" w:sz="0" w:space="0" w:color="auto"/>
            <w:bottom w:val="none" w:sz="0" w:space="0" w:color="auto"/>
            <w:right w:val="none" w:sz="0" w:space="0" w:color="auto"/>
          </w:divBdr>
        </w:div>
        <w:div w:id="1880508642">
          <w:marLeft w:val="0"/>
          <w:marRight w:val="0"/>
          <w:marTop w:val="0"/>
          <w:marBottom w:val="0"/>
          <w:divBdr>
            <w:top w:val="none" w:sz="0" w:space="0" w:color="auto"/>
            <w:left w:val="none" w:sz="0" w:space="0" w:color="auto"/>
            <w:bottom w:val="none" w:sz="0" w:space="0" w:color="auto"/>
            <w:right w:val="none" w:sz="0" w:space="0" w:color="auto"/>
          </w:divBdr>
          <w:divsChild>
            <w:div w:id="1880508441">
              <w:marLeft w:val="560"/>
              <w:marRight w:val="0"/>
              <w:marTop w:val="0"/>
              <w:marBottom w:val="0"/>
              <w:divBdr>
                <w:top w:val="none" w:sz="0" w:space="0" w:color="auto"/>
                <w:left w:val="none" w:sz="0" w:space="0" w:color="auto"/>
                <w:bottom w:val="none" w:sz="0" w:space="0" w:color="auto"/>
                <w:right w:val="none" w:sz="0" w:space="0" w:color="auto"/>
              </w:divBdr>
            </w:div>
          </w:divsChild>
        </w:div>
        <w:div w:id="1880508643">
          <w:marLeft w:val="560"/>
          <w:marRight w:val="0"/>
          <w:marTop w:val="0"/>
          <w:marBottom w:val="192"/>
          <w:divBdr>
            <w:top w:val="none" w:sz="0" w:space="0" w:color="auto"/>
            <w:left w:val="none" w:sz="0" w:space="0" w:color="auto"/>
            <w:bottom w:val="none" w:sz="0" w:space="0" w:color="auto"/>
            <w:right w:val="none" w:sz="0" w:space="0" w:color="auto"/>
          </w:divBdr>
        </w:div>
        <w:div w:id="1880508648">
          <w:marLeft w:val="0"/>
          <w:marRight w:val="0"/>
          <w:marTop w:val="0"/>
          <w:marBottom w:val="0"/>
          <w:divBdr>
            <w:top w:val="none" w:sz="0" w:space="0" w:color="auto"/>
            <w:left w:val="none" w:sz="0" w:space="0" w:color="auto"/>
            <w:bottom w:val="none" w:sz="0" w:space="0" w:color="auto"/>
            <w:right w:val="none" w:sz="0" w:space="0" w:color="auto"/>
          </w:divBdr>
          <w:divsChild>
            <w:div w:id="1880508660">
              <w:marLeft w:val="560"/>
              <w:marRight w:val="0"/>
              <w:marTop w:val="0"/>
              <w:marBottom w:val="0"/>
              <w:divBdr>
                <w:top w:val="none" w:sz="0" w:space="0" w:color="auto"/>
                <w:left w:val="none" w:sz="0" w:space="0" w:color="auto"/>
                <w:bottom w:val="none" w:sz="0" w:space="0" w:color="auto"/>
                <w:right w:val="none" w:sz="0" w:space="0" w:color="auto"/>
              </w:divBdr>
            </w:div>
          </w:divsChild>
        </w:div>
        <w:div w:id="1880508651">
          <w:marLeft w:val="0"/>
          <w:marRight w:val="0"/>
          <w:marTop w:val="0"/>
          <w:marBottom w:val="0"/>
          <w:divBdr>
            <w:top w:val="none" w:sz="0" w:space="0" w:color="auto"/>
            <w:left w:val="none" w:sz="0" w:space="0" w:color="auto"/>
            <w:bottom w:val="none" w:sz="0" w:space="0" w:color="auto"/>
            <w:right w:val="none" w:sz="0" w:space="0" w:color="auto"/>
          </w:divBdr>
          <w:divsChild>
            <w:div w:id="1880508688">
              <w:marLeft w:val="560"/>
              <w:marRight w:val="0"/>
              <w:marTop w:val="0"/>
              <w:marBottom w:val="0"/>
              <w:divBdr>
                <w:top w:val="none" w:sz="0" w:space="0" w:color="auto"/>
                <w:left w:val="none" w:sz="0" w:space="0" w:color="auto"/>
                <w:bottom w:val="none" w:sz="0" w:space="0" w:color="auto"/>
                <w:right w:val="none" w:sz="0" w:space="0" w:color="auto"/>
              </w:divBdr>
            </w:div>
          </w:divsChild>
        </w:div>
        <w:div w:id="1880508652">
          <w:marLeft w:val="0"/>
          <w:marRight w:val="0"/>
          <w:marTop w:val="0"/>
          <w:marBottom w:val="0"/>
          <w:divBdr>
            <w:top w:val="none" w:sz="0" w:space="0" w:color="auto"/>
            <w:left w:val="none" w:sz="0" w:space="0" w:color="auto"/>
            <w:bottom w:val="none" w:sz="0" w:space="0" w:color="auto"/>
            <w:right w:val="none" w:sz="0" w:space="0" w:color="auto"/>
          </w:divBdr>
          <w:divsChild>
            <w:div w:id="1880508649">
              <w:marLeft w:val="560"/>
              <w:marRight w:val="0"/>
              <w:marTop w:val="0"/>
              <w:marBottom w:val="0"/>
              <w:divBdr>
                <w:top w:val="none" w:sz="0" w:space="0" w:color="auto"/>
                <w:left w:val="none" w:sz="0" w:space="0" w:color="auto"/>
                <w:bottom w:val="none" w:sz="0" w:space="0" w:color="auto"/>
                <w:right w:val="none" w:sz="0" w:space="0" w:color="auto"/>
              </w:divBdr>
            </w:div>
          </w:divsChild>
        </w:div>
        <w:div w:id="1880508653">
          <w:marLeft w:val="560"/>
          <w:marRight w:val="0"/>
          <w:marTop w:val="0"/>
          <w:marBottom w:val="192"/>
          <w:divBdr>
            <w:top w:val="none" w:sz="0" w:space="0" w:color="auto"/>
            <w:left w:val="none" w:sz="0" w:space="0" w:color="auto"/>
            <w:bottom w:val="none" w:sz="0" w:space="0" w:color="auto"/>
            <w:right w:val="none" w:sz="0" w:space="0" w:color="auto"/>
          </w:divBdr>
        </w:div>
        <w:div w:id="1880508655">
          <w:marLeft w:val="0"/>
          <w:marRight w:val="0"/>
          <w:marTop w:val="0"/>
          <w:marBottom w:val="0"/>
          <w:divBdr>
            <w:top w:val="none" w:sz="0" w:space="0" w:color="auto"/>
            <w:left w:val="none" w:sz="0" w:space="0" w:color="auto"/>
            <w:bottom w:val="none" w:sz="0" w:space="0" w:color="auto"/>
            <w:right w:val="none" w:sz="0" w:space="0" w:color="auto"/>
          </w:divBdr>
          <w:divsChild>
            <w:div w:id="1880508463">
              <w:marLeft w:val="560"/>
              <w:marRight w:val="0"/>
              <w:marTop w:val="0"/>
              <w:marBottom w:val="0"/>
              <w:divBdr>
                <w:top w:val="none" w:sz="0" w:space="0" w:color="auto"/>
                <w:left w:val="none" w:sz="0" w:space="0" w:color="auto"/>
                <w:bottom w:val="none" w:sz="0" w:space="0" w:color="auto"/>
                <w:right w:val="none" w:sz="0" w:space="0" w:color="auto"/>
              </w:divBdr>
            </w:div>
          </w:divsChild>
        </w:div>
        <w:div w:id="1880508656">
          <w:marLeft w:val="560"/>
          <w:marRight w:val="0"/>
          <w:marTop w:val="0"/>
          <w:marBottom w:val="96"/>
          <w:divBdr>
            <w:top w:val="none" w:sz="0" w:space="0" w:color="auto"/>
            <w:left w:val="none" w:sz="0" w:space="0" w:color="auto"/>
            <w:bottom w:val="none" w:sz="0" w:space="0" w:color="auto"/>
            <w:right w:val="none" w:sz="0" w:space="0" w:color="auto"/>
          </w:divBdr>
        </w:div>
        <w:div w:id="1880508657">
          <w:marLeft w:val="560"/>
          <w:marRight w:val="0"/>
          <w:marTop w:val="120"/>
          <w:marBottom w:val="96"/>
          <w:divBdr>
            <w:top w:val="none" w:sz="0" w:space="0" w:color="auto"/>
            <w:left w:val="none" w:sz="0" w:space="0" w:color="auto"/>
            <w:bottom w:val="none" w:sz="0" w:space="0" w:color="auto"/>
            <w:right w:val="none" w:sz="0" w:space="0" w:color="auto"/>
          </w:divBdr>
        </w:div>
        <w:div w:id="1880508659">
          <w:marLeft w:val="0"/>
          <w:marRight w:val="0"/>
          <w:marTop w:val="0"/>
          <w:marBottom w:val="0"/>
          <w:divBdr>
            <w:top w:val="none" w:sz="0" w:space="0" w:color="auto"/>
            <w:left w:val="none" w:sz="0" w:space="0" w:color="auto"/>
            <w:bottom w:val="none" w:sz="0" w:space="0" w:color="auto"/>
            <w:right w:val="none" w:sz="0" w:space="0" w:color="auto"/>
          </w:divBdr>
          <w:divsChild>
            <w:div w:id="1880508410">
              <w:marLeft w:val="560"/>
              <w:marRight w:val="0"/>
              <w:marTop w:val="0"/>
              <w:marBottom w:val="0"/>
              <w:divBdr>
                <w:top w:val="none" w:sz="0" w:space="0" w:color="auto"/>
                <w:left w:val="none" w:sz="0" w:space="0" w:color="auto"/>
                <w:bottom w:val="none" w:sz="0" w:space="0" w:color="auto"/>
                <w:right w:val="none" w:sz="0" w:space="0" w:color="auto"/>
              </w:divBdr>
            </w:div>
          </w:divsChild>
        </w:div>
        <w:div w:id="1880508662">
          <w:marLeft w:val="0"/>
          <w:marRight w:val="0"/>
          <w:marTop w:val="0"/>
          <w:marBottom w:val="0"/>
          <w:divBdr>
            <w:top w:val="none" w:sz="0" w:space="0" w:color="auto"/>
            <w:left w:val="none" w:sz="0" w:space="0" w:color="auto"/>
            <w:bottom w:val="none" w:sz="0" w:space="0" w:color="auto"/>
            <w:right w:val="none" w:sz="0" w:space="0" w:color="auto"/>
          </w:divBdr>
          <w:divsChild>
            <w:div w:id="1880508435">
              <w:marLeft w:val="560"/>
              <w:marRight w:val="0"/>
              <w:marTop w:val="0"/>
              <w:marBottom w:val="0"/>
              <w:divBdr>
                <w:top w:val="none" w:sz="0" w:space="0" w:color="auto"/>
                <w:left w:val="none" w:sz="0" w:space="0" w:color="auto"/>
                <w:bottom w:val="none" w:sz="0" w:space="0" w:color="auto"/>
                <w:right w:val="none" w:sz="0" w:space="0" w:color="auto"/>
              </w:divBdr>
            </w:div>
          </w:divsChild>
        </w:div>
        <w:div w:id="1880508663">
          <w:marLeft w:val="0"/>
          <w:marRight w:val="0"/>
          <w:marTop w:val="0"/>
          <w:marBottom w:val="0"/>
          <w:divBdr>
            <w:top w:val="none" w:sz="0" w:space="0" w:color="auto"/>
            <w:left w:val="none" w:sz="0" w:space="0" w:color="auto"/>
            <w:bottom w:val="none" w:sz="0" w:space="0" w:color="auto"/>
            <w:right w:val="none" w:sz="0" w:space="0" w:color="auto"/>
          </w:divBdr>
          <w:divsChild>
            <w:div w:id="1880508468">
              <w:marLeft w:val="560"/>
              <w:marRight w:val="0"/>
              <w:marTop w:val="0"/>
              <w:marBottom w:val="0"/>
              <w:divBdr>
                <w:top w:val="none" w:sz="0" w:space="0" w:color="auto"/>
                <w:left w:val="none" w:sz="0" w:space="0" w:color="auto"/>
                <w:bottom w:val="none" w:sz="0" w:space="0" w:color="auto"/>
                <w:right w:val="none" w:sz="0" w:space="0" w:color="auto"/>
              </w:divBdr>
            </w:div>
          </w:divsChild>
        </w:div>
        <w:div w:id="1880508664">
          <w:marLeft w:val="0"/>
          <w:marRight w:val="0"/>
          <w:marTop w:val="0"/>
          <w:marBottom w:val="0"/>
          <w:divBdr>
            <w:top w:val="none" w:sz="0" w:space="0" w:color="auto"/>
            <w:left w:val="none" w:sz="0" w:space="0" w:color="auto"/>
            <w:bottom w:val="none" w:sz="0" w:space="0" w:color="auto"/>
            <w:right w:val="none" w:sz="0" w:space="0" w:color="auto"/>
          </w:divBdr>
          <w:divsChild>
            <w:div w:id="1880508712">
              <w:marLeft w:val="560"/>
              <w:marRight w:val="0"/>
              <w:marTop w:val="0"/>
              <w:marBottom w:val="0"/>
              <w:divBdr>
                <w:top w:val="none" w:sz="0" w:space="0" w:color="auto"/>
                <w:left w:val="none" w:sz="0" w:space="0" w:color="auto"/>
                <w:bottom w:val="none" w:sz="0" w:space="0" w:color="auto"/>
                <w:right w:val="none" w:sz="0" w:space="0" w:color="auto"/>
              </w:divBdr>
            </w:div>
          </w:divsChild>
        </w:div>
        <w:div w:id="1880508667">
          <w:marLeft w:val="0"/>
          <w:marRight w:val="0"/>
          <w:marTop w:val="0"/>
          <w:marBottom w:val="0"/>
          <w:divBdr>
            <w:top w:val="none" w:sz="0" w:space="0" w:color="auto"/>
            <w:left w:val="none" w:sz="0" w:space="0" w:color="auto"/>
            <w:bottom w:val="none" w:sz="0" w:space="0" w:color="auto"/>
            <w:right w:val="none" w:sz="0" w:space="0" w:color="auto"/>
          </w:divBdr>
          <w:divsChild>
            <w:div w:id="1880508554">
              <w:marLeft w:val="560"/>
              <w:marRight w:val="0"/>
              <w:marTop w:val="0"/>
              <w:marBottom w:val="0"/>
              <w:divBdr>
                <w:top w:val="none" w:sz="0" w:space="0" w:color="auto"/>
                <w:left w:val="none" w:sz="0" w:space="0" w:color="auto"/>
                <w:bottom w:val="none" w:sz="0" w:space="0" w:color="auto"/>
                <w:right w:val="none" w:sz="0" w:space="0" w:color="auto"/>
              </w:divBdr>
            </w:div>
          </w:divsChild>
        </w:div>
        <w:div w:id="1880508669">
          <w:marLeft w:val="560"/>
          <w:marRight w:val="0"/>
          <w:marTop w:val="120"/>
          <w:marBottom w:val="96"/>
          <w:divBdr>
            <w:top w:val="none" w:sz="0" w:space="0" w:color="auto"/>
            <w:left w:val="none" w:sz="0" w:space="0" w:color="auto"/>
            <w:bottom w:val="none" w:sz="0" w:space="0" w:color="auto"/>
            <w:right w:val="none" w:sz="0" w:space="0" w:color="auto"/>
          </w:divBdr>
        </w:div>
        <w:div w:id="1880508670">
          <w:marLeft w:val="560"/>
          <w:marRight w:val="0"/>
          <w:marTop w:val="0"/>
          <w:marBottom w:val="96"/>
          <w:divBdr>
            <w:top w:val="none" w:sz="0" w:space="0" w:color="auto"/>
            <w:left w:val="none" w:sz="0" w:space="0" w:color="auto"/>
            <w:bottom w:val="none" w:sz="0" w:space="0" w:color="auto"/>
            <w:right w:val="none" w:sz="0" w:space="0" w:color="auto"/>
          </w:divBdr>
        </w:div>
        <w:div w:id="1880508672">
          <w:marLeft w:val="0"/>
          <w:marRight w:val="0"/>
          <w:marTop w:val="0"/>
          <w:marBottom w:val="0"/>
          <w:divBdr>
            <w:top w:val="none" w:sz="0" w:space="0" w:color="auto"/>
            <w:left w:val="none" w:sz="0" w:space="0" w:color="auto"/>
            <w:bottom w:val="none" w:sz="0" w:space="0" w:color="auto"/>
            <w:right w:val="none" w:sz="0" w:space="0" w:color="auto"/>
          </w:divBdr>
          <w:divsChild>
            <w:div w:id="1880508470">
              <w:marLeft w:val="560"/>
              <w:marRight w:val="0"/>
              <w:marTop w:val="0"/>
              <w:marBottom w:val="0"/>
              <w:divBdr>
                <w:top w:val="none" w:sz="0" w:space="0" w:color="auto"/>
                <w:left w:val="none" w:sz="0" w:space="0" w:color="auto"/>
                <w:bottom w:val="none" w:sz="0" w:space="0" w:color="auto"/>
                <w:right w:val="none" w:sz="0" w:space="0" w:color="auto"/>
              </w:divBdr>
            </w:div>
          </w:divsChild>
        </w:div>
        <w:div w:id="1880508673">
          <w:marLeft w:val="0"/>
          <w:marRight w:val="0"/>
          <w:marTop w:val="0"/>
          <w:marBottom w:val="0"/>
          <w:divBdr>
            <w:top w:val="none" w:sz="0" w:space="0" w:color="auto"/>
            <w:left w:val="none" w:sz="0" w:space="0" w:color="auto"/>
            <w:bottom w:val="none" w:sz="0" w:space="0" w:color="auto"/>
            <w:right w:val="none" w:sz="0" w:space="0" w:color="auto"/>
          </w:divBdr>
          <w:divsChild>
            <w:div w:id="1880508681">
              <w:marLeft w:val="560"/>
              <w:marRight w:val="0"/>
              <w:marTop w:val="0"/>
              <w:marBottom w:val="0"/>
              <w:divBdr>
                <w:top w:val="none" w:sz="0" w:space="0" w:color="auto"/>
                <w:left w:val="none" w:sz="0" w:space="0" w:color="auto"/>
                <w:bottom w:val="none" w:sz="0" w:space="0" w:color="auto"/>
                <w:right w:val="none" w:sz="0" w:space="0" w:color="auto"/>
              </w:divBdr>
            </w:div>
          </w:divsChild>
        </w:div>
        <w:div w:id="1880508674">
          <w:marLeft w:val="0"/>
          <w:marRight w:val="0"/>
          <w:marTop w:val="0"/>
          <w:marBottom w:val="0"/>
          <w:divBdr>
            <w:top w:val="none" w:sz="0" w:space="0" w:color="auto"/>
            <w:left w:val="none" w:sz="0" w:space="0" w:color="auto"/>
            <w:bottom w:val="none" w:sz="0" w:space="0" w:color="auto"/>
            <w:right w:val="none" w:sz="0" w:space="0" w:color="auto"/>
          </w:divBdr>
          <w:divsChild>
            <w:div w:id="1880508612">
              <w:marLeft w:val="560"/>
              <w:marRight w:val="0"/>
              <w:marTop w:val="0"/>
              <w:marBottom w:val="0"/>
              <w:divBdr>
                <w:top w:val="none" w:sz="0" w:space="0" w:color="auto"/>
                <w:left w:val="none" w:sz="0" w:space="0" w:color="auto"/>
                <w:bottom w:val="none" w:sz="0" w:space="0" w:color="auto"/>
                <w:right w:val="none" w:sz="0" w:space="0" w:color="auto"/>
              </w:divBdr>
            </w:div>
          </w:divsChild>
        </w:div>
        <w:div w:id="1880508676">
          <w:marLeft w:val="560"/>
          <w:marRight w:val="0"/>
          <w:marTop w:val="0"/>
          <w:marBottom w:val="192"/>
          <w:divBdr>
            <w:top w:val="none" w:sz="0" w:space="0" w:color="auto"/>
            <w:left w:val="none" w:sz="0" w:space="0" w:color="auto"/>
            <w:bottom w:val="none" w:sz="0" w:space="0" w:color="auto"/>
            <w:right w:val="none" w:sz="0" w:space="0" w:color="auto"/>
          </w:divBdr>
        </w:div>
        <w:div w:id="1880508680">
          <w:marLeft w:val="0"/>
          <w:marRight w:val="0"/>
          <w:marTop w:val="0"/>
          <w:marBottom w:val="0"/>
          <w:divBdr>
            <w:top w:val="none" w:sz="0" w:space="0" w:color="auto"/>
            <w:left w:val="none" w:sz="0" w:space="0" w:color="auto"/>
            <w:bottom w:val="none" w:sz="0" w:space="0" w:color="auto"/>
            <w:right w:val="none" w:sz="0" w:space="0" w:color="auto"/>
          </w:divBdr>
          <w:divsChild>
            <w:div w:id="1880508679">
              <w:marLeft w:val="560"/>
              <w:marRight w:val="0"/>
              <w:marTop w:val="0"/>
              <w:marBottom w:val="0"/>
              <w:divBdr>
                <w:top w:val="none" w:sz="0" w:space="0" w:color="auto"/>
                <w:left w:val="none" w:sz="0" w:space="0" w:color="auto"/>
                <w:bottom w:val="none" w:sz="0" w:space="0" w:color="auto"/>
                <w:right w:val="none" w:sz="0" w:space="0" w:color="auto"/>
              </w:divBdr>
            </w:div>
          </w:divsChild>
        </w:div>
        <w:div w:id="1880508682">
          <w:marLeft w:val="0"/>
          <w:marRight w:val="0"/>
          <w:marTop w:val="0"/>
          <w:marBottom w:val="0"/>
          <w:divBdr>
            <w:top w:val="none" w:sz="0" w:space="0" w:color="auto"/>
            <w:left w:val="none" w:sz="0" w:space="0" w:color="auto"/>
            <w:bottom w:val="none" w:sz="0" w:space="0" w:color="auto"/>
            <w:right w:val="none" w:sz="0" w:space="0" w:color="auto"/>
          </w:divBdr>
          <w:divsChild>
            <w:div w:id="1880508748">
              <w:marLeft w:val="560"/>
              <w:marRight w:val="0"/>
              <w:marTop w:val="0"/>
              <w:marBottom w:val="0"/>
              <w:divBdr>
                <w:top w:val="none" w:sz="0" w:space="0" w:color="auto"/>
                <w:left w:val="none" w:sz="0" w:space="0" w:color="auto"/>
                <w:bottom w:val="none" w:sz="0" w:space="0" w:color="auto"/>
                <w:right w:val="none" w:sz="0" w:space="0" w:color="auto"/>
              </w:divBdr>
            </w:div>
          </w:divsChild>
        </w:div>
        <w:div w:id="1880508683">
          <w:marLeft w:val="0"/>
          <w:marRight w:val="0"/>
          <w:marTop w:val="0"/>
          <w:marBottom w:val="0"/>
          <w:divBdr>
            <w:top w:val="none" w:sz="0" w:space="0" w:color="auto"/>
            <w:left w:val="none" w:sz="0" w:space="0" w:color="auto"/>
            <w:bottom w:val="none" w:sz="0" w:space="0" w:color="auto"/>
            <w:right w:val="none" w:sz="0" w:space="0" w:color="auto"/>
          </w:divBdr>
          <w:divsChild>
            <w:div w:id="1880508568">
              <w:marLeft w:val="560"/>
              <w:marRight w:val="0"/>
              <w:marTop w:val="0"/>
              <w:marBottom w:val="0"/>
              <w:divBdr>
                <w:top w:val="none" w:sz="0" w:space="0" w:color="auto"/>
                <w:left w:val="none" w:sz="0" w:space="0" w:color="auto"/>
                <w:bottom w:val="none" w:sz="0" w:space="0" w:color="auto"/>
                <w:right w:val="none" w:sz="0" w:space="0" w:color="auto"/>
              </w:divBdr>
            </w:div>
          </w:divsChild>
        </w:div>
        <w:div w:id="1880508684">
          <w:marLeft w:val="0"/>
          <w:marRight w:val="0"/>
          <w:marTop w:val="0"/>
          <w:marBottom w:val="0"/>
          <w:divBdr>
            <w:top w:val="none" w:sz="0" w:space="0" w:color="auto"/>
            <w:left w:val="none" w:sz="0" w:space="0" w:color="auto"/>
            <w:bottom w:val="none" w:sz="0" w:space="0" w:color="auto"/>
            <w:right w:val="none" w:sz="0" w:space="0" w:color="auto"/>
          </w:divBdr>
          <w:divsChild>
            <w:div w:id="1880508529">
              <w:marLeft w:val="560"/>
              <w:marRight w:val="0"/>
              <w:marTop w:val="0"/>
              <w:marBottom w:val="0"/>
              <w:divBdr>
                <w:top w:val="none" w:sz="0" w:space="0" w:color="auto"/>
                <w:left w:val="none" w:sz="0" w:space="0" w:color="auto"/>
                <w:bottom w:val="none" w:sz="0" w:space="0" w:color="auto"/>
                <w:right w:val="none" w:sz="0" w:space="0" w:color="auto"/>
              </w:divBdr>
            </w:div>
          </w:divsChild>
        </w:div>
        <w:div w:id="1880508685">
          <w:marLeft w:val="0"/>
          <w:marRight w:val="0"/>
          <w:marTop w:val="0"/>
          <w:marBottom w:val="48"/>
          <w:divBdr>
            <w:top w:val="none" w:sz="0" w:space="0" w:color="auto"/>
            <w:left w:val="none" w:sz="0" w:space="0" w:color="auto"/>
            <w:bottom w:val="none" w:sz="0" w:space="0" w:color="auto"/>
            <w:right w:val="none" w:sz="0" w:space="0" w:color="auto"/>
          </w:divBdr>
          <w:divsChild>
            <w:div w:id="1880508677">
              <w:marLeft w:val="560"/>
              <w:marRight w:val="0"/>
              <w:marTop w:val="0"/>
              <w:marBottom w:val="0"/>
              <w:divBdr>
                <w:top w:val="none" w:sz="0" w:space="0" w:color="auto"/>
                <w:left w:val="none" w:sz="0" w:space="0" w:color="auto"/>
                <w:bottom w:val="none" w:sz="0" w:space="0" w:color="auto"/>
                <w:right w:val="none" w:sz="0" w:space="0" w:color="auto"/>
              </w:divBdr>
            </w:div>
          </w:divsChild>
        </w:div>
        <w:div w:id="1880508687">
          <w:marLeft w:val="560"/>
          <w:marRight w:val="0"/>
          <w:marTop w:val="0"/>
          <w:marBottom w:val="96"/>
          <w:divBdr>
            <w:top w:val="none" w:sz="0" w:space="0" w:color="auto"/>
            <w:left w:val="none" w:sz="0" w:space="0" w:color="auto"/>
            <w:bottom w:val="none" w:sz="0" w:space="0" w:color="auto"/>
            <w:right w:val="none" w:sz="0" w:space="0" w:color="auto"/>
          </w:divBdr>
        </w:div>
        <w:div w:id="1880508690">
          <w:marLeft w:val="0"/>
          <w:marRight w:val="0"/>
          <w:marTop w:val="0"/>
          <w:marBottom w:val="0"/>
          <w:divBdr>
            <w:top w:val="none" w:sz="0" w:space="0" w:color="auto"/>
            <w:left w:val="none" w:sz="0" w:space="0" w:color="auto"/>
            <w:bottom w:val="none" w:sz="0" w:space="0" w:color="auto"/>
            <w:right w:val="none" w:sz="0" w:space="0" w:color="auto"/>
          </w:divBdr>
          <w:divsChild>
            <w:div w:id="1880508599">
              <w:marLeft w:val="560"/>
              <w:marRight w:val="0"/>
              <w:marTop w:val="0"/>
              <w:marBottom w:val="0"/>
              <w:divBdr>
                <w:top w:val="none" w:sz="0" w:space="0" w:color="auto"/>
                <w:left w:val="none" w:sz="0" w:space="0" w:color="auto"/>
                <w:bottom w:val="none" w:sz="0" w:space="0" w:color="auto"/>
                <w:right w:val="none" w:sz="0" w:space="0" w:color="auto"/>
              </w:divBdr>
            </w:div>
          </w:divsChild>
        </w:div>
        <w:div w:id="1880508691">
          <w:marLeft w:val="0"/>
          <w:marRight w:val="0"/>
          <w:marTop w:val="0"/>
          <w:marBottom w:val="48"/>
          <w:divBdr>
            <w:top w:val="none" w:sz="0" w:space="0" w:color="auto"/>
            <w:left w:val="none" w:sz="0" w:space="0" w:color="auto"/>
            <w:bottom w:val="none" w:sz="0" w:space="0" w:color="auto"/>
            <w:right w:val="none" w:sz="0" w:space="0" w:color="auto"/>
          </w:divBdr>
          <w:divsChild>
            <w:div w:id="1880508731">
              <w:marLeft w:val="560"/>
              <w:marRight w:val="0"/>
              <w:marTop w:val="0"/>
              <w:marBottom w:val="0"/>
              <w:divBdr>
                <w:top w:val="none" w:sz="0" w:space="0" w:color="auto"/>
                <w:left w:val="none" w:sz="0" w:space="0" w:color="auto"/>
                <w:bottom w:val="none" w:sz="0" w:space="0" w:color="auto"/>
                <w:right w:val="none" w:sz="0" w:space="0" w:color="auto"/>
              </w:divBdr>
            </w:div>
          </w:divsChild>
        </w:div>
        <w:div w:id="1880508693">
          <w:marLeft w:val="0"/>
          <w:marRight w:val="0"/>
          <w:marTop w:val="0"/>
          <w:marBottom w:val="0"/>
          <w:divBdr>
            <w:top w:val="none" w:sz="0" w:space="0" w:color="auto"/>
            <w:left w:val="none" w:sz="0" w:space="0" w:color="auto"/>
            <w:bottom w:val="none" w:sz="0" w:space="0" w:color="auto"/>
            <w:right w:val="none" w:sz="0" w:space="0" w:color="auto"/>
          </w:divBdr>
          <w:divsChild>
            <w:div w:id="1880508675">
              <w:marLeft w:val="560"/>
              <w:marRight w:val="0"/>
              <w:marTop w:val="0"/>
              <w:marBottom w:val="0"/>
              <w:divBdr>
                <w:top w:val="none" w:sz="0" w:space="0" w:color="auto"/>
                <w:left w:val="none" w:sz="0" w:space="0" w:color="auto"/>
                <w:bottom w:val="none" w:sz="0" w:space="0" w:color="auto"/>
                <w:right w:val="none" w:sz="0" w:space="0" w:color="auto"/>
              </w:divBdr>
            </w:div>
          </w:divsChild>
        </w:div>
        <w:div w:id="1880508695">
          <w:marLeft w:val="560"/>
          <w:marRight w:val="0"/>
          <w:marTop w:val="0"/>
          <w:marBottom w:val="96"/>
          <w:divBdr>
            <w:top w:val="none" w:sz="0" w:space="0" w:color="auto"/>
            <w:left w:val="none" w:sz="0" w:space="0" w:color="auto"/>
            <w:bottom w:val="none" w:sz="0" w:space="0" w:color="auto"/>
            <w:right w:val="none" w:sz="0" w:space="0" w:color="auto"/>
          </w:divBdr>
        </w:div>
        <w:div w:id="1880508696">
          <w:marLeft w:val="0"/>
          <w:marRight w:val="0"/>
          <w:marTop w:val="0"/>
          <w:marBottom w:val="0"/>
          <w:divBdr>
            <w:top w:val="none" w:sz="0" w:space="0" w:color="auto"/>
            <w:left w:val="none" w:sz="0" w:space="0" w:color="auto"/>
            <w:bottom w:val="none" w:sz="0" w:space="0" w:color="auto"/>
            <w:right w:val="none" w:sz="0" w:space="0" w:color="auto"/>
          </w:divBdr>
          <w:divsChild>
            <w:div w:id="1880508616">
              <w:marLeft w:val="560"/>
              <w:marRight w:val="0"/>
              <w:marTop w:val="0"/>
              <w:marBottom w:val="0"/>
              <w:divBdr>
                <w:top w:val="none" w:sz="0" w:space="0" w:color="auto"/>
                <w:left w:val="none" w:sz="0" w:space="0" w:color="auto"/>
                <w:bottom w:val="none" w:sz="0" w:space="0" w:color="auto"/>
                <w:right w:val="none" w:sz="0" w:space="0" w:color="auto"/>
              </w:divBdr>
            </w:div>
          </w:divsChild>
        </w:div>
        <w:div w:id="1880508697">
          <w:marLeft w:val="0"/>
          <w:marRight w:val="0"/>
          <w:marTop w:val="0"/>
          <w:marBottom w:val="0"/>
          <w:divBdr>
            <w:top w:val="none" w:sz="0" w:space="0" w:color="auto"/>
            <w:left w:val="none" w:sz="0" w:space="0" w:color="auto"/>
            <w:bottom w:val="none" w:sz="0" w:space="0" w:color="auto"/>
            <w:right w:val="none" w:sz="0" w:space="0" w:color="auto"/>
          </w:divBdr>
          <w:divsChild>
            <w:div w:id="1880508561">
              <w:marLeft w:val="560"/>
              <w:marRight w:val="0"/>
              <w:marTop w:val="0"/>
              <w:marBottom w:val="0"/>
              <w:divBdr>
                <w:top w:val="none" w:sz="0" w:space="0" w:color="auto"/>
                <w:left w:val="none" w:sz="0" w:space="0" w:color="auto"/>
                <w:bottom w:val="none" w:sz="0" w:space="0" w:color="auto"/>
                <w:right w:val="none" w:sz="0" w:space="0" w:color="auto"/>
              </w:divBdr>
            </w:div>
          </w:divsChild>
        </w:div>
        <w:div w:id="1880508698">
          <w:marLeft w:val="0"/>
          <w:marRight w:val="0"/>
          <w:marTop w:val="0"/>
          <w:marBottom w:val="0"/>
          <w:divBdr>
            <w:top w:val="none" w:sz="0" w:space="0" w:color="auto"/>
            <w:left w:val="none" w:sz="0" w:space="0" w:color="auto"/>
            <w:bottom w:val="none" w:sz="0" w:space="0" w:color="auto"/>
            <w:right w:val="none" w:sz="0" w:space="0" w:color="auto"/>
          </w:divBdr>
          <w:divsChild>
            <w:div w:id="1880508511">
              <w:marLeft w:val="560"/>
              <w:marRight w:val="0"/>
              <w:marTop w:val="0"/>
              <w:marBottom w:val="0"/>
              <w:divBdr>
                <w:top w:val="none" w:sz="0" w:space="0" w:color="auto"/>
                <w:left w:val="none" w:sz="0" w:space="0" w:color="auto"/>
                <w:bottom w:val="none" w:sz="0" w:space="0" w:color="auto"/>
                <w:right w:val="none" w:sz="0" w:space="0" w:color="auto"/>
              </w:divBdr>
            </w:div>
          </w:divsChild>
        </w:div>
        <w:div w:id="1880508700">
          <w:marLeft w:val="0"/>
          <w:marRight w:val="0"/>
          <w:marTop w:val="0"/>
          <w:marBottom w:val="0"/>
          <w:divBdr>
            <w:top w:val="none" w:sz="0" w:space="0" w:color="auto"/>
            <w:left w:val="none" w:sz="0" w:space="0" w:color="auto"/>
            <w:bottom w:val="none" w:sz="0" w:space="0" w:color="auto"/>
            <w:right w:val="none" w:sz="0" w:space="0" w:color="auto"/>
          </w:divBdr>
          <w:divsChild>
            <w:div w:id="1880508658">
              <w:marLeft w:val="560"/>
              <w:marRight w:val="0"/>
              <w:marTop w:val="0"/>
              <w:marBottom w:val="0"/>
              <w:divBdr>
                <w:top w:val="none" w:sz="0" w:space="0" w:color="auto"/>
                <w:left w:val="none" w:sz="0" w:space="0" w:color="auto"/>
                <w:bottom w:val="none" w:sz="0" w:space="0" w:color="auto"/>
                <w:right w:val="none" w:sz="0" w:space="0" w:color="auto"/>
              </w:divBdr>
            </w:div>
          </w:divsChild>
        </w:div>
        <w:div w:id="1880508701">
          <w:marLeft w:val="0"/>
          <w:marRight w:val="0"/>
          <w:marTop w:val="0"/>
          <w:marBottom w:val="0"/>
          <w:divBdr>
            <w:top w:val="none" w:sz="0" w:space="0" w:color="auto"/>
            <w:left w:val="none" w:sz="0" w:space="0" w:color="auto"/>
            <w:bottom w:val="none" w:sz="0" w:space="0" w:color="auto"/>
            <w:right w:val="none" w:sz="0" w:space="0" w:color="auto"/>
          </w:divBdr>
          <w:divsChild>
            <w:div w:id="1880508713">
              <w:marLeft w:val="560"/>
              <w:marRight w:val="0"/>
              <w:marTop w:val="0"/>
              <w:marBottom w:val="0"/>
              <w:divBdr>
                <w:top w:val="none" w:sz="0" w:space="0" w:color="auto"/>
                <w:left w:val="none" w:sz="0" w:space="0" w:color="auto"/>
                <w:bottom w:val="none" w:sz="0" w:space="0" w:color="auto"/>
                <w:right w:val="none" w:sz="0" w:space="0" w:color="auto"/>
              </w:divBdr>
            </w:div>
          </w:divsChild>
        </w:div>
        <w:div w:id="1880508706">
          <w:marLeft w:val="0"/>
          <w:marRight w:val="0"/>
          <w:marTop w:val="0"/>
          <w:marBottom w:val="0"/>
          <w:divBdr>
            <w:top w:val="none" w:sz="0" w:space="0" w:color="auto"/>
            <w:left w:val="none" w:sz="0" w:space="0" w:color="auto"/>
            <w:bottom w:val="none" w:sz="0" w:space="0" w:color="auto"/>
            <w:right w:val="none" w:sz="0" w:space="0" w:color="auto"/>
          </w:divBdr>
          <w:divsChild>
            <w:div w:id="1880508469">
              <w:marLeft w:val="560"/>
              <w:marRight w:val="0"/>
              <w:marTop w:val="0"/>
              <w:marBottom w:val="0"/>
              <w:divBdr>
                <w:top w:val="none" w:sz="0" w:space="0" w:color="auto"/>
                <w:left w:val="none" w:sz="0" w:space="0" w:color="auto"/>
                <w:bottom w:val="none" w:sz="0" w:space="0" w:color="auto"/>
                <w:right w:val="none" w:sz="0" w:space="0" w:color="auto"/>
              </w:divBdr>
            </w:div>
          </w:divsChild>
        </w:div>
        <w:div w:id="1880508707">
          <w:marLeft w:val="560"/>
          <w:marRight w:val="0"/>
          <w:marTop w:val="0"/>
          <w:marBottom w:val="192"/>
          <w:divBdr>
            <w:top w:val="none" w:sz="0" w:space="0" w:color="auto"/>
            <w:left w:val="none" w:sz="0" w:space="0" w:color="auto"/>
            <w:bottom w:val="none" w:sz="0" w:space="0" w:color="auto"/>
            <w:right w:val="none" w:sz="0" w:space="0" w:color="auto"/>
          </w:divBdr>
        </w:div>
        <w:div w:id="1880508709">
          <w:marLeft w:val="0"/>
          <w:marRight w:val="0"/>
          <w:marTop w:val="0"/>
          <w:marBottom w:val="0"/>
          <w:divBdr>
            <w:top w:val="none" w:sz="0" w:space="0" w:color="auto"/>
            <w:left w:val="none" w:sz="0" w:space="0" w:color="auto"/>
            <w:bottom w:val="none" w:sz="0" w:space="0" w:color="auto"/>
            <w:right w:val="none" w:sz="0" w:space="0" w:color="auto"/>
          </w:divBdr>
          <w:divsChild>
            <w:div w:id="1880508692">
              <w:marLeft w:val="560"/>
              <w:marRight w:val="0"/>
              <w:marTop w:val="0"/>
              <w:marBottom w:val="0"/>
              <w:divBdr>
                <w:top w:val="none" w:sz="0" w:space="0" w:color="auto"/>
                <w:left w:val="none" w:sz="0" w:space="0" w:color="auto"/>
                <w:bottom w:val="none" w:sz="0" w:space="0" w:color="auto"/>
                <w:right w:val="none" w:sz="0" w:space="0" w:color="auto"/>
              </w:divBdr>
            </w:div>
          </w:divsChild>
        </w:div>
        <w:div w:id="1880508710">
          <w:marLeft w:val="560"/>
          <w:marRight w:val="0"/>
          <w:marTop w:val="0"/>
          <w:marBottom w:val="96"/>
          <w:divBdr>
            <w:top w:val="none" w:sz="0" w:space="0" w:color="auto"/>
            <w:left w:val="none" w:sz="0" w:space="0" w:color="auto"/>
            <w:bottom w:val="none" w:sz="0" w:space="0" w:color="auto"/>
            <w:right w:val="none" w:sz="0" w:space="0" w:color="auto"/>
          </w:divBdr>
        </w:div>
        <w:div w:id="1880508711">
          <w:marLeft w:val="0"/>
          <w:marRight w:val="0"/>
          <w:marTop w:val="0"/>
          <w:marBottom w:val="0"/>
          <w:divBdr>
            <w:top w:val="none" w:sz="0" w:space="0" w:color="auto"/>
            <w:left w:val="none" w:sz="0" w:space="0" w:color="auto"/>
            <w:bottom w:val="none" w:sz="0" w:space="0" w:color="auto"/>
            <w:right w:val="none" w:sz="0" w:space="0" w:color="auto"/>
          </w:divBdr>
          <w:divsChild>
            <w:div w:id="1880508719">
              <w:marLeft w:val="560"/>
              <w:marRight w:val="0"/>
              <w:marTop w:val="0"/>
              <w:marBottom w:val="0"/>
              <w:divBdr>
                <w:top w:val="none" w:sz="0" w:space="0" w:color="auto"/>
                <w:left w:val="none" w:sz="0" w:space="0" w:color="auto"/>
                <w:bottom w:val="none" w:sz="0" w:space="0" w:color="auto"/>
                <w:right w:val="none" w:sz="0" w:space="0" w:color="auto"/>
              </w:divBdr>
            </w:div>
          </w:divsChild>
        </w:div>
        <w:div w:id="1880508715">
          <w:marLeft w:val="0"/>
          <w:marRight w:val="0"/>
          <w:marTop w:val="0"/>
          <w:marBottom w:val="0"/>
          <w:divBdr>
            <w:top w:val="none" w:sz="0" w:space="0" w:color="auto"/>
            <w:left w:val="none" w:sz="0" w:space="0" w:color="auto"/>
            <w:bottom w:val="none" w:sz="0" w:space="0" w:color="auto"/>
            <w:right w:val="none" w:sz="0" w:space="0" w:color="auto"/>
          </w:divBdr>
          <w:divsChild>
            <w:div w:id="1880508551">
              <w:marLeft w:val="560"/>
              <w:marRight w:val="0"/>
              <w:marTop w:val="0"/>
              <w:marBottom w:val="0"/>
              <w:divBdr>
                <w:top w:val="none" w:sz="0" w:space="0" w:color="auto"/>
                <w:left w:val="none" w:sz="0" w:space="0" w:color="auto"/>
                <w:bottom w:val="none" w:sz="0" w:space="0" w:color="auto"/>
                <w:right w:val="none" w:sz="0" w:space="0" w:color="auto"/>
              </w:divBdr>
            </w:div>
          </w:divsChild>
        </w:div>
        <w:div w:id="1880508718">
          <w:marLeft w:val="0"/>
          <w:marRight w:val="0"/>
          <w:marTop w:val="0"/>
          <w:marBottom w:val="0"/>
          <w:divBdr>
            <w:top w:val="none" w:sz="0" w:space="0" w:color="auto"/>
            <w:left w:val="none" w:sz="0" w:space="0" w:color="auto"/>
            <w:bottom w:val="none" w:sz="0" w:space="0" w:color="auto"/>
            <w:right w:val="none" w:sz="0" w:space="0" w:color="auto"/>
          </w:divBdr>
          <w:divsChild>
            <w:div w:id="1880508555">
              <w:marLeft w:val="560"/>
              <w:marRight w:val="0"/>
              <w:marTop w:val="0"/>
              <w:marBottom w:val="0"/>
              <w:divBdr>
                <w:top w:val="none" w:sz="0" w:space="0" w:color="auto"/>
                <w:left w:val="none" w:sz="0" w:space="0" w:color="auto"/>
                <w:bottom w:val="none" w:sz="0" w:space="0" w:color="auto"/>
                <w:right w:val="none" w:sz="0" w:space="0" w:color="auto"/>
              </w:divBdr>
            </w:div>
          </w:divsChild>
        </w:div>
        <w:div w:id="1880508720">
          <w:marLeft w:val="560"/>
          <w:marRight w:val="0"/>
          <w:marTop w:val="0"/>
          <w:marBottom w:val="96"/>
          <w:divBdr>
            <w:top w:val="none" w:sz="0" w:space="0" w:color="auto"/>
            <w:left w:val="none" w:sz="0" w:space="0" w:color="auto"/>
            <w:bottom w:val="none" w:sz="0" w:space="0" w:color="auto"/>
            <w:right w:val="none" w:sz="0" w:space="0" w:color="auto"/>
          </w:divBdr>
        </w:div>
        <w:div w:id="1880508721">
          <w:marLeft w:val="0"/>
          <w:marRight w:val="0"/>
          <w:marTop w:val="0"/>
          <w:marBottom w:val="0"/>
          <w:divBdr>
            <w:top w:val="none" w:sz="0" w:space="0" w:color="auto"/>
            <w:left w:val="none" w:sz="0" w:space="0" w:color="auto"/>
            <w:bottom w:val="none" w:sz="0" w:space="0" w:color="auto"/>
            <w:right w:val="none" w:sz="0" w:space="0" w:color="auto"/>
          </w:divBdr>
          <w:divsChild>
            <w:div w:id="1880508645">
              <w:marLeft w:val="560"/>
              <w:marRight w:val="0"/>
              <w:marTop w:val="0"/>
              <w:marBottom w:val="0"/>
              <w:divBdr>
                <w:top w:val="none" w:sz="0" w:space="0" w:color="auto"/>
                <w:left w:val="none" w:sz="0" w:space="0" w:color="auto"/>
                <w:bottom w:val="none" w:sz="0" w:space="0" w:color="auto"/>
                <w:right w:val="none" w:sz="0" w:space="0" w:color="auto"/>
              </w:divBdr>
            </w:div>
          </w:divsChild>
        </w:div>
        <w:div w:id="1880508723">
          <w:marLeft w:val="560"/>
          <w:marRight w:val="0"/>
          <w:marTop w:val="0"/>
          <w:marBottom w:val="96"/>
          <w:divBdr>
            <w:top w:val="none" w:sz="0" w:space="0" w:color="auto"/>
            <w:left w:val="none" w:sz="0" w:space="0" w:color="auto"/>
            <w:bottom w:val="none" w:sz="0" w:space="0" w:color="auto"/>
            <w:right w:val="none" w:sz="0" w:space="0" w:color="auto"/>
          </w:divBdr>
        </w:div>
        <w:div w:id="1880508724">
          <w:marLeft w:val="0"/>
          <w:marRight w:val="0"/>
          <w:marTop w:val="0"/>
          <w:marBottom w:val="0"/>
          <w:divBdr>
            <w:top w:val="none" w:sz="0" w:space="0" w:color="auto"/>
            <w:left w:val="none" w:sz="0" w:space="0" w:color="auto"/>
            <w:bottom w:val="none" w:sz="0" w:space="0" w:color="auto"/>
            <w:right w:val="none" w:sz="0" w:space="0" w:color="auto"/>
          </w:divBdr>
          <w:divsChild>
            <w:div w:id="1880508744">
              <w:marLeft w:val="560"/>
              <w:marRight w:val="0"/>
              <w:marTop w:val="0"/>
              <w:marBottom w:val="0"/>
              <w:divBdr>
                <w:top w:val="none" w:sz="0" w:space="0" w:color="auto"/>
                <w:left w:val="none" w:sz="0" w:space="0" w:color="auto"/>
                <w:bottom w:val="none" w:sz="0" w:space="0" w:color="auto"/>
                <w:right w:val="none" w:sz="0" w:space="0" w:color="auto"/>
              </w:divBdr>
            </w:div>
          </w:divsChild>
        </w:div>
        <w:div w:id="1880508725">
          <w:marLeft w:val="560"/>
          <w:marRight w:val="0"/>
          <w:marTop w:val="0"/>
          <w:marBottom w:val="96"/>
          <w:divBdr>
            <w:top w:val="none" w:sz="0" w:space="0" w:color="auto"/>
            <w:left w:val="none" w:sz="0" w:space="0" w:color="auto"/>
            <w:bottom w:val="none" w:sz="0" w:space="0" w:color="auto"/>
            <w:right w:val="none" w:sz="0" w:space="0" w:color="auto"/>
          </w:divBdr>
        </w:div>
        <w:div w:id="1880508726">
          <w:marLeft w:val="0"/>
          <w:marRight w:val="0"/>
          <w:marTop w:val="0"/>
          <w:marBottom w:val="0"/>
          <w:divBdr>
            <w:top w:val="none" w:sz="0" w:space="0" w:color="auto"/>
            <w:left w:val="none" w:sz="0" w:space="0" w:color="auto"/>
            <w:bottom w:val="none" w:sz="0" w:space="0" w:color="auto"/>
            <w:right w:val="none" w:sz="0" w:space="0" w:color="auto"/>
          </w:divBdr>
          <w:divsChild>
            <w:div w:id="1880508499">
              <w:marLeft w:val="560"/>
              <w:marRight w:val="0"/>
              <w:marTop w:val="0"/>
              <w:marBottom w:val="0"/>
              <w:divBdr>
                <w:top w:val="none" w:sz="0" w:space="0" w:color="auto"/>
                <w:left w:val="none" w:sz="0" w:space="0" w:color="auto"/>
                <w:bottom w:val="none" w:sz="0" w:space="0" w:color="auto"/>
                <w:right w:val="none" w:sz="0" w:space="0" w:color="auto"/>
              </w:divBdr>
            </w:div>
          </w:divsChild>
        </w:div>
        <w:div w:id="1880508727">
          <w:marLeft w:val="0"/>
          <w:marRight w:val="0"/>
          <w:marTop w:val="0"/>
          <w:marBottom w:val="0"/>
          <w:divBdr>
            <w:top w:val="none" w:sz="0" w:space="0" w:color="auto"/>
            <w:left w:val="none" w:sz="0" w:space="0" w:color="auto"/>
            <w:bottom w:val="none" w:sz="0" w:space="0" w:color="auto"/>
            <w:right w:val="none" w:sz="0" w:space="0" w:color="auto"/>
          </w:divBdr>
          <w:divsChild>
            <w:div w:id="1880508546">
              <w:marLeft w:val="560"/>
              <w:marRight w:val="0"/>
              <w:marTop w:val="0"/>
              <w:marBottom w:val="0"/>
              <w:divBdr>
                <w:top w:val="none" w:sz="0" w:space="0" w:color="auto"/>
                <w:left w:val="none" w:sz="0" w:space="0" w:color="auto"/>
                <w:bottom w:val="none" w:sz="0" w:space="0" w:color="auto"/>
                <w:right w:val="none" w:sz="0" w:space="0" w:color="auto"/>
              </w:divBdr>
            </w:div>
          </w:divsChild>
        </w:div>
        <w:div w:id="1880508728">
          <w:marLeft w:val="560"/>
          <w:marRight w:val="0"/>
          <w:marTop w:val="0"/>
          <w:marBottom w:val="96"/>
          <w:divBdr>
            <w:top w:val="none" w:sz="0" w:space="0" w:color="auto"/>
            <w:left w:val="none" w:sz="0" w:space="0" w:color="auto"/>
            <w:bottom w:val="none" w:sz="0" w:space="0" w:color="auto"/>
            <w:right w:val="none" w:sz="0" w:space="0" w:color="auto"/>
          </w:divBdr>
        </w:div>
        <w:div w:id="1880508732">
          <w:marLeft w:val="560"/>
          <w:marRight w:val="0"/>
          <w:marTop w:val="0"/>
          <w:marBottom w:val="96"/>
          <w:divBdr>
            <w:top w:val="none" w:sz="0" w:space="0" w:color="auto"/>
            <w:left w:val="none" w:sz="0" w:space="0" w:color="auto"/>
            <w:bottom w:val="none" w:sz="0" w:space="0" w:color="auto"/>
            <w:right w:val="none" w:sz="0" w:space="0" w:color="auto"/>
          </w:divBdr>
        </w:div>
        <w:div w:id="1880508733">
          <w:marLeft w:val="0"/>
          <w:marRight w:val="0"/>
          <w:marTop w:val="0"/>
          <w:marBottom w:val="48"/>
          <w:divBdr>
            <w:top w:val="none" w:sz="0" w:space="0" w:color="auto"/>
            <w:left w:val="none" w:sz="0" w:space="0" w:color="auto"/>
            <w:bottom w:val="none" w:sz="0" w:space="0" w:color="auto"/>
            <w:right w:val="none" w:sz="0" w:space="0" w:color="auto"/>
          </w:divBdr>
          <w:divsChild>
            <w:div w:id="1880508746">
              <w:marLeft w:val="560"/>
              <w:marRight w:val="0"/>
              <w:marTop w:val="0"/>
              <w:marBottom w:val="0"/>
              <w:divBdr>
                <w:top w:val="none" w:sz="0" w:space="0" w:color="auto"/>
                <w:left w:val="none" w:sz="0" w:space="0" w:color="auto"/>
                <w:bottom w:val="none" w:sz="0" w:space="0" w:color="auto"/>
                <w:right w:val="none" w:sz="0" w:space="0" w:color="auto"/>
              </w:divBdr>
            </w:div>
          </w:divsChild>
        </w:div>
        <w:div w:id="1880508734">
          <w:marLeft w:val="560"/>
          <w:marRight w:val="0"/>
          <w:marTop w:val="120"/>
          <w:marBottom w:val="96"/>
          <w:divBdr>
            <w:top w:val="none" w:sz="0" w:space="0" w:color="auto"/>
            <w:left w:val="none" w:sz="0" w:space="0" w:color="auto"/>
            <w:bottom w:val="none" w:sz="0" w:space="0" w:color="auto"/>
            <w:right w:val="none" w:sz="0" w:space="0" w:color="auto"/>
          </w:divBdr>
        </w:div>
        <w:div w:id="1880508736">
          <w:marLeft w:val="560"/>
          <w:marRight w:val="0"/>
          <w:marTop w:val="0"/>
          <w:marBottom w:val="96"/>
          <w:divBdr>
            <w:top w:val="none" w:sz="0" w:space="0" w:color="auto"/>
            <w:left w:val="none" w:sz="0" w:space="0" w:color="auto"/>
            <w:bottom w:val="none" w:sz="0" w:space="0" w:color="auto"/>
            <w:right w:val="none" w:sz="0" w:space="0" w:color="auto"/>
          </w:divBdr>
        </w:div>
        <w:div w:id="1880508737">
          <w:marLeft w:val="0"/>
          <w:marRight w:val="0"/>
          <w:marTop w:val="0"/>
          <w:marBottom w:val="192"/>
          <w:divBdr>
            <w:top w:val="none" w:sz="0" w:space="0" w:color="auto"/>
            <w:left w:val="none" w:sz="0" w:space="0" w:color="auto"/>
            <w:bottom w:val="none" w:sz="0" w:space="0" w:color="auto"/>
            <w:right w:val="none" w:sz="0" w:space="0" w:color="auto"/>
          </w:divBdr>
          <w:divsChild>
            <w:div w:id="1880508450">
              <w:marLeft w:val="560"/>
              <w:marRight w:val="0"/>
              <w:marTop w:val="0"/>
              <w:marBottom w:val="0"/>
              <w:divBdr>
                <w:top w:val="none" w:sz="0" w:space="0" w:color="auto"/>
                <w:left w:val="none" w:sz="0" w:space="0" w:color="auto"/>
                <w:bottom w:val="none" w:sz="0" w:space="0" w:color="auto"/>
                <w:right w:val="none" w:sz="0" w:space="0" w:color="auto"/>
              </w:divBdr>
            </w:div>
          </w:divsChild>
        </w:div>
        <w:div w:id="1880508738">
          <w:marLeft w:val="0"/>
          <w:marRight w:val="0"/>
          <w:marTop w:val="0"/>
          <w:marBottom w:val="0"/>
          <w:divBdr>
            <w:top w:val="none" w:sz="0" w:space="0" w:color="auto"/>
            <w:left w:val="none" w:sz="0" w:space="0" w:color="auto"/>
            <w:bottom w:val="none" w:sz="0" w:space="0" w:color="auto"/>
            <w:right w:val="none" w:sz="0" w:space="0" w:color="auto"/>
          </w:divBdr>
          <w:divsChild>
            <w:div w:id="1880508717">
              <w:marLeft w:val="560"/>
              <w:marRight w:val="0"/>
              <w:marTop w:val="0"/>
              <w:marBottom w:val="0"/>
              <w:divBdr>
                <w:top w:val="none" w:sz="0" w:space="0" w:color="auto"/>
                <w:left w:val="none" w:sz="0" w:space="0" w:color="auto"/>
                <w:bottom w:val="none" w:sz="0" w:space="0" w:color="auto"/>
                <w:right w:val="none" w:sz="0" w:space="0" w:color="auto"/>
              </w:divBdr>
            </w:div>
          </w:divsChild>
        </w:div>
        <w:div w:id="1880508739">
          <w:marLeft w:val="560"/>
          <w:marRight w:val="0"/>
          <w:marTop w:val="120"/>
          <w:marBottom w:val="96"/>
          <w:divBdr>
            <w:top w:val="none" w:sz="0" w:space="0" w:color="auto"/>
            <w:left w:val="none" w:sz="0" w:space="0" w:color="auto"/>
            <w:bottom w:val="none" w:sz="0" w:space="0" w:color="auto"/>
            <w:right w:val="none" w:sz="0" w:space="0" w:color="auto"/>
          </w:divBdr>
        </w:div>
        <w:div w:id="1880508740">
          <w:marLeft w:val="0"/>
          <w:marRight w:val="0"/>
          <w:marTop w:val="0"/>
          <w:marBottom w:val="192"/>
          <w:divBdr>
            <w:top w:val="none" w:sz="0" w:space="0" w:color="auto"/>
            <w:left w:val="none" w:sz="0" w:space="0" w:color="auto"/>
            <w:bottom w:val="none" w:sz="0" w:space="0" w:color="auto"/>
            <w:right w:val="none" w:sz="0" w:space="0" w:color="auto"/>
          </w:divBdr>
          <w:divsChild>
            <w:div w:id="1880508644">
              <w:marLeft w:val="560"/>
              <w:marRight w:val="0"/>
              <w:marTop w:val="0"/>
              <w:marBottom w:val="0"/>
              <w:divBdr>
                <w:top w:val="none" w:sz="0" w:space="0" w:color="auto"/>
                <w:left w:val="none" w:sz="0" w:space="0" w:color="auto"/>
                <w:bottom w:val="none" w:sz="0" w:space="0" w:color="auto"/>
                <w:right w:val="none" w:sz="0" w:space="0" w:color="auto"/>
              </w:divBdr>
            </w:div>
          </w:divsChild>
        </w:div>
        <w:div w:id="1880508742">
          <w:marLeft w:val="0"/>
          <w:marRight w:val="0"/>
          <w:marTop w:val="0"/>
          <w:marBottom w:val="0"/>
          <w:divBdr>
            <w:top w:val="none" w:sz="0" w:space="0" w:color="auto"/>
            <w:left w:val="none" w:sz="0" w:space="0" w:color="auto"/>
            <w:bottom w:val="none" w:sz="0" w:space="0" w:color="auto"/>
            <w:right w:val="none" w:sz="0" w:space="0" w:color="auto"/>
          </w:divBdr>
          <w:divsChild>
            <w:div w:id="1880508575">
              <w:marLeft w:val="560"/>
              <w:marRight w:val="0"/>
              <w:marTop w:val="0"/>
              <w:marBottom w:val="0"/>
              <w:divBdr>
                <w:top w:val="none" w:sz="0" w:space="0" w:color="auto"/>
                <w:left w:val="none" w:sz="0" w:space="0" w:color="auto"/>
                <w:bottom w:val="none" w:sz="0" w:space="0" w:color="auto"/>
                <w:right w:val="none" w:sz="0" w:space="0" w:color="auto"/>
              </w:divBdr>
            </w:div>
          </w:divsChild>
        </w:div>
        <w:div w:id="1880508743">
          <w:marLeft w:val="0"/>
          <w:marRight w:val="0"/>
          <w:marTop w:val="0"/>
          <w:marBottom w:val="0"/>
          <w:divBdr>
            <w:top w:val="none" w:sz="0" w:space="0" w:color="auto"/>
            <w:left w:val="none" w:sz="0" w:space="0" w:color="auto"/>
            <w:bottom w:val="none" w:sz="0" w:space="0" w:color="auto"/>
            <w:right w:val="none" w:sz="0" w:space="0" w:color="auto"/>
          </w:divBdr>
          <w:divsChild>
            <w:div w:id="1880508665">
              <w:marLeft w:val="560"/>
              <w:marRight w:val="0"/>
              <w:marTop w:val="0"/>
              <w:marBottom w:val="0"/>
              <w:divBdr>
                <w:top w:val="none" w:sz="0" w:space="0" w:color="auto"/>
                <w:left w:val="none" w:sz="0" w:space="0" w:color="auto"/>
                <w:bottom w:val="none" w:sz="0" w:space="0" w:color="auto"/>
                <w:right w:val="none" w:sz="0" w:space="0" w:color="auto"/>
              </w:divBdr>
            </w:div>
          </w:divsChild>
        </w:div>
        <w:div w:id="1880508745">
          <w:marLeft w:val="0"/>
          <w:marRight w:val="0"/>
          <w:marTop w:val="0"/>
          <w:marBottom w:val="48"/>
          <w:divBdr>
            <w:top w:val="none" w:sz="0" w:space="0" w:color="auto"/>
            <w:left w:val="none" w:sz="0" w:space="0" w:color="auto"/>
            <w:bottom w:val="none" w:sz="0" w:space="0" w:color="auto"/>
            <w:right w:val="none" w:sz="0" w:space="0" w:color="auto"/>
          </w:divBdr>
          <w:divsChild>
            <w:div w:id="1880508618">
              <w:marLeft w:val="560"/>
              <w:marRight w:val="0"/>
              <w:marTop w:val="0"/>
              <w:marBottom w:val="0"/>
              <w:divBdr>
                <w:top w:val="none" w:sz="0" w:space="0" w:color="auto"/>
                <w:left w:val="none" w:sz="0" w:space="0" w:color="auto"/>
                <w:bottom w:val="none" w:sz="0" w:space="0" w:color="auto"/>
                <w:right w:val="none" w:sz="0" w:space="0" w:color="auto"/>
              </w:divBdr>
            </w:div>
          </w:divsChild>
        </w:div>
        <w:div w:id="1880508749">
          <w:marLeft w:val="0"/>
          <w:marRight w:val="0"/>
          <w:marTop w:val="0"/>
          <w:marBottom w:val="48"/>
          <w:divBdr>
            <w:top w:val="none" w:sz="0" w:space="0" w:color="auto"/>
            <w:left w:val="none" w:sz="0" w:space="0" w:color="auto"/>
            <w:bottom w:val="none" w:sz="0" w:space="0" w:color="auto"/>
            <w:right w:val="none" w:sz="0" w:space="0" w:color="auto"/>
          </w:divBdr>
          <w:divsChild>
            <w:div w:id="1880508473">
              <w:marLeft w:val="560"/>
              <w:marRight w:val="0"/>
              <w:marTop w:val="0"/>
              <w:marBottom w:val="0"/>
              <w:divBdr>
                <w:top w:val="none" w:sz="0" w:space="0" w:color="auto"/>
                <w:left w:val="none" w:sz="0" w:space="0" w:color="auto"/>
                <w:bottom w:val="none" w:sz="0" w:space="0" w:color="auto"/>
                <w:right w:val="none" w:sz="0" w:space="0" w:color="auto"/>
              </w:divBdr>
            </w:div>
          </w:divsChild>
        </w:div>
        <w:div w:id="1880508751">
          <w:marLeft w:val="0"/>
          <w:marRight w:val="0"/>
          <w:marTop w:val="0"/>
          <w:marBottom w:val="0"/>
          <w:divBdr>
            <w:top w:val="none" w:sz="0" w:space="0" w:color="auto"/>
            <w:left w:val="none" w:sz="0" w:space="0" w:color="auto"/>
            <w:bottom w:val="none" w:sz="0" w:space="0" w:color="auto"/>
            <w:right w:val="none" w:sz="0" w:space="0" w:color="auto"/>
          </w:divBdr>
          <w:divsChild>
            <w:div w:id="1880508484">
              <w:marLeft w:val="560"/>
              <w:marRight w:val="0"/>
              <w:marTop w:val="0"/>
              <w:marBottom w:val="0"/>
              <w:divBdr>
                <w:top w:val="none" w:sz="0" w:space="0" w:color="auto"/>
                <w:left w:val="none" w:sz="0" w:space="0" w:color="auto"/>
                <w:bottom w:val="none" w:sz="0" w:space="0" w:color="auto"/>
                <w:right w:val="none" w:sz="0" w:space="0" w:color="auto"/>
              </w:divBdr>
            </w:div>
          </w:divsChild>
        </w:div>
        <w:div w:id="1880508752">
          <w:marLeft w:val="0"/>
          <w:marRight w:val="0"/>
          <w:marTop w:val="0"/>
          <w:marBottom w:val="48"/>
          <w:divBdr>
            <w:top w:val="none" w:sz="0" w:space="0" w:color="auto"/>
            <w:left w:val="none" w:sz="0" w:space="0" w:color="auto"/>
            <w:bottom w:val="none" w:sz="0" w:space="0" w:color="auto"/>
            <w:right w:val="none" w:sz="0" w:space="0" w:color="auto"/>
          </w:divBdr>
          <w:divsChild>
            <w:div w:id="1880508654">
              <w:marLeft w:val="560"/>
              <w:marRight w:val="0"/>
              <w:marTop w:val="0"/>
              <w:marBottom w:val="0"/>
              <w:divBdr>
                <w:top w:val="none" w:sz="0" w:space="0" w:color="auto"/>
                <w:left w:val="none" w:sz="0" w:space="0" w:color="auto"/>
                <w:bottom w:val="none" w:sz="0" w:space="0" w:color="auto"/>
                <w:right w:val="none" w:sz="0" w:space="0" w:color="auto"/>
              </w:divBdr>
            </w:div>
          </w:divsChild>
        </w:div>
        <w:div w:id="1880508753">
          <w:marLeft w:val="0"/>
          <w:marRight w:val="0"/>
          <w:marTop w:val="0"/>
          <w:marBottom w:val="0"/>
          <w:divBdr>
            <w:top w:val="none" w:sz="0" w:space="0" w:color="auto"/>
            <w:left w:val="none" w:sz="0" w:space="0" w:color="auto"/>
            <w:bottom w:val="none" w:sz="0" w:space="0" w:color="auto"/>
            <w:right w:val="none" w:sz="0" w:space="0" w:color="auto"/>
          </w:divBdr>
          <w:divsChild>
            <w:div w:id="1880508596">
              <w:marLeft w:val="560"/>
              <w:marRight w:val="0"/>
              <w:marTop w:val="0"/>
              <w:marBottom w:val="0"/>
              <w:divBdr>
                <w:top w:val="none" w:sz="0" w:space="0" w:color="auto"/>
                <w:left w:val="none" w:sz="0" w:space="0" w:color="auto"/>
                <w:bottom w:val="none" w:sz="0" w:space="0" w:color="auto"/>
                <w:right w:val="none" w:sz="0" w:space="0" w:color="auto"/>
              </w:divBdr>
            </w:div>
          </w:divsChild>
        </w:div>
        <w:div w:id="1880508754">
          <w:marLeft w:val="560"/>
          <w:marRight w:val="0"/>
          <w:marTop w:val="0"/>
          <w:marBottom w:val="96"/>
          <w:divBdr>
            <w:top w:val="none" w:sz="0" w:space="0" w:color="auto"/>
            <w:left w:val="none" w:sz="0" w:space="0" w:color="auto"/>
            <w:bottom w:val="none" w:sz="0" w:space="0" w:color="auto"/>
            <w:right w:val="none" w:sz="0" w:space="0" w:color="auto"/>
          </w:divBdr>
        </w:div>
        <w:div w:id="1880508755">
          <w:marLeft w:val="0"/>
          <w:marRight w:val="0"/>
          <w:marTop w:val="0"/>
          <w:marBottom w:val="0"/>
          <w:divBdr>
            <w:top w:val="none" w:sz="0" w:space="0" w:color="auto"/>
            <w:left w:val="none" w:sz="0" w:space="0" w:color="auto"/>
            <w:bottom w:val="none" w:sz="0" w:space="0" w:color="auto"/>
            <w:right w:val="none" w:sz="0" w:space="0" w:color="auto"/>
          </w:divBdr>
          <w:divsChild>
            <w:div w:id="188050868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8805087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F3D13E50201DAEE94535A0220936850A0A891132D67F7D45EC43B4715E3731931F751BA73134C0183616Z146H"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base.garant.ru/10104313/" TargetMode="Externa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10104313/"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consultantplus://offline/ref=2EF3D13E50201DAEE94535A0220936850A0A891132D2797C46EC43B4715E3731931F751BA73134C019371EZ143H"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consultantplus://offline/ref=2EF3D13E50201DAEE94535A0220936850A0A891132D2797C46EC43B4715E3731931F751BA73134C019371EZ144H" TargetMode="External"/><Relationship Id="rId14" Type="http://schemas.openxmlformats.org/officeDocument/2006/relationships/image" Target="media/image3.jpeg"/><Relationship Id="rId22" Type="http://schemas.openxmlformats.org/officeDocument/2006/relationships/header" Target="header2.xml"/><Relationship Id="rId27"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61</Pages>
  <Words>19474</Words>
  <Characters>-32766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МЕСТНОГО САМОУПРАВЛЕНИЯ</dc:title>
  <dc:subject/>
  <dc:creator>Надежда</dc:creator>
  <cp:keywords/>
  <dc:description/>
  <cp:lastModifiedBy>User</cp:lastModifiedBy>
  <cp:revision>2</cp:revision>
  <cp:lastPrinted>2016-08-18T09:09:00Z</cp:lastPrinted>
  <dcterms:created xsi:type="dcterms:W3CDTF">2017-01-25T11:49:00Z</dcterms:created>
  <dcterms:modified xsi:type="dcterms:W3CDTF">2017-01-25T11:49:00Z</dcterms:modified>
</cp:coreProperties>
</file>