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F0" w:rsidRDefault="002D18F0" w:rsidP="002D18F0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2D18F0" w:rsidTr="00893F78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8F0" w:rsidRDefault="002D18F0" w:rsidP="00893F78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</w:t>
            </w:r>
          </w:p>
          <w:p w:rsidR="002D18F0" w:rsidRDefault="002D18F0" w:rsidP="00893F78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31  января </w:t>
            </w:r>
          </w:p>
          <w:p w:rsidR="002D18F0" w:rsidRDefault="002D18F0" w:rsidP="00893F78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2D18F0" w:rsidRDefault="002D18F0" w:rsidP="002D18F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2D18F0" w:rsidRDefault="002D18F0" w:rsidP="002D18F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2D18F0" w:rsidRDefault="002D18F0" w:rsidP="002D18F0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2D18F0" w:rsidRDefault="002D18F0" w:rsidP="002D18F0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2D18F0" w:rsidRDefault="002D18F0" w:rsidP="002D18F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2D18F0" w:rsidRDefault="002D18F0" w:rsidP="002D18F0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2D18F0" w:rsidRDefault="002D18F0" w:rsidP="002D18F0">
      <w:pPr>
        <w:jc w:val="center"/>
        <w:rPr>
          <w:rFonts w:ascii="Arial" w:hAnsi="Arial" w:cs="Arial"/>
          <w:sz w:val="32"/>
          <w:szCs w:val="32"/>
        </w:rPr>
      </w:pPr>
    </w:p>
    <w:p w:rsidR="002D18F0" w:rsidRPr="00E83E2E" w:rsidRDefault="00B02DD9" w:rsidP="002D18F0">
      <w:pPr>
        <w:jc w:val="center"/>
        <w:rPr>
          <w:sz w:val="28"/>
          <w:szCs w:val="28"/>
        </w:rPr>
      </w:pPr>
      <w:r w:rsidRPr="00B02DD9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2D18F0" w:rsidRPr="00E83E2E" w:rsidRDefault="002D18F0" w:rsidP="002D18F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2D18F0" w:rsidRPr="00E83E2E" w:rsidRDefault="002D18F0" w:rsidP="002D18F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2D18F0" w:rsidRPr="00E83E2E" w:rsidRDefault="00B02DD9" w:rsidP="002D18F0">
      <w:pPr>
        <w:rPr>
          <w:b/>
        </w:rPr>
      </w:pPr>
      <w:r w:rsidRPr="00B02DD9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2D18F0" w:rsidRPr="00FD03DE" w:rsidRDefault="002D18F0" w:rsidP="002D18F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FD03DE">
        <w:rPr>
          <w:b/>
        </w:rPr>
        <w:t xml:space="preserve">Информация прокуратуры </w:t>
      </w:r>
      <w:proofErr w:type="spellStart"/>
      <w:r w:rsidRPr="00FD03DE">
        <w:rPr>
          <w:b/>
        </w:rPr>
        <w:t>Колышлейского</w:t>
      </w:r>
      <w:proofErr w:type="spellEnd"/>
      <w:r w:rsidRPr="00FD03DE">
        <w:rPr>
          <w:b/>
        </w:rPr>
        <w:t xml:space="preserve"> района Пензенской области</w:t>
      </w:r>
    </w:p>
    <w:p w:rsidR="002D18F0" w:rsidRDefault="002D18F0" w:rsidP="002D18F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2D18F0" w:rsidRPr="002D18F0" w:rsidRDefault="002D18F0" w:rsidP="002D18F0">
      <w:pPr>
        <w:ind w:firstLine="709"/>
        <w:jc w:val="center"/>
        <w:rPr>
          <w:b/>
          <w:bCs/>
        </w:rPr>
      </w:pPr>
      <w:r w:rsidRPr="002D18F0">
        <w:rPr>
          <w:b/>
        </w:rPr>
        <w:t>Прокуратура разъясняет: уголовная ответственность за дачу взятки.</w:t>
      </w:r>
    </w:p>
    <w:p w:rsidR="002D18F0" w:rsidRPr="002D18F0" w:rsidRDefault="002D18F0" w:rsidP="002D18F0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2D18F0" w:rsidRPr="002D18F0" w:rsidRDefault="002D18F0" w:rsidP="002D18F0">
      <w:pPr>
        <w:ind w:firstLine="709"/>
        <w:jc w:val="both"/>
        <w:rPr>
          <w:bCs/>
        </w:rPr>
      </w:pPr>
      <w:r w:rsidRPr="002D18F0">
        <w:rPr>
          <w:bCs/>
        </w:rPr>
        <w:t>Статьей 291 Уголовного кодекса Российской Федерации предусмотрена ответственность за дачу взятки.</w:t>
      </w:r>
    </w:p>
    <w:p w:rsidR="002D18F0" w:rsidRPr="002D18F0" w:rsidRDefault="002D18F0" w:rsidP="002D18F0">
      <w:pPr>
        <w:ind w:firstLine="709"/>
        <w:jc w:val="both"/>
        <w:rPr>
          <w:bCs/>
        </w:rPr>
      </w:pPr>
      <w:r w:rsidRPr="002D18F0">
        <w:rPr>
          <w:bCs/>
        </w:rPr>
        <w:t xml:space="preserve">Под дачей взятки понимается передача должностному лицу, иностранному должностному лицу либо должностному лицу публичной международной организации лично или через посредника предмета взятки: </w:t>
      </w:r>
    </w:p>
    <w:p w:rsidR="002D18F0" w:rsidRPr="002D18F0" w:rsidRDefault="002D18F0" w:rsidP="002D18F0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</w:rPr>
      </w:pPr>
      <w:r w:rsidRPr="002D18F0">
        <w:rPr>
          <w:bCs/>
        </w:rPr>
        <w:t xml:space="preserve">за совершение в пользу взяткодателя или представляемых им лиц действий (бездействия), которые входят в служебные полномочия должностного лица; </w:t>
      </w:r>
    </w:p>
    <w:p w:rsidR="002D18F0" w:rsidRPr="002D18F0" w:rsidRDefault="002D18F0" w:rsidP="002D18F0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</w:rPr>
      </w:pPr>
      <w:r w:rsidRPr="002D18F0">
        <w:rPr>
          <w:bCs/>
        </w:rPr>
        <w:t xml:space="preserve">совершение в пользу взяткодателя или представляемых им лиц действий (бездействия), которые не входят в служебные полномочия должностного лица, но оно в силу своего должностного положения может способствовать их совершению другим должностным лицом; </w:t>
      </w:r>
    </w:p>
    <w:p w:rsidR="002D18F0" w:rsidRPr="002D18F0" w:rsidRDefault="002D18F0" w:rsidP="002D18F0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</w:rPr>
      </w:pPr>
      <w:r w:rsidRPr="002D18F0">
        <w:rPr>
          <w:bCs/>
        </w:rPr>
        <w:t xml:space="preserve">общее покровительство по службе; </w:t>
      </w:r>
    </w:p>
    <w:p w:rsidR="002D18F0" w:rsidRPr="002D18F0" w:rsidRDefault="002D18F0" w:rsidP="002D18F0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</w:rPr>
      </w:pPr>
      <w:r w:rsidRPr="002D18F0">
        <w:rPr>
          <w:bCs/>
        </w:rPr>
        <w:t>общее попустительство по службе.</w:t>
      </w:r>
    </w:p>
    <w:p w:rsidR="002D18F0" w:rsidRPr="002D18F0" w:rsidRDefault="002D18F0" w:rsidP="002D18F0">
      <w:pPr>
        <w:tabs>
          <w:tab w:val="left" w:pos="1134"/>
        </w:tabs>
        <w:ind w:firstLine="709"/>
        <w:jc w:val="both"/>
        <w:rPr>
          <w:bCs/>
        </w:rPr>
      </w:pPr>
      <w:r w:rsidRPr="002D18F0">
        <w:rPr>
          <w:bCs/>
        </w:rPr>
        <w:t>Преступление считается</w:t>
      </w:r>
      <w:r>
        <w:rPr>
          <w:bCs/>
        </w:rPr>
        <w:t xml:space="preserve"> </w:t>
      </w:r>
      <w:r w:rsidRPr="002D18F0">
        <w:rPr>
          <w:bCs/>
        </w:rPr>
        <w:t>оконченным с момента принятия должностным лицом, иностранным должностным лицом либо должностным лицом публичной международной организации хотя бы части передаваемых ценностей. В случае, когда должностное лицо отказалось принять взятку, в действиях взяткодателя присутствует состав покушения на дачу взятки. Вместе с тем не может быть квалифицировано как покушение на дачу взятки одно лишь высказанное лицом намерение дать взятку, если никаких конкретных действий для реализации этого намерения не предпринималось.</w:t>
      </w:r>
    </w:p>
    <w:p w:rsidR="002D18F0" w:rsidRPr="002D18F0" w:rsidRDefault="002D18F0" w:rsidP="002D18F0">
      <w:pPr>
        <w:ind w:firstLine="709"/>
        <w:jc w:val="both"/>
        <w:rPr>
          <w:bCs/>
        </w:rPr>
      </w:pPr>
      <w:r w:rsidRPr="002D18F0">
        <w:rPr>
          <w:bCs/>
        </w:rPr>
        <w:t>Важно отметить, что ответственность за дачу взятки наступает независимо от времени получения должностным лицом взятки - до или после совершения им действий (бездействия) по службе в пользу взяткодателя или представляемых им лиц, а также независимо от того, были ли указанные действия (бездействие) заранее обусловлены взяткой или договоренностью с должностным лицом о передаче за их совершение взятки.</w:t>
      </w:r>
    </w:p>
    <w:p w:rsidR="002D18F0" w:rsidRPr="002D18F0" w:rsidRDefault="002D18F0" w:rsidP="002D18F0">
      <w:pPr>
        <w:ind w:firstLine="709"/>
        <w:jc w:val="both"/>
        <w:rPr>
          <w:bCs/>
        </w:rPr>
      </w:pPr>
      <w:r w:rsidRPr="002D18F0">
        <w:rPr>
          <w:bCs/>
        </w:rPr>
        <w:t xml:space="preserve">Дача взятки, согласно части 1 статьи 291 УК РФ, наказывается штрафом в размере до 500 тысяч рублей, или в размере заработной платы или иного дохода осужденного за период до 1 года, или в размере от 5-ти до 30-ти суммы взятки, либо исправительными </w:t>
      </w:r>
      <w:r w:rsidRPr="002D18F0">
        <w:rPr>
          <w:bCs/>
        </w:rPr>
        <w:lastRenderedPageBreak/>
        <w:t>работами на срок до 2 лет с лишением права занимать определенные должности или заниматься определенной деятельностью на срок до 3 лет или без такового, либо принудительными работами на срок до 3 лет, либо лишением свободы на срок до 2 лет со штрафом в размере от 5-ти до десятикратной суммы взятки или без такового.</w:t>
      </w:r>
    </w:p>
    <w:p w:rsidR="002D18F0" w:rsidRPr="002D18F0" w:rsidRDefault="002D18F0" w:rsidP="002D18F0">
      <w:pPr>
        <w:ind w:firstLine="709"/>
        <w:jc w:val="both"/>
        <w:rPr>
          <w:bCs/>
        </w:rPr>
      </w:pPr>
      <w:r w:rsidRPr="002D18F0">
        <w:rPr>
          <w:bCs/>
        </w:rPr>
        <w:t>При этом, в случае наличия квалифицирующих признаков, наказание возрастает вплоть до 15 лет лишения свободы.</w:t>
      </w:r>
    </w:p>
    <w:p w:rsidR="002D18F0" w:rsidRPr="002D18F0" w:rsidRDefault="002D18F0" w:rsidP="002D18F0">
      <w:pPr>
        <w:spacing w:line="240" w:lineRule="exact"/>
        <w:ind w:right="-2" w:firstLine="708"/>
        <w:jc w:val="both"/>
      </w:pPr>
    </w:p>
    <w:p w:rsidR="002D18F0" w:rsidRPr="002D18F0" w:rsidRDefault="002D18F0" w:rsidP="002D18F0">
      <w:pPr>
        <w:autoSpaceDE w:val="0"/>
        <w:autoSpaceDN w:val="0"/>
        <w:adjustRightInd w:val="0"/>
        <w:ind w:firstLine="709"/>
        <w:jc w:val="both"/>
      </w:pPr>
    </w:p>
    <w:p w:rsidR="002D18F0" w:rsidRPr="002D18F0" w:rsidRDefault="002D18F0" w:rsidP="002D18F0">
      <w:pPr>
        <w:spacing w:line="240" w:lineRule="exact"/>
        <w:ind w:right="-2"/>
        <w:jc w:val="both"/>
      </w:pPr>
    </w:p>
    <w:p w:rsidR="002D18F0" w:rsidRPr="002D18F0" w:rsidRDefault="002D18F0" w:rsidP="002D18F0">
      <w:pPr>
        <w:spacing w:line="240" w:lineRule="exact"/>
        <w:ind w:right="-2"/>
        <w:jc w:val="both"/>
      </w:pPr>
      <w:r w:rsidRPr="002D18F0">
        <w:t>Прокурор района</w:t>
      </w:r>
    </w:p>
    <w:p w:rsidR="002D18F0" w:rsidRPr="002D18F0" w:rsidRDefault="002D18F0" w:rsidP="002D18F0">
      <w:pPr>
        <w:tabs>
          <w:tab w:val="left" w:pos="7740"/>
        </w:tabs>
        <w:spacing w:line="240" w:lineRule="exact"/>
        <w:ind w:right="-2"/>
        <w:jc w:val="both"/>
      </w:pPr>
      <w:r w:rsidRPr="002D18F0">
        <w:t>старший советник юстиции                                                                       Н.В. Тиханов</w:t>
      </w:r>
    </w:p>
    <w:p w:rsidR="002D18F0" w:rsidRDefault="002D18F0" w:rsidP="002D18F0">
      <w:pPr>
        <w:tabs>
          <w:tab w:val="left" w:pos="1480"/>
        </w:tabs>
        <w:rPr>
          <w:b/>
          <w:sz w:val="28"/>
          <w:szCs w:val="28"/>
        </w:rPr>
      </w:pPr>
    </w:p>
    <w:p w:rsidR="002D18F0" w:rsidRDefault="002D18F0" w:rsidP="002D18F0">
      <w:pPr>
        <w:tabs>
          <w:tab w:val="left" w:pos="1480"/>
        </w:tabs>
        <w:rPr>
          <w:b/>
          <w:sz w:val="28"/>
          <w:szCs w:val="28"/>
        </w:rPr>
      </w:pPr>
    </w:p>
    <w:p w:rsidR="002D18F0" w:rsidRDefault="002D18F0" w:rsidP="002D18F0">
      <w:pPr>
        <w:tabs>
          <w:tab w:val="left" w:pos="1480"/>
        </w:tabs>
        <w:rPr>
          <w:b/>
          <w:sz w:val="28"/>
          <w:szCs w:val="28"/>
        </w:rPr>
      </w:pPr>
    </w:p>
    <w:p w:rsidR="00D45B6A" w:rsidRPr="00962AD6" w:rsidRDefault="00D45B6A" w:rsidP="00D45B6A">
      <w:pPr>
        <w:ind w:hanging="851"/>
        <w:jc w:val="center"/>
        <w:rPr>
          <w:b/>
          <w:sz w:val="36"/>
          <w:szCs w:val="36"/>
        </w:rPr>
      </w:pPr>
      <w:r w:rsidRPr="00962AD6">
        <w:rPr>
          <w:b/>
          <w:sz w:val="36"/>
          <w:szCs w:val="36"/>
        </w:rPr>
        <w:t>АДМИНИСТРАЦИЯ ПЛЕЩЕЕВСКОГО СЕЛЬСОВЕТА</w:t>
      </w:r>
    </w:p>
    <w:p w:rsidR="00D45B6A" w:rsidRPr="00962AD6" w:rsidRDefault="00D45B6A" w:rsidP="00D45B6A">
      <w:pPr>
        <w:ind w:hanging="709"/>
        <w:jc w:val="center"/>
        <w:rPr>
          <w:sz w:val="36"/>
          <w:szCs w:val="36"/>
        </w:rPr>
      </w:pPr>
      <w:r w:rsidRPr="00962AD6">
        <w:rPr>
          <w:b/>
          <w:sz w:val="36"/>
          <w:szCs w:val="36"/>
        </w:rPr>
        <w:t xml:space="preserve"> КОЛЫШЛЕЙСКОГО РАЙОНА ПЕНЗЕНСКОЙ ОБЛАСТИ</w:t>
      </w:r>
    </w:p>
    <w:p w:rsidR="00D45B6A" w:rsidRPr="00B37E5C" w:rsidRDefault="00D45B6A" w:rsidP="00D45B6A">
      <w:pPr>
        <w:jc w:val="center"/>
        <w:rPr>
          <w:sz w:val="12"/>
          <w:szCs w:val="12"/>
        </w:rPr>
      </w:pPr>
    </w:p>
    <w:p w:rsidR="00D45B6A" w:rsidRDefault="00D45B6A" w:rsidP="00D45B6A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D45B6A" w:rsidRPr="00226126" w:rsidRDefault="00D45B6A" w:rsidP="00D45B6A">
      <w:pPr>
        <w:jc w:val="center"/>
        <w:rPr>
          <w:b/>
        </w:rPr>
      </w:pPr>
      <w:r>
        <w:rPr>
          <w:b/>
          <w:sz w:val="28"/>
        </w:rPr>
        <w:t>ПОСТАНОВЛЕНИЕ</w:t>
      </w:r>
    </w:p>
    <w:p w:rsidR="00D45B6A" w:rsidRPr="00226126" w:rsidRDefault="00D45B6A" w:rsidP="00D45B6A">
      <w:pPr>
        <w:rPr>
          <w:b/>
        </w:rPr>
      </w:pP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45B6A" w:rsidTr="009E70D5">
        <w:tc>
          <w:tcPr>
            <w:tcW w:w="284" w:type="dxa"/>
            <w:vAlign w:val="bottom"/>
          </w:tcPr>
          <w:p w:rsidR="00D45B6A" w:rsidRDefault="00D45B6A" w:rsidP="009E70D5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45B6A" w:rsidRDefault="00D45B6A" w:rsidP="009E70D5">
            <w:pPr>
              <w:jc w:val="center"/>
            </w:pPr>
            <w:r>
              <w:t>31 января 2022 года</w:t>
            </w:r>
          </w:p>
        </w:tc>
        <w:tc>
          <w:tcPr>
            <w:tcW w:w="397" w:type="dxa"/>
          </w:tcPr>
          <w:p w:rsidR="00D45B6A" w:rsidRDefault="00D45B6A" w:rsidP="009E70D5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45B6A" w:rsidRDefault="00D45B6A" w:rsidP="009E70D5">
            <w:pPr>
              <w:jc w:val="center"/>
            </w:pPr>
            <w:r>
              <w:t>1</w:t>
            </w:r>
          </w:p>
        </w:tc>
      </w:tr>
      <w:tr w:rsidR="00D45B6A" w:rsidTr="009E70D5">
        <w:tc>
          <w:tcPr>
            <w:tcW w:w="4650" w:type="dxa"/>
            <w:gridSpan w:val="4"/>
          </w:tcPr>
          <w:p w:rsidR="00D45B6A" w:rsidRPr="00214DC0" w:rsidRDefault="00D45B6A" w:rsidP="009E70D5">
            <w:pPr>
              <w:jc w:val="center"/>
              <w:rPr>
                <w:sz w:val="10"/>
              </w:rPr>
            </w:pPr>
            <w:r>
              <w:t xml:space="preserve"> 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D45B6A" w:rsidRDefault="00D45B6A" w:rsidP="00D45B6A">
      <w:pPr>
        <w:ind w:firstLine="709"/>
        <w:jc w:val="center"/>
        <w:rPr>
          <w:b/>
          <w:bCs/>
          <w:sz w:val="26"/>
          <w:szCs w:val="26"/>
        </w:rPr>
      </w:pPr>
    </w:p>
    <w:p w:rsidR="00D45B6A" w:rsidRPr="009D6E92" w:rsidRDefault="00D45B6A" w:rsidP="00D45B6A">
      <w:pPr>
        <w:ind w:firstLine="709"/>
        <w:jc w:val="center"/>
        <w:rPr>
          <w:b/>
          <w:sz w:val="26"/>
          <w:szCs w:val="26"/>
        </w:rPr>
      </w:pPr>
      <w:r w:rsidRPr="009D6E92">
        <w:rPr>
          <w:b/>
          <w:bCs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б определении стоимости </w:t>
      </w:r>
      <w:r w:rsidRPr="009D6E92">
        <w:rPr>
          <w:b/>
          <w:bCs/>
          <w:sz w:val="26"/>
          <w:szCs w:val="26"/>
        </w:rPr>
        <w:t>услуг</w:t>
      </w:r>
      <w:r>
        <w:rPr>
          <w:b/>
          <w:bCs/>
          <w:sz w:val="26"/>
          <w:szCs w:val="26"/>
        </w:rPr>
        <w:t xml:space="preserve">, предоставляемых согласно гарантированному перечню услуг по погребению </w:t>
      </w:r>
      <w:r w:rsidRPr="009D6E92">
        <w:rPr>
          <w:b/>
          <w:bCs/>
          <w:sz w:val="26"/>
          <w:szCs w:val="26"/>
        </w:rPr>
        <w:t xml:space="preserve">на территории </w:t>
      </w:r>
      <w:proofErr w:type="spellStart"/>
      <w:r>
        <w:rPr>
          <w:b/>
          <w:bCs/>
          <w:sz w:val="26"/>
          <w:szCs w:val="26"/>
        </w:rPr>
        <w:t>Плещеевского</w:t>
      </w:r>
      <w:proofErr w:type="spellEnd"/>
      <w:r w:rsidRPr="009D6E92">
        <w:rPr>
          <w:b/>
          <w:bCs/>
          <w:sz w:val="26"/>
          <w:szCs w:val="26"/>
        </w:rPr>
        <w:t xml:space="preserve"> сельсовета </w:t>
      </w:r>
      <w:proofErr w:type="spellStart"/>
      <w:r w:rsidRPr="009D6E92">
        <w:rPr>
          <w:b/>
          <w:sz w:val="26"/>
          <w:szCs w:val="26"/>
        </w:rPr>
        <w:t>Колышлейского</w:t>
      </w:r>
      <w:proofErr w:type="spellEnd"/>
      <w:r w:rsidRPr="009D6E92">
        <w:rPr>
          <w:b/>
          <w:sz w:val="26"/>
          <w:szCs w:val="26"/>
        </w:rPr>
        <w:t xml:space="preserve"> района Пензенской области</w:t>
      </w:r>
    </w:p>
    <w:p w:rsidR="00D45B6A" w:rsidRDefault="00D45B6A" w:rsidP="00D45B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45B6A" w:rsidRPr="0089700D" w:rsidRDefault="00D45B6A" w:rsidP="00D45B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9700D">
        <w:rPr>
          <w:sz w:val="26"/>
          <w:szCs w:val="26"/>
        </w:rPr>
        <w:t>В соответствии со статьями 9,12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</w:t>
      </w:r>
      <w:r>
        <w:rPr>
          <w:sz w:val="26"/>
          <w:szCs w:val="26"/>
        </w:rPr>
        <w:t xml:space="preserve"> </w:t>
      </w:r>
      <w:r w:rsidRPr="0089700D">
        <w:rPr>
          <w:sz w:val="26"/>
          <w:szCs w:val="26"/>
        </w:rPr>
        <w:t xml:space="preserve">(с последующими изменениями), в соответствии с </w:t>
      </w:r>
      <w:r w:rsidRPr="0089700D">
        <w:rPr>
          <w:rFonts w:eastAsia="Calibri"/>
          <w:sz w:val="26"/>
          <w:szCs w:val="26"/>
          <w:lang w:eastAsia="en-US"/>
        </w:rPr>
        <w:t>Федеральным законом от 0</w:t>
      </w:r>
      <w:r>
        <w:rPr>
          <w:rFonts w:eastAsia="Calibri"/>
          <w:sz w:val="26"/>
          <w:szCs w:val="26"/>
          <w:lang w:eastAsia="en-US"/>
        </w:rPr>
        <w:t>6</w:t>
      </w:r>
      <w:r w:rsidRPr="0089700D">
        <w:rPr>
          <w:rFonts w:eastAsia="Calibri"/>
          <w:sz w:val="26"/>
          <w:szCs w:val="26"/>
          <w:lang w:eastAsia="en-US"/>
        </w:rPr>
        <w:t>.12.202</w:t>
      </w:r>
      <w:r>
        <w:rPr>
          <w:rFonts w:eastAsia="Calibri"/>
          <w:sz w:val="26"/>
          <w:szCs w:val="26"/>
          <w:lang w:eastAsia="en-US"/>
        </w:rPr>
        <w:t>1</w:t>
      </w:r>
      <w:r w:rsidRPr="0089700D">
        <w:rPr>
          <w:rFonts w:eastAsia="Calibri"/>
          <w:sz w:val="26"/>
          <w:szCs w:val="26"/>
          <w:lang w:eastAsia="en-US"/>
        </w:rPr>
        <w:t xml:space="preserve"> № 3</w:t>
      </w:r>
      <w:r>
        <w:rPr>
          <w:rFonts w:eastAsia="Calibri"/>
          <w:sz w:val="26"/>
          <w:szCs w:val="26"/>
          <w:lang w:eastAsia="en-US"/>
        </w:rPr>
        <w:t>90</w:t>
      </w:r>
      <w:r w:rsidRPr="0089700D">
        <w:rPr>
          <w:rFonts w:eastAsia="Calibri"/>
          <w:sz w:val="26"/>
          <w:szCs w:val="26"/>
          <w:lang w:eastAsia="en-US"/>
        </w:rPr>
        <w:t>-ФЗ «О федеральном бюджете на 202</w:t>
      </w:r>
      <w:r>
        <w:rPr>
          <w:rFonts w:eastAsia="Calibri"/>
          <w:sz w:val="26"/>
          <w:szCs w:val="26"/>
          <w:lang w:eastAsia="en-US"/>
        </w:rPr>
        <w:t>2</w:t>
      </w:r>
      <w:r w:rsidRPr="0089700D">
        <w:rPr>
          <w:rFonts w:eastAsia="Calibri"/>
          <w:sz w:val="26"/>
          <w:szCs w:val="26"/>
          <w:lang w:eastAsia="en-US"/>
        </w:rPr>
        <w:t xml:space="preserve"> год и на плановый период 202</w:t>
      </w:r>
      <w:r>
        <w:rPr>
          <w:rFonts w:eastAsia="Calibri"/>
          <w:sz w:val="26"/>
          <w:szCs w:val="26"/>
          <w:lang w:eastAsia="en-US"/>
        </w:rPr>
        <w:t>3</w:t>
      </w:r>
      <w:r w:rsidRPr="0089700D">
        <w:rPr>
          <w:rFonts w:eastAsia="Calibri"/>
          <w:sz w:val="26"/>
          <w:szCs w:val="26"/>
          <w:lang w:eastAsia="en-US"/>
        </w:rPr>
        <w:t xml:space="preserve"> и 202</w:t>
      </w:r>
      <w:r>
        <w:rPr>
          <w:rFonts w:eastAsia="Calibri"/>
          <w:sz w:val="26"/>
          <w:szCs w:val="26"/>
          <w:lang w:eastAsia="en-US"/>
        </w:rPr>
        <w:t>4</w:t>
      </w:r>
      <w:r w:rsidRPr="0089700D">
        <w:rPr>
          <w:rFonts w:eastAsia="Calibri"/>
          <w:sz w:val="26"/>
          <w:szCs w:val="26"/>
          <w:lang w:eastAsia="en-US"/>
        </w:rPr>
        <w:t xml:space="preserve"> годов»</w:t>
      </w:r>
      <w:r>
        <w:rPr>
          <w:sz w:val="26"/>
          <w:szCs w:val="26"/>
        </w:rPr>
        <w:t xml:space="preserve">, с учетом согласования с отделением </w:t>
      </w:r>
      <w:r w:rsidRPr="0089700D">
        <w:rPr>
          <w:sz w:val="26"/>
          <w:szCs w:val="26"/>
        </w:rPr>
        <w:t>Пенсионного фонда Российской Федерации по Пензенской области, с Пензенским региональным отделением фонда социального страхования Российс</w:t>
      </w:r>
      <w:r>
        <w:rPr>
          <w:sz w:val="26"/>
          <w:szCs w:val="26"/>
        </w:rPr>
        <w:t xml:space="preserve">кой Федерации и Департаментом по </w:t>
      </w:r>
      <w:r w:rsidRPr="0089700D">
        <w:rPr>
          <w:sz w:val="26"/>
          <w:szCs w:val="26"/>
        </w:rPr>
        <w:t>регулированию тарифов и энерго</w:t>
      </w:r>
      <w:r>
        <w:rPr>
          <w:sz w:val="26"/>
          <w:szCs w:val="26"/>
        </w:rPr>
        <w:t xml:space="preserve">сбережению Пензенской области, </w:t>
      </w:r>
      <w:r w:rsidRPr="0089700D">
        <w:rPr>
          <w:sz w:val="26"/>
          <w:szCs w:val="26"/>
        </w:rPr>
        <w:t xml:space="preserve">руководствуясь Уставом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89700D">
        <w:rPr>
          <w:sz w:val="26"/>
          <w:szCs w:val="26"/>
        </w:rPr>
        <w:t>К</w:t>
      </w:r>
      <w:r>
        <w:rPr>
          <w:sz w:val="26"/>
          <w:szCs w:val="26"/>
        </w:rPr>
        <w:t>олышлейского</w:t>
      </w:r>
      <w:proofErr w:type="spellEnd"/>
      <w:r w:rsidRPr="0089700D">
        <w:rPr>
          <w:sz w:val="26"/>
          <w:szCs w:val="26"/>
        </w:rPr>
        <w:t xml:space="preserve"> района Пензенской области,</w:t>
      </w:r>
    </w:p>
    <w:p w:rsidR="00D45B6A" w:rsidRPr="00203E15" w:rsidRDefault="00D45B6A" w:rsidP="00D45B6A">
      <w:pPr>
        <w:pStyle w:val="10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203E15">
        <w:rPr>
          <w:rFonts w:ascii="Times New Roman" w:hAnsi="Times New Roman"/>
          <w:b/>
          <w:sz w:val="26"/>
          <w:szCs w:val="26"/>
          <w:lang w:eastAsia="ru-RU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Плещеевского</w:t>
      </w:r>
      <w:proofErr w:type="spellEnd"/>
      <w:r w:rsidRPr="00203E15">
        <w:rPr>
          <w:rFonts w:ascii="Times New Roman" w:hAnsi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203E15">
        <w:rPr>
          <w:rFonts w:ascii="Times New Roman" w:hAnsi="Times New Roman"/>
          <w:b/>
          <w:sz w:val="26"/>
          <w:szCs w:val="26"/>
          <w:lang w:eastAsia="ru-RU"/>
        </w:rPr>
        <w:t>Колышлейского</w:t>
      </w:r>
      <w:proofErr w:type="spellEnd"/>
      <w:r w:rsidRPr="00203E15">
        <w:rPr>
          <w:rFonts w:ascii="Times New Roman" w:hAnsi="Times New Roman"/>
          <w:b/>
          <w:sz w:val="26"/>
          <w:szCs w:val="26"/>
          <w:lang w:eastAsia="ru-RU"/>
        </w:rPr>
        <w:t xml:space="preserve"> района Пензенской области постановляет:</w:t>
      </w:r>
    </w:p>
    <w:p w:rsidR="00D45B6A" w:rsidRPr="00203E15" w:rsidRDefault="00D45B6A" w:rsidP="00D45B6A">
      <w:pPr>
        <w:ind w:firstLine="709"/>
        <w:jc w:val="both"/>
        <w:rPr>
          <w:sz w:val="26"/>
          <w:szCs w:val="26"/>
        </w:rPr>
      </w:pPr>
      <w:r w:rsidRPr="00203E15">
        <w:rPr>
          <w:sz w:val="26"/>
          <w:szCs w:val="26"/>
        </w:rPr>
        <w:t>1.Определить стоимость услуг, предоставляемых согласно гарантированному перечню услуг по погре</w:t>
      </w:r>
      <w:r>
        <w:rPr>
          <w:sz w:val="26"/>
          <w:szCs w:val="26"/>
        </w:rPr>
        <w:t>бению на территории</w:t>
      </w:r>
      <w:r w:rsidRPr="00203E1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03E15"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203E15">
        <w:rPr>
          <w:sz w:val="26"/>
          <w:szCs w:val="26"/>
        </w:rPr>
        <w:t>согласно приложению №1.</w:t>
      </w:r>
    </w:p>
    <w:p w:rsidR="00D45B6A" w:rsidRPr="00203E15" w:rsidRDefault="00D45B6A" w:rsidP="00D45B6A">
      <w:pPr>
        <w:ind w:firstLine="709"/>
        <w:jc w:val="both"/>
        <w:rPr>
          <w:sz w:val="26"/>
          <w:szCs w:val="26"/>
        </w:rPr>
      </w:pPr>
      <w:r w:rsidRPr="00203E15">
        <w:rPr>
          <w:sz w:val="26"/>
          <w:szCs w:val="26"/>
        </w:rPr>
        <w:t xml:space="preserve">2.Определить стоимость услуг, предоставляемых согласно гарантированному </w:t>
      </w:r>
    </w:p>
    <w:p w:rsidR="00D45B6A" w:rsidRPr="00203E15" w:rsidRDefault="00D45B6A" w:rsidP="00D45B6A">
      <w:pPr>
        <w:jc w:val="both"/>
        <w:rPr>
          <w:sz w:val="26"/>
          <w:szCs w:val="26"/>
        </w:rPr>
      </w:pPr>
      <w:r w:rsidRPr="00203E15">
        <w:rPr>
          <w:sz w:val="26"/>
          <w:szCs w:val="26"/>
        </w:rPr>
        <w:t>перечню ус</w:t>
      </w:r>
      <w:r>
        <w:rPr>
          <w:sz w:val="26"/>
          <w:szCs w:val="26"/>
        </w:rPr>
        <w:t>луг по погребению на территории</w:t>
      </w:r>
      <w:r w:rsidRPr="00203E1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03E15"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 w:rsidRPr="00203E15">
        <w:rPr>
          <w:sz w:val="26"/>
          <w:szCs w:val="26"/>
        </w:rPr>
        <w:t xml:space="preserve"> района Пензенской области (погребение умерших, не и</w:t>
      </w:r>
      <w:r>
        <w:rPr>
          <w:sz w:val="26"/>
          <w:szCs w:val="26"/>
        </w:rPr>
        <w:t xml:space="preserve">меющих близких родственников) </w:t>
      </w:r>
      <w:r w:rsidRPr="00203E15">
        <w:rPr>
          <w:sz w:val="26"/>
          <w:szCs w:val="26"/>
        </w:rPr>
        <w:t>согласно приложению №2.</w:t>
      </w:r>
    </w:p>
    <w:p w:rsidR="00D45B6A" w:rsidRDefault="00D45B6A" w:rsidP="00D45B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Признать </w:t>
      </w:r>
      <w:r w:rsidRPr="009F6762">
        <w:rPr>
          <w:sz w:val="26"/>
          <w:szCs w:val="26"/>
        </w:rPr>
        <w:t xml:space="preserve">утратившим силу постановление Администрации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9F6762">
        <w:rPr>
          <w:sz w:val="26"/>
          <w:szCs w:val="26"/>
        </w:rPr>
        <w:t xml:space="preserve"> сельсовета </w:t>
      </w:r>
      <w:proofErr w:type="spellStart"/>
      <w:r w:rsidRPr="009F6762">
        <w:rPr>
          <w:sz w:val="26"/>
          <w:szCs w:val="26"/>
        </w:rPr>
        <w:t>Колышлейского</w:t>
      </w:r>
      <w:proofErr w:type="spellEnd"/>
      <w:r w:rsidRPr="009F6762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от 01.02.2021 № 4 «</w:t>
      </w:r>
      <w:r w:rsidRPr="009F6762">
        <w:rPr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proofErr w:type="spellStart"/>
      <w:r>
        <w:rPr>
          <w:bCs/>
          <w:sz w:val="26"/>
          <w:szCs w:val="26"/>
        </w:rPr>
        <w:t>Плещеевского</w:t>
      </w:r>
      <w:proofErr w:type="spellEnd"/>
      <w:r w:rsidRPr="009F6762">
        <w:rPr>
          <w:bCs/>
          <w:sz w:val="26"/>
          <w:szCs w:val="26"/>
        </w:rPr>
        <w:t xml:space="preserve"> сельсовета </w:t>
      </w:r>
      <w:proofErr w:type="spellStart"/>
      <w:r w:rsidRPr="009F6762">
        <w:rPr>
          <w:sz w:val="26"/>
          <w:szCs w:val="26"/>
        </w:rPr>
        <w:t>Колышлейского</w:t>
      </w:r>
      <w:proofErr w:type="spellEnd"/>
      <w:r w:rsidRPr="009F6762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».</w:t>
      </w:r>
    </w:p>
    <w:p w:rsidR="00D45B6A" w:rsidRPr="00203E15" w:rsidRDefault="00D45B6A" w:rsidP="00D45B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203E15">
        <w:rPr>
          <w:sz w:val="26"/>
          <w:szCs w:val="26"/>
        </w:rPr>
        <w:t xml:space="preserve">. Настоящее </w:t>
      </w:r>
      <w:r>
        <w:rPr>
          <w:sz w:val="26"/>
          <w:szCs w:val="26"/>
        </w:rPr>
        <w:t>постановление</w:t>
      </w:r>
      <w:r w:rsidRPr="00203E15">
        <w:rPr>
          <w:sz w:val="26"/>
          <w:szCs w:val="26"/>
        </w:rPr>
        <w:t xml:space="preserve"> опубликовать в информационном вестнике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03E15">
        <w:rPr>
          <w:sz w:val="26"/>
          <w:szCs w:val="26"/>
        </w:rPr>
        <w:t xml:space="preserve"> сельсовета </w:t>
      </w:r>
      <w:proofErr w:type="spellStart"/>
      <w:r w:rsidRPr="00203E15">
        <w:rPr>
          <w:sz w:val="26"/>
          <w:szCs w:val="26"/>
        </w:rPr>
        <w:t>Колышлейского</w:t>
      </w:r>
      <w:proofErr w:type="spellEnd"/>
      <w:r w:rsidRPr="00203E15">
        <w:rPr>
          <w:sz w:val="26"/>
          <w:szCs w:val="26"/>
        </w:rPr>
        <w:t xml:space="preserve"> района Пензенской области.</w:t>
      </w:r>
    </w:p>
    <w:p w:rsidR="00D45B6A" w:rsidRDefault="00D45B6A" w:rsidP="00D45B6A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>
        <w:rPr>
          <w:sz w:val="26"/>
          <w:szCs w:val="26"/>
        </w:rPr>
        <w:t>5. Настоящее постановление вступает в силу на следующий день после дня его официального опубликования, но не ранее 1 февраля 2022 года.</w:t>
      </w:r>
    </w:p>
    <w:p w:rsidR="00D45B6A" w:rsidRDefault="00D45B6A" w:rsidP="00D45B6A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203E15">
        <w:rPr>
          <w:sz w:val="26"/>
          <w:szCs w:val="26"/>
        </w:rPr>
        <w:t xml:space="preserve">. Контроль за исполнением настоящего </w:t>
      </w:r>
      <w:r>
        <w:rPr>
          <w:sz w:val="26"/>
          <w:szCs w:val="26"/>
        </w:rPr>
        <w:t>постановления</w:t>
      </w:r>
      <w:r w:rsidRPr="00203E15">
        <w:rPr>
          <w:sz w:val="26"/>
          <w:szCs w:val="26"/>
        </w:rPr>
        <w:t xml:space="preserve"> возложить на главу </w:t>
      </w:r>
      <w:r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203E15">
        <w:rPr>
          <w:sz w:val="26"/>
          <w:szCs w:val="26"/>
        </w:rPr>
        <w:t xml:space="preserve"> сельсовета </w:t>
      </w:r>
      <w:proofErr w:type="spellStart"/>
      <w:r w:rsidRPr="00203E15">
        <w:rPr>
          <w:sz w:val="26"/>
          <w:szCs w:val="26"/>
        </w:rPr>
        <w:t>Колышлейского</w:t>
      </w:r>
      <w:proofErr w:type="spellEnd"/>
      <w:r w:rsidRPr="00203E15">
        <w:rPr>
          <w:sz w:val="26"/>
          <w:szCs w:val="26"/>
        </w:rPr>
        <w:t xml:space="preserve"> района Пензенской области.</w:t>
      </w:r>
    </w:p>
    <w:p w:rsidR="00D45B6A" w:rsidRPr="00203E15" w:rsidRDefault="00D45B6A" w:rsidP="00D45B6A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</w:p>
    <w:p w:rsidR="00D45B6A" w:rsidRPr="00203E15" w:rsidRDefault="00D45B6A" w:rsidP="00D45B6A">
      <w:pPr>
        <w:pStyle w:val="1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802FBE">
        <w:rPr>
          <w:rFonts w:ascii="Times New Roman" w:hAnsi="Times New Roman"/>
          <w:sz w:val="26"/>
          <w:szCs w:val="26"/>
          <w:lang w:eastAsia="ru-RU"/>
        </w:rPr>
        <w:t xml:space="preserve">Глава администрации                              </w:t>
      </w:r>
      <w:r w:rsidRPr="00802FBE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</w:t>
      </w:r>
      <w:r>
        <w:rPr>
          <w:rFonts w:ascii="Times New Roman" w:hAnsi="Times New Roman"/>
          <w:b/>
          <w:sz w:val="26"/>
          <w:szCs w:val="26"/>
          <w:lang w:eastAsia="ru-RU"/>
        </w:rPr>
        <w:t>Е.А.Караваева</w:t>
      </w:r>
      <w:r w:rsidRPr="00203E1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D45B6A" w:rsidRDefault="00D45B6A" w:rsidP="00D45B6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D45B6A" w:rsidRDefault="00D45B6A" w:rsidP="00D45B6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D45B6A" w:rsidRPr="001E435A" w:rsidRDefault="00D45B6A" w:rsidP="00D45B6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1E435A">
        <w:rPr>
          <w:rFonts w:ascii="Times New Roman" w:hAnsi="Times New Roman" w:cs="Times New Roman"/>
        </w:rPr>
        <w:t>Приложение 1</w:t>
      </w:r>
    </w:p>
    <w:p w:rsidR="00D45B6A" w:rsidRPr="001E435A" w:rsidRDefault="00D45B6A" w:rsidP="00D45B6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 </w:t>
      </w:r>
      <w:proofErr w:type="spellStart"/>
      <w:r>
        <w:rPr>
          <w:rFonts w:ascii="Times New Roman" w:hAnsi="Times New Roman" w:cs="Times New Roman"/>
        </w:rPr>
        <w:t>Плещеевского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E435A">
        <w:rPr>
          <w:rFonts w:ascii="Times New Roman" w:hAnsi="Times New Roman" w:cs="Times New Roman"/>
        </w:rPr>
        <w:t>сельсовета</w:t>
      </w:r>
    </w:p>
    <w:p w:rsidR="00D45B6A" w:rsidRDefault="00D45B6A" w:rsidP="00D45B6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Колышлейского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:rsidR="00D45B6A" w:rsidRPr="00F658F1" w:rsidRDefault="00D45B6A" w:rsidP="00D45B6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1E435A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31.01.2022 года  № 1</w:t>
      </w:r>
    </w:p>
    <w:p w:rsidR="00D45B6A" w:rsidRDefault="00D45B6A" w:rsidP="00D45B6A">
      <w:pPr>
        <w:jc w:val="center"/>
        <w:rPr>
          <w:b/>
          <w:bCs/>
          <w:sz w:val="28"/>
          <w:szCs w:val="28"/>
        </w:rPr>
      </w:pPr>
    </w:p>
    <w:p w:rsidR="00D45B6A" w:rsidRDefault="00D45B6A" w:rsidP="00D45B6A">
      <w:pPr>
        <w:jc w:val="center"/>
        <w:rPr>
          <w:b/>
        </w:rPr>
      </w:pPr>
      <w:r>
        <w:rPr>
          <w:b/>
        </w:rPr>
        <w:t>Стоимость услуг,</w:t>
      </w:r>
    </w:p>
    <w:p w:rsidR="00D45B6A" w:rsidRDefault="00D45B6A" w:rsidP="00D45B6A">
      <w:pPr>
        <w:jc w:val="center"/>
        <w:rPr>
          <w:b/>
        </w:rPr>
      </w:pPr>
      <w:r>
        <w:rPr>
          <w:b/>
        </w:rPr>
        <w:t xml:space="preserve">предоставляемых согласно гарантированному перечню услуг по погребению на территории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</w:t>
      </w:r>
    </w:p>
    <w:p w:rsidR="00D45B6A" w:rsidRDefault="00D45B6A" w:rsidP="00D45B6A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№</w:t>
            </w:r>
          </w:p>
          <w:p w:rsidR="00D45B6A" w:rsidRDefault="00D45B6A" w:rsidP="009E70D5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Стоимость</w:t>
            </w:r>
          </w:p>
          <w:p w:rsidR="00D45B6A" w:rsidRDefault="00D45B6A" w:rsidP="009E70D5">
            <w: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Требования к качеству услуги</w:t>
            </w:r>
          </w:p>
        </w:tc>
      </w:tr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Pr="003A0F9D" w:rsidRDefault="00D45B6A" w:rsidP="009E70D5">
            <w:r w:rsidRPr="003A0F9D"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В течении суток с момента установления причины смерти</w:t>
            </w:r>
          </w:p>
        </w:tc>
      </w:tr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Pr="003A0F9D" w:rsidRDefault="00D45B6A" w:rsidP="009E70D5">
            <w:r w:rsidRPr="006074C6">
              <w:t>4040,76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Представление и доставка гроба и других предметов, необходимых для погребения, в один адрес, включая погрузочно-разгрузочные работы.</w:t>
            </w:r>
          </w:p>
          <w:p w:rsidR="00D45B6A" w:rsidRDefault="00D45B6A" w:rsidP="009E70D5">
            <w:r>
              <w:t>Предметы, необходимые для погребения:</w:t>
            </w:r>
          </w:p>
          <w:p w:rsidR="00D45B6A" w:rsidRDefault="00D45B6A" w:rsidP="009E70D5">
            <w:r>
              <w:t xml:space="preserve">-гроб из пиломатериалов, обитый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тканью;</w:t>
            </w:r>
          </w:p>
          <w:p w:rsidR="00D45B6A" w:rsidRDefault="00D45B6A" w:rsidP="009E70D5">
            <w:r>
              <w:t xml:space="preserve">-покрывало из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ткани с ритуальной символикой</w:t>
            </w:r>
          </w:p>
        </w:tc>
      </w:tr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Pr="003A0F9D" w:rsidRDefault="00D45B6A" w:rsidP="009E70D5">
            <w:r w:rsidRPr="006074C6">
              <w:t>1365,31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D45B6A" w:rsidRDefault="00D45B6A" w:rsidP="009E70D5">
            <w:r>
              <w:t>Засыпка могилы и устройство могильного холма.</w:t>
            </w:r>
          </w:p>
          <w:p w:rsidR="00D45B6A" w:rsidRDefault="00D45B6A" w:rsidP="009E70D5">
            <w:r>
              <w:t>Устройство ритуального регистрационного знака.</w:t>
            </w:r>
          </w:p>
        </w:tc>
      </w:tr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 xml:space="preserve">Погребение (кремация с </w:t>
            </w:r>
            <w:r>
              <w:lastRenderedPageBreak/>
              <w:t>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Pr="003A0F9D" w:rsidRDefault="00D45B6A" w:rsidP="009E70D5">
            <w:pPr>
              <w:rPr>
                <w:lang w:val="en-US"/>
              </w:rPr>
            </w:pPr>
            <w:r w:rsidRPr="006074C6">
              <w:lastRenderedPageBreak/>
              <w:t>1558,61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 xml:space="preserve">Устройство могилы, включающее разметку </w:t>
            </w:r>
            <w:r>
              <w:lastRenderedPageBreak/>
              <w:t>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D45B6A" w:rsidRDefault="00D45B6A" w:rsidP="009E70D5">
            <w:r>
              <w:t>Засыпка могилы и устройство могильного холма.</w:t>
            </w:r>
          </w:p>
          <w:p w:rsidR="00D45B6A" w:rsidRDefault="00D45B6A" w:rsidP="009E70D5">
            <w:r>
              <w:t>Устройство ритуального регистрационного знака.</w:t>
            </w:r>
          </w:p>
        </w:tc>
      </w:tr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6A" w:rsidRDefault="00D45B6A" w:rsidP="009E70D5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ИТОГО                                      6964 руб. 68 коп.</w:t>
            </w:r>
          </w:p>
        </w:tc>
      </w:tr>
    </w:tbl>
    <w:p w:rsidR="00D45B6A" w:rsidRDefault="00D45B6A" w:rsidP="00D45B6A"/>
    <w:p w:rsidR="00D45B6A" w:rsidRDefault="00D45B6A" w:rsidP="00D45B6A"/>
    <w:p w:rsidR="00D45B6A" w:rsidRPr="001E435A" w:rsidRDefault="00D45B6A" w:rsidP="00D45B6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D45B6A" w:rsidRPr="001E435A" w:rsidRDefault="00D45B6A" w:rsidP="00D45B6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 </w:t>
      </w:r>
      <w:proofErr w:type="spellStart"/>
      <w:r>
        <w:rPr>
          <w:rFonts w:ascii="Times New Roman" w:hAnsi="Times New Roman" w:cs="Times New Roman"/>
        </w:rPr>
        <w:t>Плещеевского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E435A">
        <w:rPr>
          <w:rFonts w:ascii="Times New Roman" w:hAnsi="Times New Roman" w:cs="Times New Roman"/>
        </w:rPr>
        <w:t>сельсовета</w:t>
      </w:r>
    </w:p>
    <w:p w:rsidR="00D45B6A" w:rsidRDefault="00D45B6A" w:rsidP="00D45B6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Колышлейского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:rsidR="00D45B6A" w:rsidRPr="00F658F1" w:rsidRDefault="00D45B6A" w:rsidP="00D45B6A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1E435A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 31.01.2022 года  № 1</w:t>
      </w:r>
    </w:p>
    <w:p w:rsidR="00D45B6A" w:rsidRDefault="00D45B6A" w:rsidP="00D45B6A">
      <w:pPr>
        <w:jc w:val="center"/>
        <w:rPr>
          <w:b/>
          <w:bCs/>
          <w:sz w:val="28"/>
          <w:szCs w:val="28"/>
        </w:rPr>
      </w:pPr>
    </w:p>
    <w:p w:rsidR="00D45B6A" w:rsidRDefault="00D45B6A" w:rsidP="00D45B6A">
      <w:pPr>
        <w:jc w:val="center"/>
        <w:rPr>
          <w:b/>
        </w:rPr>
      </w:pPr>
      <w:r>
        <w:rPr>
          <w:b/>
        </w:rPr>
        <w:t>Стоимость услуг,</w:t>
      </w:r>
    </w:p>
    <w:p w:rsidR="00D45B6A" w:rsidRDefault="00D45B6A" w:rsidP="00D45B6A">
      <w:pPr>
        <w:jc w:val="center"/>
        <w:rPr>
          <w:b/>
        </w:rPr>
      </w:pPr>
      <w:r>
        <w:rPr>
          <w:b/>
        </w:rPr>
        <w:t xml:space="preserve">предоставляемых согласно гарантированному перечню услуг по ст. 12 Федерального закона (погребение умерших, не имеющих близких родственников) на погребение на территории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</w:t>
      </w:r>
    </w:p>
    <w:p w:rsidR="00D45B6A" w:rsidRDefault="00D45B6A" w:rsidP="00D45B6A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№</w:t>
            </w:r>
          </w:p>
          <w:p w:rsidR="00D45B6A" w:rsidRDefault="00D45B6A" w:rsidP="009E70D5"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Стоимость</w:t>
            </w:r>
          </w:p>
          <w:p w:rsidR="00D45B6A" w:rsidRDefault="00D45B6A" w:rsidP="009E70D5">
            <w: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Требования к качеству услуги</w:t>
            </w:r>
          </w:p>
        </w:tc>
      </w:tr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Pr="00712FE5" w:rsidRDefault="00D45B6A" w:rsidP="009E70D5">
            <w:r w:rsidRPr="00712FE5"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В течении суток с момента установления причины смерти</w:t>
            </w:r>
          </w:p>
        </w:tc>
      </w:tr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Pr="00712FE5" w:rsidRDefault="00D45B6A" w:rsidP="009E70D5">
            <w:r>
              <w:t>4040,76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Представление и доставка гроба и других предметов, необходимых для погребения, в один адрес, включая погрузочно-разгрузочные работы.</w:t>
            </w:r>
          </w:p>
          <w:p w:rsidR="00D45B6A" w:rsidRDefault="00D45B6A" w:rsidP="009E70D5">
            <w:r>
              <w:t>Предметы, необходимые для погребения:</w:t>
            </w:r>
          </w:p>
          <w:p w:rsidR="00D45B6A" w:rsidRDefault="00D45B6A" w:rsidP="009E70D5">
            <w:r>
              <w:t xml:space="preserve">-гроб из пиломатериалов, обитый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тканью;</w:t>
            </w:r>
          </w:p>
          <w:p w:rsidR="00D45B6A" w:rsidRDefault="00D45B6A" w:rsidP="009E70D5">
            <w:r>
              <w:t xml:space="preserve">-покрывало из </w:t>
            </w:r>
            <w:proofErr w:type="spellStart"/>
            <w:r>
              <w:t>хлопчато-бумажной</w:t>
            </w:r>
            <w:proofErr w:type="spellEnd"/>
            <w:r>
              <w:t xml:space="preserve"> ткани с ритуальной символикой</w:t>
            </w:r>
          </w:p>
        </w:tc>
      </w:tr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Pr="002A5539" w:rsidRDefault="00D45B6A" w:rsidP="009E70D5">
            <w:pPr>
              <w:rPr>
                <w:highlight w:val="yellow"/>
              </w:rPr>
            </w:pPr>
            <w:r>
              <w:t>584,80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Облачение тела в одежду с учетом пола, возраста, вероисповедания умершего</w:t>
            </w:r>
          </w:p>
        </w:tc>
      </w:tr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Pr="006074C6" w:rsidRDefault="00D45B6A" w:rsidP="009E70D5">
            <w:r>
              <w:t>877,17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D45B6A" w:rsidRDefault="00D45B6A" w:rsidP="009E70D5">
            <w:r>
              <w:t>Засыпка могилы и устройство могильного холма.</w:t>
            </w:r>
          </w:p>
          <w:p w:rsidR="00D45B6A" w:rsidRDefault="00D45B6A" w:rsidP="009E70D5">
            <w:r>
              <w:t>Устройство ритуального регистрационного знака.</w:t>
            </w:r>
          </w:p>
        </w:tc>
      </w:tr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Pr="006074C6" w:rsidRDefault="00D45B6A" w:rsidP="009E70D5">
            <w:r>
              <w:t>1461,95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 xml:space="preserve">Устройство могилы, включающее разметку места захоронения для копки могилы, расчистку места захоронения от снега в </w:t>
            </w:r>
            <w:r>
              <w:lastRenderedPageBreak/>
              <w:t>зимнее время, копку могилы вручную, зачистку поверхности дна и стенок могилы вручную.</w:t>
            </w:r>
          </w:p>
          <w:p w:rsidR="00D45B6A" w:rsidRDefault="00D45B6A" w:rsidP="009E70D5">
            <w:r>
              <w:t>Засыпка могилы и устройство могильного холма.</w:t>
            </w:r>
          </w:p>
          <w:p w:rsidR="00D45B6A" w:rsidRDefault="00D45B6A" w:rsidP="009E70D5">
            <w:r>
              <w:t>Устройство ритуального регистрационного знака.</w:t>
            </w:r>
          </w:p>
        </w:tc>
      </w:tr>
      <w:tr w:rsidR="00D45B6A" w:rsidTr="009E70D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6A" w:rsidRDefault="00D45B6A" w:rsidP="009E70D5"/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6A" w:rsidRDefault="00D45B6A" w:rsidP="009E70D5">
            <w:r>
              <w:t>ИТОГО                                      6964 руб. 68 коп.</w:t>
            </w:r>
          </w:p>
        </w:tc>
      </w:tr>
    </w:tbl>
    <w:p w:rsidR="00D45B6A" w:rsidRDefault="00D45B6A" w:rsidP="00D45B6A"/>
    <w:p w:rsidR="00D45B6A" w:rsidRDefault="00D45B6A" w:rsidP="00D45B6A">
      <w:pPr>
        <w:jc w:val="both"/>
      </w:pPr>
      <w:r>
        <w:t xml:space="preserve">   Стоимость услуг, предоставляемых согласно гарантированному перечню услуг по погребению, определяется органами местного самоуправления на основании экономической обоснованности установленной стоимости гарантированных услуг по погребению и по согласованию с соответствующими отделениями Пенсионного фонда РФ, Фонда социального страхования РФ, а также с органами государственной власти субъектов Российской Федерации и возмещается специализированной службе по вопросам похоронного дела в 10-дневный срок.</w:t>
      </w:r>
    </w:p>
    <w:p w:rsidR="00D45B6A" w:rsidRDefault="00D45B6A" w:rsidP="00D45B6A">
      <w:pPr>
        <w:jc w:val="both"/>
      </w:pPr>
    </w:p>
    <w:p w:rsidR="00D45B6A" w:rsidRDefault="00D45B6A" w:rsidP="00D45B6A">
      <w:r>
        <w:t>СОГЛАСОВАНО:</w:t>
      </w:r>
    </w:p>
    <w:p w:rsidR="00D45B6A" w:rsidRPr="00186AF8" w:rsidRDefault="00D45B6A" w:rsidP="00D45B6A">
      <w:pPr>
        <w:ind w:right="-6" w:firstLine="709"/>
        <w:jc w:val="both"/>
      </w:pPr>
    </w:p>
    <w:p w:rsidR="00D45B6A" w:rsidRPr="00186AF8" w:rsidRDefault="00D45B6A" w:rsidP="00D45B6A">
      <w:pPr>
        <w:ind w:right="-6" w:firstLine="709"/>
        <w:jc w:val="both"/>
      </w:pPr>
    </w:p>
    <w:p w:rsidR="00D45B6A" w:rsidRPr="0066467C" w:rsidRDefault="00D45B6A" w:rsidP="00D45B6A">
      <w:pPr>
        <w:ind w:right="-6" w:firstLine="709"/>
        <w:jc w:val="both"/>
        <w:rPr>
          <w:sz w:val="26"/>
          <w:szCs w:val="26"/>
        </w:rPr>
      </w:pPr>
      <w:r>
        <w:rPr>
          <w:sz w:val="26"/>
          <w:szCs w:val="26"/>
        </w:rPr>
        <w:t>И.о. заместителя управляющего</w:t>
      </w:r>
    </w:p>
    <w:p w:rsidR="00D45B6A" w:rsidRPr="00186AF8" w:rsidRDefault="00D45B6A" w:rsidP="00D45B6A">
      <w:pPr>
        <w:ind w:right="-6" w:firstLine="709"/>
        <w:jc w:val="both"/>
        <w:rPr>
          <w:sz w:val="26"/>
          <w:szCs w:val="26"/>
        </w:rPr>
      </w:pPr>
      <w:r w:rsidRPr="0066467C">
        <w:rPr>
          <w:sz w:val="26"/>
          <w:szCs w:val="26"/>
        </w:rPr>
        <w:t>ГУ-ОПФР по Пензенской области</w:t>
      </w:r>
      <w:r w:rsidRPr="0066467C">
        <w:rPr>
          <w:sz w:val="26"/>
          <w:szCs w:val="26"/>
        </w:rPr>
        <w:tab/>
      </w:r>
      <w:r w:rsidRPr="0066467C">
        <w:rPr>
          <w:sz w:val="26"/>
          <w:szCs w:val="26"/>
        </w:rPr>
        <w:tab/>
      </w:r>
      <w:r w:rsidRPr="0066467C">
        <w:rPr>
          <w:sz w:val="26"/>
          <w:szCs w:val="26"/>
        </w:rPr>
        <w:tab/>
      </w:r>
      <w:r w:rsidRPr="0066467C">
        <w:rPr>
          <w:sz w:val="26"/>
          <w:szCs w:val="26"/>
        </w:rPr>
        <w:tab/>
      </w:r>
      <w:r>
        <w:rPr>
          <w:sz w:val="26"/>
          <w:szCs w:val="26"/>
        </w:rPr>
        <w:t>Л.В. Ветчинкина</w:t>
      </w:r>
    </w:p>
    <w:p w:rsidR="00D45B6A" w:rsidRPr="00186AF8" w:rsidRDefault="00D45B6A" w:rsidP="00D45B6A">
      <w:pPr>
        <w:ind w:right="-6" w:firstLine="709"/>
        <w:jc w:val="both"/>
        <w:rPr>
          <w:sz w:val="26"/>
          <w:szCs w:val="26"/>
        </w:rPr>
      </w:pPr>
    </w:p>
    <w:p w:rsidR="00D45B6A" w:rsidRPr="00186AF8" w:rsidRDefault="00D45B6A" w:rsidP="00D45B6A">
      <w:pPr>
        <w:ind w:right="-6" w:firstLine="709"/>
        <w:jc w:val="both"/>
        <w:rPr>
          <w:sz w:val="26"/>
          <w:szCs w:val="26"/>
        </w:rPr>
      </w:pPr>
      <w:r w:rsidRPr="00186AF8">
        <w:rPr>
          <w:sz w:val="26"/>
          <w:szCs w:val="26"/>
        </w:rPr>
        <w:t xml:space="preserve">Государственное учреждение – </w:t>
      </w:r>
    </w:p>
    <w:p w:rsidR="00D45B6A" w:rsidRPr="00186AF8" w:rsidRDefault="00D45B6A" w:rsidP="00D45B6A">
      <w:pPr>
        <w:ind w:right="-6" w:firstLine="709"/>
        <w:jc w:val="both"/>
        <w:rPr>
          <w:sz w:val="26"/>
          <w:szCs w:val="26"/>
        </w:rPr>
      </w:pPr>
      <w:r w:rsidRPr="00186AF8">
        <w:rPr>
          <w:sz w:val="26"/>
          <w:szCs w:val="26"/>
        </w:rPr>
        <w:t xml:space="preserve">Пензенское региональное отделение </w:t>
      </w:r>
    </w:p>
    <w:p w:rsidR="00D45B6A" w:rsidRPr="00186AF8" w:rsidRDefault="00D45B6A" w:rsidP="00D45B6A">
      <w:pPr>
        <w:ind w:right="-6" w:firstLine="709"/>
        <w:jc w:val="both"/>
        <w:rPr>
          <w:sz w:val="26"/>
          <w:szCs w:val="26"/>
        </w:rPr>
      </w:pPr>
      <w:r w:rsidRPr="00186AF8">
        <w:rPr>
          <w:sz w:val="26"/>
          <w:szCs w:val="26"/>
        </w:rPr>
        <w:t>Фонда социального страхования РФ</w:t>
      </w:r>
    </w:p>
    <w:p w:rsidR="00D45B6A" w:rsidRPr="00186AF8" w:rsidRDefault="00D45B6A" w:rsidP="00D45B6A">
      <w:pPr>
        <w:ind w:right="-6" w:firstLine="709"/>
        <w:jc w:val="both"/>
        <w:rPr>
          <w:sz w:val="26"/>
          <w:szCs w:val="26"/>
        </w:rPr>
      </w:pPr>
      <w:r w:rsidRPr="00186AF8">
        <w:rPr>
          <w:sz w:val="26"/>
          <w:szCs w:val="26"/>
        </w:rPr>
        <w:t>Управляющий</w:t>
      </w:r>
      <w:r w:rsidRPr="00186AF8">
        <w:rPr>
          <w:sz w:val="26"/>
          <w:szCs w:val="26"/>
        </w:rPr>
        <w:tab/>
      </w:r>
      <w:r w:rsidRPr="00186AF8">
        <w:rPr>
          <w:sz w:val="26"/>
          <w:szCs w:val="26"/>
        </w:rPr>
        <w:tab/>
      </w:r>
      <w:r w:rsidRPr="00186AF8">
        <w:rPr>
          <w:sz w:val="26"/>
          <w:szCs w:val="26"/>
        </w:rPr>
        <w:tab/>
      </w:r>
      <w:r w:rsidRPr="00186AF8">
        <w:rPr>
          <w:sz w:val="26"/>
          <w:szCs w:val="26"/>
        </w:rPr>
        <w:tab/>
      </w:r>
      <w:r w:rsidRPr="00186AF8">
        <w:rPr>
          <w:sz w:val="26"/>
          <w:szCs w:val="26"/>
        </w:rPr>
        <w:tab/>
      </w:r>
      <w:r w:rsidRPr="00186AF8">
        <w:rPr>
          <w:sz w:val="26"/>
          <w:szCs w:val="26"/>
        </w:rPr>
        <w:tab/>
      </w:r>
      <w:r w:rsidRPr="00186AF8">
        <w:rPr>
          <w:sz w:val="26"/>
          <w:szCs w:val="26"/>
        </w:rPr>
        <w:tab/>
        <w:t>В.Г.Христолюбов</w:t>
      </w:r>
    </w:p>
    <w:p w:rsidR="00D45B6A" w:rsidRPr="00186AF8" w:rsidRDefault="00D45B6A" w:rsidP="00D45B6A">
      <w:pPr>
        <w:ind w:right="-6" w:firstLine="709"/>
        <w:jc w:val="both"/>
        <w:rPr>
          <w:sz w:val="26"/>
          <w:szCs w:val="26"/>
        </w:rPr>
      </w:pPr>
    </w:p>
    <w:p w:rsidR="00D45B6A" w:rsidRPr="00166241" w:rsidRDefault="00D45B6A" w:rsidP="00D45B6A">
      <w:pPr>
        <w:ind w:right="-6" w:firstLine="709"/>
        <w:jc w:val="both"/>
        <w:rPr>
          <w:sz w:val="26"/>
          <w:szCs w:val="26"/>
        </w:rPr>
      </w:pPr>
      <w:r w:rsidRPr="00166241">
        <w:rPr>
          <w:sz w:val="26"/>
          <w:szCs w:val="26"/>
        </w:rPr>
        <w:t>Начальник</w:t>
      </w:r>
    </w:p>
    <w:p w:rsidR="00D45B6A" w:rsidRPr="00166241" w:rsidRDefault="00D45B6A" w:rsidP="00D45B6A">
      <w:pPr>
        <w:ind w:right="-6" w:firstLine="709"/>
        <w:jc w:val="both"/>
        <w:rPr>
          <w:sz w:val="26"/>
          <w:szCs w:val="26"/>
        </w:rPr>
      </w:pPr>
      <w:r w:rsidRPr="00166241">
        <w:rPr>
          <w:sz w:val="26"/>
          <w:szCs w:val="26"/>
        </w:rPr>
        <w:t xml:space="preserve">Департамента по регулированию </w:t>
      </w:r>
    </w:p>
    <w:p w:rsidR="00D45B6A" w:rsidRPr="00166241" w:rsidRDefault="00D45B6A" w:rsidP="00D45B6A">
      <w:pPr>
        <w:ind w:right="-6" w:firstLine="709"/>
        <w:jc w:val="both"/>
        <w:rPr>
          <w:sz w:val="26"/>
          <w:szCs w:val="26"/>
        </w:rPr>
      </w:pPr>
      <w:r w:rsidRPr="00166241">
        <w:rPr>
          <w:sz w:val="26"/>
          <w:szCs w:val="26"/>
        </w:rPr>
        <w:t xml:space="preserve">тарифов и энергосбережению </w:t>
      </w:r>
    </w:p>
    <w:p w:rsidR="00D45B6A" w:rsidRPr="00186AF8" w:rsidRDefault="00D45B6A" w:rsidP="00D45B6A">
      <w:pPr>
        <w:ind w:right="-6" w:firstLine="709"/>
        <w:jc w:val="both"/>
        <w:rPr>
          <w:sz w:val="26"/>
          <w:szCs w:val="26"/>
        </w:rPr>
      </w:pPr>
      <w:r w:rsidRPr="00166241">
        <w:rPr>
          <w:sz w:val="26"/>
          <w:szCs w:val="26"/>
        </w:rPr>
        <w:t>Пензенской области</w:t>
      </w:r>
      <w:r w:rsidRPr="00166241">
        <w:rPr>
          <w:sz w:val="26"/>
          <w:szCs w:val="26"/>
        </w:rPr>
        <w:tab/>
      </w:r>
      <w:r w:rsidRPr="00166241">
        <w:rPr>
          <w:sz w:val="26"/>
          <w:szCs w:val="26"/>
        </w:rPr>
        <w:tab/>
      </w:r>
      <w:r w:rsidRPr="00166241">
        <w:rPr>
          <w:sz w:val="26"/>
          <w:szCs w:val="26"/>
        </w:rPr>
        <w:tab/>
      </w:r>
      <w:r w:rsidRPr="00166241">
        <w:rPr>
          <w:sz w:val="26"/>
          <w:szCs w:val="26"/>
        </w:rPr>
        <w:tab/>
      </w:r>
      <w:r w:rsidRPr="00166241">
        <w:rPr>
          <w:sz w:val="26"/>
          <w:szCs w:val="26"/>
        </w:rPr>
        <w:tab/>
      </w:r>
      <w:r w:rsidRPr="00166241">
        <w:rPr>
          <w:sz w:val="26"/>
          <w:szCs w:val="26"/>
        </w:rPr>
        <w:tab/>
        <w:t>Н.В.Клак</w:t>
      </w:r>
    </w:p>
    <w:p w:rsidR="002D18F0" w:rsidRPr="00A24F89" w:rsidRDefault="002D18F0" w:rsidP="002D18F0">
      <w:pPr>
        <w:tabs>
          <w:tab w:val="left" w:pos="1480"/>
        </w:tabs>
      </w:pPr>
    </w:p>
    <w:p w:rsidR="00A24F89" w:rsidRPr="00A24F89" w:rsidRDefault="00A24F89" w:rsidP="00A24F89">
      <w:pPr>
        <w:ind w:firstLine="709"/>
        <w:jc w:val="center"/>
        <w:rPr>
          <w:b/>
        </w:rPr>
      </w:pPr>
      <w:r w:rsidRPr="00A24F89">
        <w:rPr>
          <w:b/>
        </w:rPr>
        <w:t>Прокуратура разъясняет: ответственность за продажу самогона и самогонных аппаратов.</w:t>
      </w:r>
    </w:p>
    <w:p w:rsidR="00A24F89" w:rsidRPr="00A24F89" w:rsidRDefault="00A24F89" w:rsidP="00A24F89">
      <w:pPr>
        <w:ind w:firstLine="709"/>
        <w:jc w:val="both"/>
        <w:rPr>
          <w:b/>
          <w:bCs/>
        </w:rPr>
      </w:pPr>
    </w:p>
    <w:p w:rsidR="00A24F89" w:rsidRPr="00A24F89" w:rsidRDefault="00A24F89" w:rsidP="00A24F89">
      <w:pPr>
        <w:ind w:firstLine="709"/>
        <w:jc w:val="both"/>
        <w:rPr>
          <w:bCs/>
        </w:rPr>
      </w:pPr>
      <w:bookmarkStart w:id="0" w:name="_GoBack"/>
      <w:bookmarkEnd w:id="0"/>
      <w:r w:rsidRPr="00A24F89">
        <w:rPr>
          <w:bCs/>
        </w:rPr>
        <w:t>В Российской Федерации производство и оборот этилового спирта, алкогольной и спиртосодержащей продукции регламентированы Федеральным законом от 22.11.1995 N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A24F89" w:rsidRPr="00A24F89" w:rsidRDefault="00A24F89" w:rsidP="00A24F89">
      <w:pPr>
        <w:ind w:firstLine="709"/>
        <w:jc w:val="both"/>
        <w:rPr>
          <w:bCs/>
        </w:rPr>
      </w:pPr>
      <w:r w:rsidRPr="00A24F89">
        <w:rPr>
          <w:bCs/>
        </w:rPr>
        <w:t>Законом от 22.11.1995 N 171-ФЗ установлены ограничения в области производства и последующей реализации непосредственно алкогольной и спиртосодержащей продукции. Согласно п. 1 ст. 11 Закона от 22.11.1995 N 171-ФЗ производство и оборот алкогольной продукции и производство и оборот спиртосодержащей продукции осуществляются организациями, если иное не установлено Законом от 22.11.1995 N 171-ФЗ. В п. 1 ст. 16 Закона от 22.11.1995 N 171-ФЗ предусмотрено, что розничная продажа алкогольной продукции осуществляется организациями. Таким образом, физическим лицам запрещено вести деятельность по розничной продаже алкогольной и спиртосодержащей пищевой продукции.</w:t>
      </w:r>
    </w:p>
    <w:p w:rsidR="00A24F89" w:rsidRPr="00A24F89" w:rsidRDefault="00A24F89" w:rsidP="00A24F89">
      <w:pPr>
        <w:ind w:firstLine="709"/>
        <w:jc w:val="both"/>
        <w:rPr>
          <w:bCs/>
        </w:rPr>
      </w:pPr>
      <w:r w:rsidRPr="00A24F89">
        <w:rPr>
          <w:bCs/>
        </w:rPr>
        <w:lastRenderedPageBreak/>
        <w:t xml:space="preserve">В настоящее время в РФ установлена ответственность за незаконную реализацию (продажу) самогона. Она предусмотрена ст. 14.17.1 </w:t>
      </w:r>
      <w:proofErr w:type="spellStart"/>
      <w:r w:rsidRPr="00A24F89">
        <w:rPr>
          <w:bCs/>
        </w:rPr>
        <w:t>КоАП</w:t>
      </w:r>
      <w:proofErr w:type="spellEnd"/>
      <w:r w:rsidRPr="00A24F89">
        <w:rPr>
          <w:bCs/>
        </w:rPr>
        <w:t xml:space="preserve"> РФ (незаконная розничная продажа алкогольной и спиртосодержащей пищевой продукции физическими лицами) (например, Решение Верховного суда Республики Татарстан от 22.07.2020 по делу N 7-1562/2020).</w:t>
      </w:r>
    </w:p>
    <w:p w:rsidR="00A24F89" w:rsidRPr="00A24F89" w:rsidRDefault="00A24F89" w:rsidP="00A24F89">
      <w:pPr>
        <w:ind w:firstLine="709"/>
        <w:jc w:val="both"/>
        <w:rPr>
          <w:bCs/>
        </w:rPr>
      </w:pPr>
      <w:r w:rsidRPr="00A24F89">
        <w:rPr>
          <w:bCs/>
        </w:rPr>
        <w:t>В рамках УК РФ физические лица могут быть привлечены к ответственности:</w:t>
      </w:r>
    </w:p>
    <w:p w:rsidR="00A24F89" w:rsidRPr="00A24F89" w:rsidRDefault="00A24F89" w:rsidP="00A24F89">
      <w:pPr>
        <w:ind w:firstLine="709"/>
        <w:jc w:val="both"/>
        <w:rPr>
          <w:bCs/>
        </w:rPr>
      </w:pPr>
      <w:r w:rsidRPr="00A24F89">
        <w:rPr>
          <w:bCs/>
        </w:rPr>
        <w:t>- за незаконные производство и (или) оборот этилового спирта, алкогольной и спиртосодержащей продукции (ст. 171.3 УК РФ - в части оборота самогона);</w:t>
      </w:r>
    </w:p>
    <w:p w:rsidR="00A24F89" w:rsidRPr="00A24F89" w:rsidRDefault="00A24F89" w:rsidP="00A24F89">
      <w:pPr>
        <w:ind w:firstLine="709"/>
        <w:jc w:val="both"/>
        <w:rPr>
          <w:bCs/>
        </w:rPr>
      </w:pPr>
      <w:r w:rsidRPr="00A24F89">
        <w:rPr>
          <w:bCs/>
        </w:rPr>
        <w:t>- незаконную розничную продажу алкогольной и спиртосодержащей пищевой продукции (ст. 171.4 УК РФ);</w:t>
      </w:r>
    </w:p>
    <w:p w:rsidR="00A24F89" w:rsidRPr="00A24F89" w:rsidRDefault="00A24F89" w:rsidP="00A24F89">
      <w:pPr>
        <w:ind w:firstLine="709"/>
        <w:jc w:val="both"/>
        <w:rPr>
          <w:bCs/>
        </w:rPr>
      </w:pPr>
      <w:r w:rsidRPr="00A24F89">
        <w:rPr>
          <w:bCs/>
        </w:rPr>
        <w:t>- по ст. 238 УК РФ за реализацию самогонных изделий, не отвечающих требованиям безопасности.</w:t>
      </w:r>
    </w:p>
    <w:p w:rsidR="00A24F89" w:rsidRPr="00A24F89" w:rsidRDefault="00A24F89" w:rsidP="00A24F89">
      <w:pPr>
        <w:ind w:firstLine="709"/>
        <w:jc w:val="both"/>
        <w:rPr>
          <w:bCs/>
        </w:rPr>
      </w:pPr>
      <w:r w:rsidRPr="00A24F89">
        <w:rPr>
          <w:bCs/>
        </w:rPr>
        <w:t>Производство самогона в домашних, непроизводственных целях исключает как административную, так и уголовную ответственность, поскольку из ч. 3 ст. 1 Закона от 22.11.1995 N 171-ФЗ следует, что действие данного Закона не распространяется на деятельность физических лиц, производящих не в целях сбыта продукцию, содержащую этиловый спирт.</w:t>
      </w:r>
    </w:p>
    <w:p w:rsidR="00A24F89" w:rsidRPr="00A24F89" w:rsidRDefault="00A24F89" w:rsidP="00A24F89">
      <w:pPr>
        <w:ind w:firstLine="709"/>
        <w:jc w:val="both"/>
        <w:rPr>
          <w:bCs/>
        </w:rPr>
      </w:pPr>
      <w:r w:rsidRPr="00A24F89">
        <w:rPr>
          <w:bCs/>
        </w:rPr>
        <w:t>Соответственно, приобретение и эксплуатация самогонных аппаратов является общедоступной деятельностью.</w:t>
      </w:r>
    </w:p>
    <w:p w:rsidR="00A24F89" w:rsidRPr="00A24F89" w:rsidRDefault="00A24F89" w:rsidP="00A24F89">
      <w:pPr>
        <w:spacing w:line="240" w:lineRule="exact"/>
        <w:ind w:right="-2" w:firstLine="708"/>
        <w:jc w:val="both"/>
      </w:pPr>
    </w:p>
    <w:p w:rsidR="00A24F89" w:rsidRPr="00A24F89" w:rsidRDefault="00A24F89" w:rsidP="00A24F89">
      <w:pPr>
        <w:spacing w:line="240" w:lineRule="exact"/>
        <w:ind w:right="-2" w:firstLine="708"/>
        <w:jc w:val="both"/>
      </w:pPr>
    </w:p>
    <w:p w:rsidR="00A24F89" w:rsidRPr="00A24F89" w:rsidRDefault="00A24F89" w:rsidP="00A24F89">
      <w:pPr>
        <w:spacing w:line="240" w:lineRule="exact"/>
        <w:ind w:right="-2"/>
        <w:jc w:val="both"/>
      </w:pPr>
      <w:r w:rsidRPr="00A24F89">
        <w:t>Прокурор района</w:t>
      </w:r>
    </w:p>
    <w:p w:rsidR="00A24F89" w:rsidRPr="00A24F89" w:rsidRDefault="00A24F89" w:rsidP="00A24F89">
      <w:pPr>
        <w:tabs>
          <w:tab w:val="left" w:pos="7740"/>
        </w:tabs>
        <w:spacing w:line="240" w:lineRule="exact"/>
        <w:ind w:right="-2"/>
        <w:jc w:val="both"/>
      </w:pPr>
      <w:r w:rsidRPr="00A24F89">
        <w:t>старший советник юстиции                                                      Н.В. Тиханов</w:t>
      </w:r>
    </w:p>
    <w:p w:rsidR="00A24F89" w:rsidRDefault="00A24F89" w:rsidP="00A24F89">
      <w:pPr>
        <w:spacing w:line="240" w:lineRule="exact"/>
        <w:jc w:val="both"/>
      </w:pPr>
    </w:p>
    <w:p w:rsidR="00A24F89" w:rsidRDefault="00A24F89" w:rsidP="00A24F89">
      <w:pPr>
        <w:spacing w:line="240" w:lineRule="exact"/>
        <w:jc w:val="both"/>
      </w:pPr>
    </w:p>
    <w:p w:rsidR="00A24F89" w:rsidRDefault="00A24F89" w:rsidP="00A24F89">
      <w:pPr>
        <w:spacing w:line="240" w:lineRule="exact"/>
        <w:jc w:val="both"/>
      </w:pPr>
    </w:p>
    <w:p w:rsidR="00A24F89" w:rsidRDefault="00A24F89" w:rsidP="00A24F89">
      <w:pPr>
        <w:spacing w:line="240" w:lineRule="exact"/>
        <w:jc w:val="both"/>
      </w:pPr>
    </w:p>
    <w:p w:rsidR="00D45B6A" w:rsidRDefault="00D45B6A" w:rsidP="002D18F0">
      <w:pPr>
        <w:tabs>
          <w:tab w:val="left" w:pos="1480"/>
        </w:tabs>
        <w:rPr>
          <w:sz w:val="26"/>
          <w:szCs w:val="26"/>
        </w:rPr>
      </w:pPr>
    </w:p>
    <w:p w:rsidR="00D45B6A" w:rsidRDefault="00D45B6A" w:rsidP="002D18F0">
      <w:pPr>
        <w:tabs>
          <w:tab w:val="left" w:pos="1480"/>
        </w:tabs>
        <w:rPr>
          <w:sz w:val="26"/>
          <w:szCs w:val="26"/>
        </w:rPr>
      </w:pPr>
    </w:p>
    <w:p w:rsidR="00D45B6A" w:rsidRDefault="00D45B6A" w:rsidP="002D18F0">
      <w:pPr>
        <w:tabs>
          <w:tab w:val="left" w:pos="1480"/>
        </w:tabs>
        <w:rPr>
          <w:b/>
          <w:sz w:val="28"/>
          <w:szCs w:val="28"/>
        </w:rPr>
      </w:pPr>
    </w:p>
    <w:p w:rsidR="002D18F0" w:rsidRDefault="002D18F0" w:rsidP="002D18F0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2D18F0" w:rsidTr="00893F78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18F0" w:rsidRDefault="002D18F0" w:rsidP="00893F7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2D18F0" w:rsidRDefault="002D18F0" w:rsidP="00893F7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D18F0" w:rsidRDefault="002D18F0" w:rsidP="00893F7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2D18F0" w:rsidRDefault="002D18F0" w:rsidP="00893F7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D18F0" w:rsidRDefault="002D18F0" w:rsidP="00893F7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D18F0" w:rsidRDefault="002D18F0" w:rsidP="00893F7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2D18F0" w:rsidRDefault="002D18F0" w:rsidP="00893F7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D18F0" w:rsidRDefault="002D18F0" w:rsidP="00893F7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D18F0" w:rsidRDefault="002D18F0" w:rsidP="00893F7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D18F0" w:rsidRDefault="002D18F0" w:rsidP="00893F78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2D18F0" w:rsidTr="00893F78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D18F0" w:rsidRDefault="002D18F0" w:rsidP="00893F78">
            <w:pPr>
              <w:spacing w:line="276" w:lineRule="auto"/>
            </w:pPr>
          </w:p>
          <w:p w:rsidR="002D18F0" w:rsidRDefault="002D18F0" w:rsidP="00893F78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18F0" w:rsidRDefault="002D18F0" w:rsidP="00893F78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18F0" w:rsidRDefault="002D18F0" w:rsidP="00893F78"/>
        </w:tc>
      </w:tr>
      <w:tr w:rsidR="002D18F0" w:rsidTr="00893F78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D18F0" w:rsidRDefault="002D18F0" w:rsidP="00893F78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2D18F0" w:rsidRDefault="002D18F0" w:rsidP="00893F78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D18F0" w:rsidRDefault="002D18F0" w:rsidP="00893F78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2D18F0" w:rsidRDefault="002D18F0" w:rsidP="00893F78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D18F0" w:rsidRDefault="002D18F0" w:rsidP="00893F78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2D18F0" w:rsidRDefault="002D18F0" w:rsidP="00893F78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D18F0" w:rsidRDefault="002D18F0" w:rsidP="00893F78">
            <w:pPr>
              <w:spacing w:line="276" w:lineRule="auto"/>
            </w:pPr>
          </w:p>
          <w:p w:rsidR="002D18F0" w:rsidRDefault="002D18F0" w:rsidP="00893F7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2D18F0" w:rsidRDefault="002D18F0" w:rsidP="00893F7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D18F0" w:rsidRDefault="002D18F0" w:rsidP="00893F7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D18F0" w:rsidRDefault="002D18F0" w:rsidP="00893F7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D18F0" w:rsidRDefault="002D18F0" w:rsidP="00893F78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Default="008532AF"/>
    <w:p w:rsidR="00D45B6A" w:rsidRDefault="00D45B6A"/>
    <w:sectPr w:rsidR="00D45B6A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33D8"/>
    <w:multiLevelType w:val="hybridMultilevel"/>
    <w:tmpl w:val="2F345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2D18F0"/>
    <w:rsid w:val="0008545F"/>
    <w:rsid w:val="002D18F0"/>
    <w:rsid w:val="004C1914"/>
    <w:rsid w:val="006469D0"/>
    <w:rsid w:val="008532AF"/>
    <w:rsid w:val="00911594"/>
    <w:rsid w:val="00A24F89"/>
    <w:rsid w:val="00B02DD9"/>
    <w:rsid w:val="00CD2C6B"/>
    <w:rsid w:val="00D27054"/>
    <w:rsid w:val="00D4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2D18F0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2D18F0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2D18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2D18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2D1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D18F0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rsid w:val="00D45B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0">
    <w:name w:val="Без интервала1"/>
    <w:basedOn w:val="a"/>
    <w:link w:val="NoSpacing"/>
    <w:rsid w:val="00D45B6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D45B6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1902</Words>
  <Characters>10846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2022-02-07T06:13:00Z</dcterms:created>
  <dcterms:modified xsi:type="dcterms:W3CDTF">2022-03-09T04:58:00Z</dcterms:modified>
</cp:coreProperties>
</file>