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D72" w:rsidRDefault="00CF7D72" w:rsidP="00CF7D72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CF7D72" w:rsidTr="00B90821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D72" w:rsidRDefault="00CF7D72" w:rsidP="00B9082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12</w:t>
            </w:r>
          </w:p>
          <w:p w:rsidR="00CF7D72" w:rsidRDefault="00CF7D72" w:rsidP="00B9082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  мая </w:t>
            </w:r>
          </w:p>
          <w:p w:rsidR="00CF7D72" w:rsidRDefault="00CF7D72" w:rsidP="00B90821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CF7D72" w:rsidRDefault="00CF7D72" w:rsidP="00CF7D72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CF7D72" w:rsidRDefault="00CF7D72" w:rsidP="00CF7D72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CF7D72" w:rsidRDefault="00CF7D72" w:rsidP="00CF7D72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F7D72" w:rsidRDefault="00CF7D72" w:rsidP="00CF7D72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CF7D72" w:rsidRDefault="00CF7D72" w:rsidP="00CF7D72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CF7D72" w:rsidRDefault="00CF7D72" w:rsidP="00CF7D72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CF7D72" w:rsidRDefault="00CF7D72" w:rsidP="00CF7D72">
      <w:pPr>
        <w:jc w:val="center"/>
        <w:rPr>
          <w:rFonts w:ascii="Arial" w:hAnsi="Arial" w:cs="Arial"/>
          <w:sz w:val="32"/>
          <w:szCs w:val="32"/>
        </w:rPr>
      </w:pPr>
    </w:p>
    <w:p w:rsidR="00CF7D72" w:rsidRPr="00E83E2E" w:rsidRDefault="00CF7D72" w:rsidP="00CF7D72">
      <w:pPr>
        <w:jc w:val="center"/>
        <w:rPr>
          <w:sz w:val="28"/>
          <w:szCs w:val="28"/>
        </w:rPr>
      </w:pPr>
      <w:r w:rsidRPr="00652E67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CF7D72" w:rsidRPr="00E83E2E" w:rsidRDefault="00CF7D72" w:rsidP="00CF7D72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CF7D72" w:rsidRPr="00E83E2E" w:rsidRDefault="00CF7D72" w:rsidP="00CF7D72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CF7D72" w:rsidRPr="00D5286B" w:rsidRDefault="00CF7D72" w:rsidP="00CF7D72">
      <w:pPr>
        <w:rPr>
          <w:b/>
        </w:rPr>
      </w:pPr>
      <w:r w:rsidRPr="00652E67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CF7D72" w:rsidRPr="00CF42CB" w:rsidRDefault="00CF7D72" w:rsidP="00CF7D72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CF7D72" w:rsidRPr="00CF42CB" w:rsidRDefault="00CF7D72" w:rsidP="00CF7D72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CF7D72" w:rsidRDefault="00CF7D72" w:rsidP="00CF7D72">
      <w:pPr>
        <w:jc w:val="both"/>
        <w:rPr>
          <w:sz w:val="28"/>
          <w:szCs w:val="28"/>
        </w:rPr>
      </w:pPr>
    </w:p>
    <w:p w:rsidR="00CF7D72" w:rsidRPr="00585F32" w:rsidRDefault="00CF7D72" w:rsidP="00CF7D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F7D72" w:rsidRPr="00B44CE1" w:rsidRDefault="00CF7D72" w:rsidP="00CF7D72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CF7D72" w:rsidRPr="00B44CE1" w:rsidTr="00B90821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CF7D72" w:rsidRPr="00B44CE1" w:rsidTr="00B90821">
              <w:tc>
                <w:tcPr>
                  <w:tcW w:w="284" w:type="dxa"/>
                  <w:vAlign w:val="bottom"/>
                </w:tcPr>
                <w:p w:rsidR="00CF7D72" w:rsidRPr="00B44CE1" w:rsidRDefault="00CF7D72" w:rsidP="00B90821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CF7D72" w:rsidRPr="00B44CE1" w:rsidRDefault="00CF7D72" w:rsidP="00B90821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  мая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CF7D72" w:rsidRPr="00B44CE1" w:rsidRDefault="00CF7D72" w:rsidP="00B9082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CF7D72" w:rsidRPr="00390EE3" w:rsidRDefault="00CF7D72" w:rsidP="00B90821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20</w:t>
                  </w:r>
                </w:p>
              </w:tc>
            </w:tr>
            <w:tr w:rsidR="00CF7D72" w:rsidRPr="00B44CE1" w:rsidTr="00B90821">
              <w:tc>
                <w:tcPr>
                  <w:tcW w:w="4650" w:type="dxa"/>
                  <w:gridSpan w:val="4"/>
                </w:tcPr>
                <w:p w:rsidR="00CF7D72" w:rsidRPr="00B44CE1" w:rsidRDefault="00CF7D72" w:rsidP="00B9082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CF7D72" w:rsidRPr="00B44CE1" w:rsidRDefault="00CF7D72" w:rsidP="00B90821"/>
        </w:tc>
      </w:tr>
    </w:tbl>
    <w:p w:rsidR="00CF7D72" w:rsidRDefault="00CF7D72" w:rsidP="00CF7D72"/>
    <w:p w:rsidR="00CF7D72" w:rsidRDefault="00CF7D72" w:rsidP="00CF7D72">
      <w:pPr>
        <w:jc w:val="center"/>
        <w:rPr>
          <w:b/>
        </w:rPr>
      </w:pPr>
    </w:p>
    <w:p w:rsidR="00CF7D72" w:rsidRDefault="00CF7D72" w:rsidP="00CF7D72">
      <w:pPr>
        <w:jc w:val="center"/>
        <w:rPr>
          <w:b/>
          <w:bCs/>
          <w:sz w:val="28"/>
          <w:szCs w:val="28"/>
        </w:rPr>
      </w:pPr>
    </w:p>
    <w:p w:rsidR="00CF7D72" w:rsidRPr="00CF7D72" w:rsidRDefault="00CF7D72" w:rsidP="00CF7D72">
      <w:pPr>
        <w:spacing w:before="120"/>
        <w:jc w:val="center"/>
        <w:rPr>
          <w:b/>
        </w:rPr>
      </w:pPr>
      <w:r w:rsidRPr="00CF7D72">
        <w:rPr>
          <w:b/>
        </w:rPr>
        <w:t xml:space="preserve">О внесении изменений в Порядок формирования перечня налоговых расходов и оценки налоговых расходов </w:t>
      </w:r>
      <w:proofErr w:type="spellStart"/>
      <w:r w:rsidRPr="00CF7D72">
        <w:rPr>
          <w:b/>
        </w:rPr>
        <w:t>Плещеевского</w:t>
      </w:r>
      <w:proofErr w:type="spellEnd"/>
      <w:r w:rsidRPr="00CF7D72">
        <w:rPr>
          <w:b/>
        </w:rPr>
        <w:t xml:space="preserve"> сельсовета </w:t>
      </w:r>
      <w:proofErr w:type="spellStart"/>
      <w:r w:rsidRPr="00CF7D72">
        <w:rPr>
          <w:b/>
        </w:rPr>
        <w:t>Колышлейского</w:t>
      </w:r>
      <w:proofErr w:type="spellEnd"/>
      <w:r w:rsidRPr="00CF7D72">
        <w:rPr>
          <w:b/>
        </w:rPr>
        <w:t xml:space="preserve"> района Пензенской области, утвержденный постановлением Администрации </w:t>
      </w:r>
      <w:proofErr w:type="spellStart"/>
      <w:r w:rsidRPr="00CF7D72">
        <w:rPr>
          <w:b/>
        </w:rPr>
        <w:t>Плещеевского</w:t>
      </w:r>
      <w:proofErr w:type="spellEnd"/>
      <w:r w:rsidRPr="00CF7D72">
        <w:rPr>
          <w:b/>
        </w:rPr>
        <w:t xml:space="preserve"> сельсовета </w:t>
      </w:r>
      <w:proofErr w:type="spellStart"/>
      <w:r w:rsidRPr="00CF7D72">
        <w:rPr>
          <w:b/>
        </w:rPr>
        <w:t>Колышлейского</w:t>
      </w:r>
      <w:proofErr w:type="spellEnd"/>
      <w:r w:rsidRPr="00CF7D72">
        <w:rPr>
          <w:b/>
        </w:rPr>
        <w:t xml:space="preserve"> района Пензенской области от 16.12.2019 № 78</w:t>
      </w:r>
    </w:p>
    <w:p w:rsidR="00CF7D72" w:rsidRPr="00CF7D72" w:rsidRDefault="00CF7D72" w:rsidP="00CF7D72">
      <w:pPr>
        <w:pStyle w:val="ConsPlusNormal"/>
        <w:spacing w:before="120" w:after="120"/>
        <w:ind w:firstLine="709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 xml:space="preserve">В соответствии со статьей 174.3 Бюджетного кодекса Российской Федерации,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руководствуясь Уставом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 </w:t>
      </w:r>
      <w:proofErr w:type="spellStart"/>
      <w:r w:rsidRPr="00CF7D72">
        <w:rPr>
          <w:rFonts w:ascii="Times New Roman" w:hAnsi="Times New Roman" w:cs="Times New Roman"/>
        </w:rPr>
        <w:t>Колышлейского</w:t>
      </w:r>
      <w:proofErr w:type="spellEnd"/>
      <w:r w:rsidRPr="00CF7D72">
        <w:rPr>
          <w:rFonts w:ascii="Times New Roman" w:hAnsi="Times New Roman" w:cs="Times New Roman"/>
        </w:rPr>
        <w:t xml:space="preserve"> района Пензенской области,</w:t>
      </w:r>
    </w:p>
    <w:p w:rsidR="00CF7D72" w:rsidRPr="00CF7D72" w:rsidRDefault="00CF7D72" w:rsidP="00CF7D72">
      <w:pPr>
        <w:spacing w:before="120" w:after="120"/>
        <w:ind w:firstLine="902"/>
        <w:jc w:val="center"/>
        <w:rPr>
          <w:b/>
        </w:rPr>
      </w:pPr>
      <w:r w:rsidRPr="00CF7D72">
        <w:rPr>
          <w:b/>
        </w:rPr>
        <w:t xml:space="preserve">Администрация </w:t>
      </w:r>
      <w:proofErr w:type="spellStart"/>
      <w:r w:rsidRPr="00CF7D72">
        <w:rPr>
          <w:b/>
        </w:rPr>
        <w:t>Плещеевского</w:t>
      </w:r>
      <w:proofErr w:type="spellEnd"/>
      <w:r w:rsidRPr="00CF7D72">
        <w:rPr>
          <w:b/>
        </w:rPr>
        <w:t xml:space="preserve"> сельсовета постановляет:</w:t>
      </w:r>
    </w:p>
    <w:p w:rsidR="00CF7D72" w:rsidRPr="00CF7D72" w:rsidRDefault="00CF7D72" w:rsidP="00CF7D72">
      <w:pPr>
        <w:numPr>
          <w:ilvl w:val="0"/>
          <w:numId w:val="1"/>
        </w:numPr>
        <w:ind w:left="0" w:firstLine="709"/>
        <w:jc w:val="both"/>
      </w:pPr>
      <w:r w:rsidRPr="00CF7D72">
        <w:t xml:space="preserve">Внести в Порядок формирования перечня налоговых расходов и оценки налоговых расходов </w:t>
      </w:r>
      <w:proofErr w:type="spellStart"/>
      <w:r w:rsidRPr="00CF7D72">
        <w:t>Плещеевского</w:t>
      </w:r>
      <w:proofErr w:type="spellEnd"/>
      <w:r w:rsidRPr="00CF7D72">
        <w:t xml:space="preserve"> сельсовета </w:t>
      </w:r>
      <w:proofErr w:type="spellStart"/>
      <w:r w:rsidRPr="00CF7D72">
        <w:t>Колышлейского</w:t>
      </w:r>
      <w:proofErr w:type="spellEnd"/>
      <w:r w:rsidRPr="00CF7D72">
        <w:t xml:space="preserve"> района Пензенской области, утвержденный постановлением Администрации </w:t>
      </w:r>
      <w:proofErr w:type="spellStart"/>
      <w:r w:rsidRPr="00CF7D72">
        <w:t>Плещеевского</w:t>
      </w:r>
      <w:proofErr w:type="spellEnd"/>
      <w:r w:rsidRPr="00CF7D72">
        <w:t xml:space="preserve"> сельсовета </w:t>
      </w:r>
      <w:proofErr w:type="spellStart"/>
      <w:r w:rsidRPr="00CF7D72">
        <w:t>Колышлейского</w:t>
      </w:r>
      <w:proofErr w:type="spellEnd"/>
      <w:r w:rsidRPr="00CF7D72">
        <w:t xml:space="preserve"> района Пензенской области от 16.12.2019 № 78 «Об утверждении Порядка формирования перечня налоговых расходов и оценки налоговых расходов </w:t>
      </w:r>
      <w:proofErr w:type="spellStart"/>
      <w:r w:rsidRPr="00CF7D72">
        <w:t>Плещеевского</w:t>
      </w:r>
      <w:proofErr w:type="spellEnd"/>
      <w:r w:rsidRPr="00CF7D72">
        <w:t xml:space="preserve"> сельсовета </w:t>
      </w:r>
      <w:proofErr w:type="spellStart"/>
      <w:r w:rsidRPr="00CF7D72">
        <w:t>Колышлейского</w:t>
      </w:r>
      <w:proofErr w:type="spellEnd"/>
      <w:r w:rsidRPr="00CF7D72">
        <w:t xml:space="preserve"> района Пензенской области» (далее – Порядок), следующие изменения: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1.1. в пункте 1.2 раздела 1 «Общие положения» Порядка: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 xml:space="preserve">1.1.1. в абзаце седьмом слова «, структурных элементов муниципальных программ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сельсовета» исключить;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1.1.2. абзац девятый изложить в следующей редакции: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 xml:space="preserve">«социальные налоговые расходы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 - целевая категория налоговых расходов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</w:t>
      </w:r>
      <w:r w:rsidRPr="00CF7D72">
        <w:rPr>
          <w:rFonts w:ascii="Times New Roman" w:hAnsi="Times New Roman" w:cs="Times New Roman"/>
        </w:rPr>
        <w:lastRenderedPageBreak/>
        <w:t>эпидемиологического благополучия и поддержки благотворительной и добровольческой (волонтерской) деятельности;»;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1.1.3. абзац десятый после слова «увеличение» дополнить словами «(предотвращение снижения)»;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1.2. в разделе 2 «Порядок формирования перечня налоговых расходов» Порядка: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 xml:space="preserve">1.2.1. в подпункте 2.2.1 пункта 2.2 слова «, структурных элементов муниципальных программ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сельсовета» исключить;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 xml:space="preserve">1.2.2. в подпункте 2.2.2 пункта 2.2 слова «, структурного элемента муниципальной программы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сельсовета» исключить;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 xml:space="preserve">1.2.3. в пункте 2.4 слова «, структурные элементы муниципальных программ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сельсовета» исключить;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 xml:space="preserve">1.3. в разделе 3 «Порядок и критерии оценки эффективности налоговых расходов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сельсовета» Порядка: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 xml:space="preserve">1.3.1. в подпункте 3.3.1 пункта 3.3 слова «, структурным элементам муниципальных программ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сельсовета» исключить;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1.3.2. в подпункте 3.3.2 пункта 3.3: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1.3.2.1. абзац первый изложить в следующей редакции: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«</w:t>
      </w:r>
      <w:proofErr w:type="spellStart"/>
      <w:r w:rsidRPr="00CF7D72">
        <w:rPr>
          <w:rFonts w:ascii="Times New Roman" w:hAnsi="Times New Roman" w:cs="Times New Roman"/>
        </w:rPr>
        <w:t>востребованность</w:t>
      </w:r>
      <w:proofErr w:type="spellEnd"/>
      <w:r w:rsidRPr="00CF7D72">
        <w:rPr>
          <w:rFonts w:ascii="Times New Roman" w:hAnsi="Times New Roman" w:cs="Times New Roman"/>
        </w:rPr>
        <w:t xml:space="preserve"> плательщиками предоставленных льгот, которая характеризуется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за 5-летний период.";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1.3.2.2. дополнить абзацем следующего содержания: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 xml:space="preserve">«В целях проведения оценки </w:t>
      </w:r>
      <w:proofErr w:type="spellStart"/>
      <w:r w:rsidRPr="00CF7D72">
        <w:rPr>
          <w:rFonts w:ascii="Times New Roman" w:hAnsi="Times New Roman" w:cs="Times New Roman"/>
        </w:rPr>
        <w:t>востребованности</w:t>
      </w:r>
      <w:proofErr w:type="spellEnd"/>
      <w:r w:rsidRPr="00CF7D72">
        <w:rPr>
          <w:rFonts w:ascii="Times New Roman" w:hAnsi="Times New Roman" w:cs="Times New Roman"/>
        </w:rPr>
        <w:t xml:space="preserve"> плательщиками предоставленных льгот куратором налогового расхода может быть определено минимальное значение соотношения, указанного в абзаце первом настоящего пункта, при котором льгота признается востребованной.»;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1.3.3. дополнить пунктом 3.7.(1) следующего содержания: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 xml:space="preserve">«3.7.(1). При необходимости куратором налогового расхода могут быть установлены дополнительные критерии оценки бюджетной эффективности налогового расхода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сельсовета.»;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1.3.4. дополнить пунктом 3.9 следующего содержания: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 xml:space="preserve">«3.9. Оценку результативности налоговых расходов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 допускается не проводить в отношении технических налоговых расходов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сельсовета.»;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 xml:space="preserve">1.4. в пункте 5.1 раздела 5 «Порядок и сроки предоставления информации для проведения оценки эффективности налоговых расходов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сельсовета» Порядка: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1.4.1. в подпункте 5.1.2 слова «Межрайонную инспекцию Федеральной налоговой службы №4 по Пензенской области» заменить словами «Управление Федеральной налоговой службы по Пензенской области»;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1.4.2. в подпункте 5.1.7: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1.4.1.1. слова «Межрайонная инспекция Федеральной налоговой службы №4 по Пензенской области» заменить словами «Управление Федеральной налоговой службы по Пензенской области»;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1.4.1.2. дополнить абзацем следующего содержания: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 xml:space="preserve">«В случае наличия уточненных данных за год, предшествующий отчетному, с учетом информации по последним налоговым декларациям по стимулирующим налоговым расходам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 Управление Федеральной налоговой службы по Пензенской области направляет в Администрацию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 вместе с информацией, указанной в абзаце первом настоящего подпункта, уточненную информацию.»;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1.4.3. в подпункте 5.1.8 слова «Межрайонной инспекции Федеральной налоговой службы №4» заменить словами «Управления Федеральной налоговой службы по Пензенской области»;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1.4.4. в подпункте 5.1.10 слова «1 августа» заменить словами «10 августа»;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lastRenderedPageBreak/>
        <w:t xml:space="preserve">1.5. в приложении № 1 «Перечень налоговых расходов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сельсовета» к Порядку слова «и (или) структурных элементов муниципальных программ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сельсовета» и слова «и (или) цели структурных элементов муниципальных программ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сельсовета» исключить;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1.6. в приложении № 2 к Порядку слова «Руководитель органа местного самоуправления» заменить словами «Глава администрации»;</w:t>
      </w:r>
    </w:p>
    <w:p w:rsidR="00CF7D72" w:rsidRPr="00CF7D72" w:rsidRDefault="00CF7D72" w:rsidP="00CF7D72">
      <w:pPr>
        <w:pStyle w:val="ConsPlusNormal"/>
        <w:ind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>1.7. в приложении № 3 к Порядку, в столбце «Источник данных» слова «Межрайонная ИФНС России №4 по Пензенской области» заменить словами «Управление Федеральной налоговой службы по Пензенской области».</w:t>
      </w:r>
    </w:p>
    <w:p w:rsidR="00CF7D72" w:rsidRPr="00CF7D72" w:rsidRDefault="00CF7D72" w:rsidP="00CF7D72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 xml:space="preserve">Настоящее постановление опубликовать в информационном бюллетене «Информационный вестник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 </w:t>
      </w:r>
      <w:proofErr w:type="spellStart"/>
      <w:r w:rsidRPr="00CF7D72">
        <w:rPr>
          <w:rFonts w:ascii="Times New Roman" w:hAnsi="Times New Roman" w:cs="Times New Roman"/>
        </w:rPr>
        <w:t>Колышлейского</w:t>
      </w:r>
      <w:proofErr w:type="spellEnd"/>
      <w:r w:rsidRPr="00CF7D72">
        <w:rPr>
          <w:rFonts w:ascii="Times New Roman" w:hAnsi="Times New Roman" w:cs="Times New Roman"/>
        </w:rPr>
        <w:t xml:space="preserve"> района Пензенской области».</w:t>
      </w:r>
    </w:p>
    <w:p w:rsidR="00CF7D72" w:rsidRPr="00CF7D72" w:rsidRDefault="00CF7D72" w:rsidP="00CF7D72">
      <w:pPr>
        <w:pStyle w:val="ConsPlusNormal"/>
        <w:widowControl/>
        <w:numPr>
          <w:ilvl w:val="0"/>
          <w:numId w:val="1"/>
        </w:numPr>
        <w:ind w:left="0"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CF7D72" w:rsidRPr="00CF7D72" w:rsidRDefault="00CF7D72" w:rsidP="00CF7D72">
      <w:pPr>
        <w:pStyle w:val="ConsPlusNormal"/>
        <w:widowControl/>
        <w:numPr>
          <w:ilvl w:val="0"/>
          <w:numId w:val="1"/>
        </w:numPr>
        <w:ind w:left="0" w:firstLine="568"/>
        <w:jc w:val="both"/>
        <w:rPr>
          <w:rFonts w:ascii="Times New Roman" w:hAnsi="Times New Roman" w:cs="Times New Roman"/>
        </w:rPr>
      </w:pPr>
      <w:r w:rsidRPr="00CF7D72">
        <w:rPr>
          <w:rFonts w:ascii="Times New Roman" w:hAnsi="Times New Roman" w:cs="Times New Roman"/>
        </w:rPr>
        <w:t xml:space="preserve">Контроль за исполнением настоящего распоряжения возложить на Главу администрации </w:t>
      </w:r>
      <w:proofErr w:type="spellStart"/>
      <w:r w:rsidRPr="00CF7D72">
        <w:rPr>
          <w:rFonts w:ascii="Times New Roman" w:hAnsi="Times New Roman" w:cs="Times New Roman"/>
        </w:rPr>
        <w:t>Плещеевского</w:t>
      </w:r>
      <w:proofErr w:type="spellEnd"/>
      <w:r w:rsidRPr="00CF7D72">
        <w:rPr>
          <w:rFonts w:ascii="Times New Roman" w:hAnsi="Times New Roman" w:cs="Times New Roman"/>
        </w:rPr>
        <w:t xml:space="preserve"> сельсовета </w:t>
      </w:r>
      <w:proofErr w:type="spellStart"/>
      <w:r w:rsidRPr="00CF7D72">
        <w:rPr>
          <w:rFonts w:ascii="Times New Roman" w:hAnsi="Times New Roman" w:cs="Times New Roman"/>
        </w:rPr>
        <w:t>Колышлейского</w:t>
      </w:r>
      <w:proofErr w:type="spellEnd"/>
      <w:r w:rsidRPr="00CF7D72">
        <w:rPr>
          <w:rFonts w:ascii="Times New Roman" w:hAnsi="Times New Roman" w:cs="Times New Roman"/>
        </w:rPr>
        <w:t xml:space="preserve"> района Пензенской области.</w:t>
      </w:r>
    </w:p>
    <w:p w:rsidR="00CF7D72" w:rsidRPr="00CF7D72" w:rsidRDefault="00CF7D72" w:rsidP="00CF7D72">
      <w:pPr>
        <w:ind w:firstLine="851"/>
        <w:jc w:val="both"/>
      </w:pPr>
    </w:p>
    <w:p w:rsidR="00CF7D72" w:rsidRPr="00CF7D72" w:rsidRDefault="00CF7D72" w:rsidP="00CF7D72">
      <w:pPr>
        <w:ind w:firstLine="851"/>
        <w:jc w:val="both"/>
      </w:pPr>
    </w:p>
    <w:p w:rsidR="00CF7D72" w:rsidRPr="00CF7D72" w:rsidRDefault="00CF7D72" w:rsidP="00CF7D72">
      <w:pPr>
        <w:ind w:firstLine="851"/>
        <w:jc w:val="both"/>
      </w:pPr>
    </w:p>
    <w:p w:rsidR="00CF7D72" w:rsidRPr="00CF7D72" w:rsidRDefault="00CF7D72" w:rsidP="00CF7D72">
      <w:pPr>
        <w:jc w:val="both"/>
        <w:rPr>
          <w:b/>
        </w:rPr>
      </w:pPr>
      <w:r w:rsidRPr="00CF7D72">
        <w:rPr>
          <w:b/>
        </w:rPr>
        <w:t>Глава администрации                                                                                  Е.А.</w:t>
      </w:r>
      <w:r w:rsidRPr="00CF7D72">
        <w:t xml:space="preserve"> </w:t>
      </w:r>
      <w:r w:rsidRPr="00CF7D72">
        <w:rPr>
          <w:b/>
        </w:rPr>
        <w:t>Караваева</w:t>
      </w:r>
    </w:p>
    <w:p w:rsidR="00CF7D72" w:rsidRDefault="00CF7D72" w:rsidP="00CF7D72"/>
    <w:p w:rsidR="00CF7D72" w:rsidRDefault="00CF7D72" w:rsidP="00CF7D72">
      <w:pPr>
        <w:jc w:val="center"/>
        <w:rPr>
          <w:b/>
          <w:bCs/>
          <w:sz w:val="28"/>
          <w:szCs w:val="28"/>
        </w:rPr>
      </w:pPr>
    </w:p>
    <w:p w:rsidR="00CF7D72" w:rsidRDefault="00CF7D72" w:rsidP="00CF7D72">
      <w:pPr>
        <w:jc w:val="center"/>
        <w:rPr>
          <w:b/>
          <w:bCs/>
          <w:sz w:val="28"/>
          <w:szCs w:val="28"/>
        </w:rPr>
      </w:pPr>
    </w:p>
    <w:p w:rsidR="00CF7D72" w:rsidRDefault="00CF7D72" w:rsidP="00CF7D72">
      <w:pPr>
        <w:tabs>
          <w:tab w:val="left" w:pos="1480"/>
        </w:tabs>
        <w:rPr>
          <w:b/>
          <w:sz w:val="28"/>
          <w:szCs w:val="28"/>
        </w:rPr>
      </w:pPr>
    </w:p>
    <w:p w:rsidR="00CF7D72" w:rsidRDefault="00CF7D72" w:rsidP="00CF7D72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CF7D72" w:rsidTr="00B90821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7D72" w:rsidRDefault="00CF7D72" w:rsidP="00B9082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CF7D72" w:rsidRDefault="00CF7D7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F7D72" w:rsidRDefault="00CF7D72" w:rsidP="00B9082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CF7D72" w:rsidRDefault="00CF7D7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CF7D72" w:rsidRDefault="00CF7D7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F7D72" w:rsidRDefault="00CF7D72" w:rsidP="00B9082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CF7D72" w:rsidRDefault="00CF7D7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CF7D72" w:rsidRDefault="00CF7D7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CF7D72" w:rsidRDefault="00CF7D7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CF7D72" w:rsidRDefault="00CF7D72" w:rsidP="00B90821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CF7D72" w:rsidTr="00B90821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F7D72" w:rsidRDefault="00CF7D72" w:rsidP="00B90821">
            <w:pPr>
              <w:spacing w:line="276" w:lineRule="auto"/>
            </w:pPr>
          </w:p>
          <w:p w:rsidR="00CF7D72" w:rsidRDefault="00CF7D72" w:rsidP="00B90821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F7D72" w:rsidRDefault="00CF7D72" w:rsidP="00B90821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F7D72" w:rsidRDefault="00CF7D72" w:rsidP="00B90821"/>
        </w:tc>
      </w:tr>
      <w:tr w:rsidR="00CF7D72" w:rsidTr="00B90821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CF7D72" w:rsidRDefault="00CF7D72" w:rsidP="00B90821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CF7D72" w:rsidRDefault="00CF7D72" w:rsidP="00B90821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CF7D72" w:rsidRDefault="00CF7D72" w:rsidP="00B90821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CF7D72" w:rsidRDefault="00CF7D72" w:rsidP="00B90821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CF7D72" w:rsidRDefault="00CF7D72" w:rsidP="00B90821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CF7D72" w:rsidRDefault="00CF7D72" w:rsidP="00B90821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F7D72" w:rsidRDefault="00CF7D72" w:rsidP="00B90821">
            <w:pPr>
              <w:spacing w:line="276" w:lineRule="auto"/>
            </w:pPr>
          </w:p>
          <w:p w:rsidR="00CF7D72" w:rsidRDefault="00CF7D72" w:rsidP="00B9082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CF7D72" w:rsidRDefault="00CF7D7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CF7D72" w:rsidRDefault="00CF7D7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CF7D72" w:rsidRDefault="00CF7D7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CF7D72" w:rsidRDefault="00CF7D72" w:rsidP="00B90821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CF7D72" w:rsidRDefault="00CF7D72" w:rsidP="00CF7D72"/>
    <w:p w:rsidR="00CF7D72" w:rsidRDefault="00CF7D72" w:rsidP="00CF7D72"/>
    <w:p w:rsidR="008532AF" w:rsidRDefault="008532AF"/>
    <w:sectPr w:rsidR="008532AF" w:rsidSect="00FD020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E4E6D"/>
    <w:multiLevelType w:val="hybridMultilevel"/>
    <w:tmpl w:val="891A2860"/>
    <w:lvl w:ilvl="0" w:tplc="37DC3BDA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F7D72"/>
    <w:rsid w:val="0008545F"/>
    <w:rsid w:val="002775BD"/>
    <w:rsid w:val="005A39CC"/>
    <w:rsid w:val="006469D0"/>
    <w:rsid w:val="006C1159"/>
    <w:rsid w:val="008532AF"/>
    <w:rsid w:val="00890364"/>
    <w:rsid w:val="00911594"/>
    <w:rsid w:val="00993C4B"/>
    <w:rsid w:val="00CF7D72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CF7D72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CF7D72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CF7D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CF7D7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CF7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7D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0">
    <w:name w:val="Без интервала1"/>
    <w:basedOn w:val="a"/>
    <w:link w:val="NoSpacing"/>
    <w:rsid w:val="00CF7D7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0"/>
    <w:locked/>
    <w:rsid w:val="00CF7D7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1054</Words>
  <Characters>6011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2024-05-02T05:45:00Z</dcterms:created>
  <dcterms:modified xsi:type="dcterms:W3CDTF">2024-05-02T05:47:00Z</dcterms:modified>
</cp:coreProperties>
</file>