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B16" w:rsidRDefault="00717B16" w:rsidP="00717B16">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717B16" w:rsidTr="003C4403">
        <w:trPr>
          <w:trHeight w:val="990"/>
        </w:trPr>
        <w:tc>
          <w:tcPr>
            <w:tcW w:w="3080" w:type="dxa"/>
            <w:tcBorders>
              <w:top w:val="single" w:sz="4" w:space="0" w:color="auto"/>
              <w:left w:val="single" w:sz="4" w:space="0" w:color="auto"/>
              <w:bottom w:val="single" w:sz="4" w:space="0" w:color="auto"/>
              <w:right w:val="single" w:sz="4" w:space="0" w:color="auto"/>
            </w:tcBorders>
            <w:hideMark/>
          </w:tcPr>
          <w:p w:rsidR="00717B16" w:rsidRDefault="00717B16" w:rsidP="003C4403">
            <w:pPr>
              <w:spacing w:line="276" w:lineRule="auto"/>
              <w:rPr>
                <w:rFonts w:ascii="Bookman Old Style" w:hAnsi="Bookman Old Style"/>
                <w:b/>
                <w:sz w:val="36"/>
                <w:szCs w:val="36"/>
              </w:rPr>
            </w:pPr>
            <w:r>
              <w:rPr>
                <w:rFonts w:ascii="Bookman Old Style" w:hAnsi="Bookman Old Style"/>
                <w:b/>
                <w:sz w:val="36"/>
                <w:szCs w:val="36"/>
              </w:rPr>
              <w:t>№ 8</w:t>
            </w:r>
          </w:p>
          <w:p w:rsidR="00717B16" w:rsidRDefault="00717B16" w:rsidP="003C4403">
            <w:pPr>
              <w:spacing w:line="276" w:lineRule="auto"/>
              <w:rPr>
                <w:rFonts w:ascii="Bookman Old Style" w:hAnsi="Bookman Old Style"/>
                <w:b/>
                <w:sz w:val="36"/>
                <w:szCs w:val="36"/>
              </w:rPr>
            </w:pPr>
            <w:r>
              <w:rPr>
                <w:rFonts w:ascii="Bookman Old Style" w:hAnsi="Bookman Old Style"/>
                <w:b/>
                <w:sz w:val="36"/>
                <w:szCs w:val="36"/>
              </w:rPr>
              <w:t xml:space="preserve">29  марта </w:t>
            </w:r>
          </w:p>
          <w:p w:rsidR="00717B16" w:rsidRDefault="00717B16" w:rsidP="003C4403">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717B16" w:rsidRDefault="00717B16" w:rsidP="00717B16">
      <w:pPr>
        <w:jc w:val="center"/>
        <w:rPr>
          <w:rFonts w:ascii="Bookman Old Style" w:hAnsi="Bookman Old Style" w:cs="Arial"/>
          <w:b/>
          <w:sz w:val="44"/>
          <w:szCs w:val="44"/>
        </w:rPr>
      </w:pPr>
    </w:p>
    <w:p w:rsidR="00717B16" w:rsidRDefault="00717B16" w:rsidP="00717B16">
      <w:pPr>
        <w:jc w:val="center"/>
        <w:rPr>
          <w:rFonts w:ascii="Bookman Old Style" w:hAnsi="Bookman Old Style" w:cs="Arial"/>
          <w:b/>
          <w:sz w:val="44"/>
          <w:szCs w:val="44"/>
        </w:rPr>
      </w:pPr>
    </w:p>
    <w:p w:rsidR="00717B16" w:rsidRDefault="00717B16" w:rsidP="00717B16">
      <w:pPr>
        <w:jc w:val="center"/>
        <w:rPr>
          <w:rFonts w:ascii="Bookman Old Style" w:hAnsi="Bookman Old Style"/>
          <w:b/>
          <w:sz w:val="44"/>
          <w:szCs w:val="44"/>
        </w:rPr>
      </w:pPr>
    </w:p>
    <w:p w:rsidR="00717B16" w:rsidRDefault="00717B16" w:rsidP="00717B16">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717B16" w:rsidRDefault="00717B16" w:rsidP="00717B16">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717B16" w:rsidRDefault="00717B16" w:rsidP="00717B16">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717B16" w:rsidRDefault="00717B16" w:rsidP="00717B16">
      <w:pPr>
        <w:jc w:val="center"/>
        <w:rPr>
          <w:rFonts w:ascii="Arial" w:hAnsi="Arial" w:cs="Arial"/>
          <w:sz w:val="32"/>
          <w:szCs w:val="32"/>
        </w:rPr>
      </w:pPr>
    </w:p>
    <w:p w:rsidR="00717B16" w:rsidRPr="00E83E2E" w:rsidRDefault="00717B16" w:rsidP="00717B16">
      <w:pPr>
        <w:jc w:val="center"/>
        <w:rPr>
          <w:sz w:val="28"/>
          <w:szCs w:val="28"/>
        </w:rPr>
      </w:pPr>
      <w:r w:rsidRPr="00B56AA6">
        <w:pict>
          <v:line id="_x0000_s1026" style="position:absolute;left:0;text-align:left;z-index:251660288" from="0,6.55pt" to="477pt,6.55pt" strokeweight="6pt">
            <v:stroke linestyle="thickBetweenThin"/>
          </v:line>
        </w:pict>
      </w:r>
    </w:p>
    <w:p w:rsidR="00717B16" w:rsidRPr="00E83E2E" w:rsidRDefault="00717B16" w:rsidP="00717B16">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717B16" w:rsidRPr="00E83E2E" w:rsidRDefault="00717B16" w:rsidP="00717B16">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717B16" w:rsidRPr="00D5286B" w:rsidRDefault="00717B16" w:rsidP="00717B16">
      <w:pPr>
        <w:rPr>
          <w:b/>
        </w:rPr>
      </w:pPr>
      <w:r w:rsidRPr="00B56AA6">
        <w:pict>
          <v:line id="_x0000_s1027" style="position:absolute;z-index:251661312" from="0,4.15pt" to="477pt,4.15pt" strokeweight="3pt">
            <v:stroke linestyle="thinThin"/>
          </v:line>
        </w:pict>
      </w:r>
    </w:p>
    <w:p w:rsidR="00717B16" w:rsidRDefault="00717B16" w:rsidP="00717B16">
      <w:pPr>
        <w:rPr>
          <w:sz w:val="26"/>
          <w:szCs w:val="26"/>
        </w:rPr>
      </w:pPr>
    </w:p>
    <w:tbl>
      <w:tblPr>
        <w:tblW w:w="9900" w:type="dxa"/>
        <w:tblInd w:w="-532" w:type="dxa"/>
        <w:tblLayout w:type="fixed"/>
        <w:tblCellMar>
          <w:left w:w="0" w:type="dxa"/>
          <w:right w:w="0" w:type="dxa"/>
        </w:tblCellMar>
        <w:tblLook w:val="01E0"/>
      </w:tblPr>
      <w:tblGrid>
        <w:gridCol w:w="9900"/>
      </w:tblGrid>
      <w:tr w:rsidR="00717B16" w:rsidTr="003C4403">
        <w:tc>
          <w:tcPr>
            <w:tcW w:w="9900" w:type="dxa"/>
          </w:tcPr>
          <w:p w:rsidR="00717B16" w:rsidRDefault="00717B16" w:rsidP="003C4403">
            <w:pPr>
              <w:jc w:val="center"/>
              <w:rPr>
                <w:b/>
                <w:sz w:val="36"/>
                <w:szCs w:val="36"/>
              </w:rPr>
            </w:pPr>
          </w:p>
          <w:p w:rsidR="00717B16" w:rsidRDefault="00717B16" w:rsidP="003C4403">
            <w:pPr>
              <w:jc w:val="center"/>
              <w:rPr>
                <w:b/>
                <w:sz w:val="36"/>
                <w:szCs w:val="36"/>
              </w:rPr>
            </w:pPr>
            <w:r>
              <w:rPr>
                <w:b/>
                <w:sz w:val="36"/>
                <w:szCs w:val="36"/>
              </w:rPr>
              <w:t>КОМИТЕТ МЕСТНОГО САМОУПРАВЛЕНИЯ</w:t>
            </w:r>
          </w:p>
          <w:p w:rsidR="00717B16" w:rsidRDefault="00717B16" w:rsidP="003C4403">
            <w:pPr>
              <w:jc w:val="center"/>
              <w:rPr>
                <w:b/>
                <w:sz w:val="36"/>
                <w:szCs w:val="36"/>
              </w:rPr>
            </w:pPr>
            <w:r>
              <w:rPr>
                <w:b/>
                <w:sz w:val="36"/>
                <w:szCs w:val="36"/>
              </w:rPr>
              <w:t>ПЛЕЩЕЕВСКОГО СЕЛЬСОВЕТА</w:t>
            </w:r>
          </w:p>
          <w:p w:rsidR="00717B16" w:rsidRDefault="00717B16" w:rsidP="003C4403">
            <w:pPr>
              <w:jc w:val="center"/>
              <w:rPr>
                <w:b/>
                <w:sz w:val="36"/>
              </w:rPr>
            </w:pPr>
            <w:r>
              <w:rPr>
                <w:b/>
                <w:sz w:val="36"/>
                <w:szCs w:val="36"/>
              </w:rPr>
              <w:t>КОЛЫШЛЕЙСКОГО РАЙОНА ПЕНЗЕНСКОЙ ОБЛАСТИ</w:t>
            </w:r>
          </w:p>
        </w:tc>
      </w:tr>
      <w:tr w:rsidR="00717B16" w:rsidTr="003C4403">
        <w:trPr>
          <w:trHeight w:hRule="exact" w:val="397"/>
        </w:trPr>
        <w:tc>
          <w:tcPr>
            <w:tcW w:w="9900" w:type="dxa"/>
          </w:tcPr>
          <w:p w:rsidR="00717B16" w:rsidRDefault="00717B16" w:rsidP="003C4403">
            <w:pPr>
              <w:jc w:val="both"/>
            </w:pPr>
          </w:p>
        </w:tc>
      </w:tr>
      <w:tr w:rsidR="00717B16" w:rsidTr="003C4403">
        <w:tc>
          <w:tcPr>
            <w:tcW w:w="9900" w:type="dxa"/>
          </w:tcPr>
          <w:p w:rsidR="00717B16" w:rsidRPr="00717B16" w:rsidRDefault="00717B16" w:rsidP="00717B16">
            <w:pPr>
              <w:pStyle w:val="3"/>
              <w:jc w:val="center"/>
              <w:rPr>
                <w:rFonts w:ascii="Times New Roman" w:hAnsi="Times New Roman" w:cs="Times New Roman"/>
                <w:color w:val="auto"/>
              </w:rPr>
            </w:pPr>
            <w:r w:rsidRPr="00717B16">
              <w:rPr>
                <w:rFonts w:ascii="Times New Roman" w:hAnsi="Times New Roman" w:cs="Times New Roman"/>
                <w:color w:val="auto"/>
                <w:sz w:val="28"/>
              </w:rPr>
              <w:t>Р Е Ш Е Н И Е</w:t>
            </w:r>
          </w:p>
        </w:tc>
      </w:tr>
    </w:tbl>
    <w:p w:rsidR="00717B16" w:rsidRDefault="00717B16" w:rsidP="00717B16">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717B16" w:rsidTr="003C4403">
        <w:trPr>
          <w:jc w:val="center"/>
        </w:trPr>
        <w:tc>
          <w:tcPr>
            <w:tcW w:w="284" w:type="dxa"/>
            <w:vAlign w:val="bottom"/>
          </w:tcPr>
          <w:p w:rsidR="00717B16" w:rsidRDefault="00717B16" w:rsidP="003C4403">
            <w:r>
              <w:t>от</w:t>
            </w:r>
          </w:p>
        </w:tc>
        <w:tc>
          <w:tcPr>
            <w:tcW w:w="2551" w:type="dxa"/>
            <w:tcBorders>
              <w:bottom w:val="single" w:sz="6" w:space="0" w:color="auto"/>
            </w:tcBorders>
          </w:tcPr>
          <w:p w:rsidR="00717B16" w:rsidRDefault="00717B16" w:rsidP="003C4403">
            <w:pPr>
              <w:jc w:val="center"/>
            </w:pPr>
            <w:r>
              <w:t xml:space="preserve">29  марта 2024 года     </w:t>
            </w:r>
          </w:p>
        </w:tc>
        <w:tc>
          <w:tcPr>
            <w:tcW w:w="397" w:type="dxa"/>
          </w:tcPr>
          <w:p w:rsidR="00717B16" w:rsidRDefault="00717B16" w:rsidP="003C4403">
            <w:pPr>
              <w:jc w:val="center"/>
            </w:pPr>
            <w:r>
              <w:t>№</w:t>
            </w:r>
          </w:p>
        </w:tc>
        <w:tc>
          <w:tcPr>
            <w:tcW w:w="1446" w:type="dxa"/>
            <w:tcBorders>
              <w:bottom w:val="single" w:sz="6" w:space="0" w:color="auto"/>
            </w:tcBorders>
          </w:tcPr>
          <w:p w:rsidR="00717B16" w:rsidRDefault="00717B16" w:rsidP="003C4403">
            <w:pPr>
              <w:jc w:val="center"/>
            </w:pPr>
            <w:r>
              <w:t>258-111/3</w:t>
            </w:r>
          </w:p>
        </w:tc>
      </w:tr>
      <w:tr w:rsidR="00717B16" w:rsidTr="003C4403">
        <w:trPr>
          <w:jc w:val="center"/>
        </w:trPr>
        <w:tc>
          <w:tcPr>
            <w:tcW w:w="4678" w:type="dxa"/>
            <w:gridSpan w:val="4"/>
          </w:tcPr>
          <w:p w:rsidR="00717B16" w:rsidRDefault="00717B16" w:rsidP="003C4403">
            <w:pPr>
              <w:jc w:val="center"/>
            </w:pPr>
            <w:r>
              <w:t xml:space="preserve">д. </w:t>
            </w:r>
            <w:proofErr w:type="spellStart"/>
            <w:r>
              <w:t>Плещеевка</w:t>
            </w:r>
            <w:proofErr w:type="spellEnd"/>
          </w:p>
        </w:tc>
      </w:tr>
    </w:tbl>
    <w:p w:rsidR="00717B16" w:rsidRDefault="00717B16" w:rsidP="00717B16">
      <w:pPr>
        <w:autoSpaceDE w:val="0"/>
        <w:autoSpaceDN w:val="0"/>
        <w:adjustRightInd w:val="0"/>
        <w:jc w:val="center"/>
        <w:rPr>
          <w:b/>
          <w:bCs/>
        </w:rPr>
      </w:pPr>
    </w:p>
    <w:p w:rsidR="00717B16" w:rsidRPr="00B130E7" w:rsidRDefault="00717B16" w:rsidP="00717B16">
      <w:pPr>
        <w:autoSpaceDE w:val="0"/>
        <w:autoSpaceDN w:val="0"/>
        <w:adjustRightInd w:val="0"/>
        <w:jc w:val="center"/>
        <w:rPr>
          <w:b/>
          <w:bCs/>
        </w:rPr>
      </w:pPr>
      <w:r w:rsidRPr="00B130E7">
        <w:rPr>
          <w:b/>
          <w:bCs/>
        </w:rPr>
        <w:t xml:space="preserve">О внесении изменений в решение комитета местного самоуправления </w:t>
      </w:r>
      <w:proofErr w:type="spellStart"/>
      <w:r w:rsidRPr="00B130E7">
        <w:rPr>
          <w:b/>
          <w:bCs/>
        </w:rPr>
        <w:t>Плещеевского</w:t>
      </w:r>
      <w:proofErr w:type="spellEnd"/>
      <w:r w:rsidRPr="00B130E7">
        <w:rPr>
          <w:b/>
          <w:bCs/>
        </w:rPr>
        <w:t xml:space="preserve"> сельсовета </w:t>
      </w:r>
      <w:proofErr w:type="spellStart"/>
      <w:r w:rsidRPr="00B130E7">
        <w:rPr>
          <w:b/>
          <w:bCs/>
        </w:rPr>
        <w:t>Колышлейского</w:t>
      </w:r>
      <w:proofErr w:type="spellEnd"/>
      <w:r w:rsidRPr="00B130E7">
        <w:rPr>
          <w:b/>
          <w:bCs/>
        </w:rPr>
        <w:t xml:space="preserve"> района Пензенской области от 17.09.2019 года № 9-1/3 «О контракте с лицом, назначаемым на должность главы администрации </w:t>
      </w:r>
      <w:proofErr w:type="spellStart"/>
      <w:r w:rsidRPr="00B130E7">
        <w:rPr>
          <w:b/>
          <w:bCs/>
        </w:rPr>
        <w:t>Плещеевского</w:t>
      </w:r>
      <w:proofErr w:type="spellEnd"/>
      <w:r w:rsidRPr="00B130E7">
        <w:rPr>
          <w:b/>
          <w:bCs/>
        </w:rPr>
        <w:t xml:space="preserve"> сельсовета </w:t>
      </w:r>
      <w:proofErr w:type="spellStart"/>
      <w:r w:rsidRPr="00B130E7">
        <w:rPr>
          <w:b/>
          <w:bCs/>
        </w:rPr>
        <w:t>Колышлейского</w:t>
      </w:r>
      <w:proofErr w:type="spellEnd"/>
      <w:r w:rsidRPr="00B130E7">
        <w:rPr>
          <w:b/>
          <w:bCs/>
        </w:rPr>
        <w:t xml:space="preserve"> района Пензенской области»</w:t>
      </w:r>
    </w:p>
    <w:p w:rsidR="00717B16" w:rsidRPr="00B130E7" w:rsidRDefault="00717B16" w:rsidP="00717B16">
      <w:pPr>
        <w:autoSpaceDE w:val="0"/>
        <w:autoSpaceDN w:val="0"/>
        <w:adjustRightInd w:val="0"/>
        <w:ind w:left="540"/>
        <w:jc w:val="both"/>
        <w:rPr>
          <w:b/>
          <w:bCs/>
        </w:rPr>
      </w:pPr>
    </w:p>
    <w:p w:rsidR="00717B16" w:rsidRPr="00B130E7" w:rsidRDefault="00717B16" w:rsidP="00717B16">
      <w:pPr>
        <w:pBdr>
          <w:top w:val="none" w:sz="0" w:space="0" w:color="000000"/>
          <w:left w:val="none" w:sz="0" w:space="0" w:color="000000"/>
          <w:bottom w:val="none" w:sz="0" w:space="0" w:color="000000"/>
          <w:right w:val="none" w:sz="0" w:space="0" w:color="000000"/>
        </w:pBdr>
        <w:shd w:val="clear" w:color="auto" w:fill="FFFFFF"/>
        <w:tabs>
          <w:tab w:val="left" w:pos="7201"/>
        </w:tabs>
        <w:autoSpaceDE w:val="0"/>
        <w:ind w:firstLine="708"/>
        <w:jc w:val="both"/>
        <w:rPr>
          <w:rFonts w:eastAsia="Calibri"/>
          <w:iCs/>
          <w:spacing w:val="2"/>
          <w:lang w:eastAsia="en-US"/>
        </w:rPr>
      </w:pPr>
      <w:r w:rsidRPr="00B130E7">
        <w:rPr>
          <w:lang w:eastAsia="zh-CN"/>
        </w:rPr>
        <w:t>На основании Экспертного заключения Правительства Пензенской области от 06.03.2024 года № 732-ОВР в целях соблюдения требований законодательства Российской Федерации,</w:t>
      </w:r>
    </w:p>
    <w:p w:rsidR="00717B16" w:rsidRPr="00B130E7" w:rsidRDefault="00717B16" w:rsidP="00717B16">
      <w:pPr>
        <w:autoSpaceDE w:val="0"/>
        <w:autoSpaceDN w:val="0"/>
        <w:adjustRightInd w:val="0"/>
        <w:spacing w:before="120"/>
        <w:jc w:val="center"/>
        <w:rPr>
          <w:b/>
        </w:rPr>
      </w:pPr>
      <w:r w:rsidRPr="00B130E7">
        <w:t xml:space="preserve">Комитет местного самоуправления </w:t>
      </w:r>
      <w:proofErr w:type="spellStart"/>
      <w:r w:rsidRPr="00B130E7">
        <w:t>Плещеевского</w:t>
      </w:r>
      <w:proofErr w:type="spellEnd"/>
      <w:r w:rsidRPr="00B130E7">
        <w:t xml:space="preserve"> сельсовета</w:t>
      </w:r>
      <w:r w:rsidRPr="00B130E7">
        <w:rPr>
          <w:b/>
        </w:rPr>
        <w:t xml:space="preserve"> </w:t>
      </w:r>
      <w:r w:rsidRPr="00B130E7">
        <w:rPr>
          <w:b/>
          <w:i/>
        </w:rPr>
        <w:t xml:space="preserve"> </w:t>
      </w:r>
      <w:r w:rsidRPr="00B130E7">
        <w:rPr>
          <w:b/>
        </w:rPr>
        <w:t>решил</w:t>
      </w:r>
      <w:r w:rsidRPr="00B130E7">
        <w:rPr>
          <w:b/>
          <w:bCs/>
        </w:rPr>
        <w:t>:</w:t>
      </w:r>
    </w:p>
    <w:p w:rsidR="00717B16" w:rsidRPr="00B130E7" w:rsidRDefault="00717B16" w:rsidP="00717B16">
      <w:pPr>
        <w:autoSpaceDE w:val="0"/>
        <w:autoSpaceDN w:val="0"/>
        <w:adjustRightInd w:val="0"/>
        <w:spacing w:before="120"/>
        <w:ind w:firstLine="720"/>
        <w:jc w:val="both"/>
      </w:pPr>
    </w:p>
    <w:p w:rsidR="00717B16" w:rsidRPr="00B130E7" w:rsidRDefault="00717B16" w:rsidP="00717B16">
      <w:pPr>
        <w:autoSpaceDE w:val="0"/>
        <w:autoSpaceDN w:val="0"/>
        <w:adjustRightInd w:val="0"/>
        <w:ind w:firstLine="708"/>
        <w:jc w:val="both"/>
        <w:rPr>
          <w:bCs/>
        </w:rPr>
      </w:pPr>
      <w:r w:rsidRPr="00B130E7">
        <w:t>1.В</w:t>
      </w:r>
      <w:r>
        <w:rPr>
          <w:bCs/>
        </w:rPr>
        <w:t>нести изменения в решение К</w:t>
      </w:r>
      <w:r w:rsidRPr="00B130E7">
        <w:rPr>
          <w:bCs/>
        </w:rPr>
        <w:t xml:space="preserve">омитета местного самоуправления </w:t>
      </w:r>
      <w:proofErr w:type="spellStart"/>
      <w:r w:rsidRPr="00B130E7">
        <w:rPr>
          <w:bCs/>
        </w:rPr>
        <w:t>Плещеевского</w:t>
      </w:r>
      <w:proofErr w:type="spellEnd"/>
      <w:r w:rsidRPr="00B130E7">
        <w:rPr>
          <w:bCs/>
        </w:rPr>
        <w:t xml:space="preserve"> сельсовета </w:t>
      </w:r>
      <w:proofErr w:type="spellStart"/>
      <w:r w:rsidRPr="00B130E7">
        <w:rPr>
          <w:bCs/>
        </w:rPr>
        <w:t>Колышлейского</w:t>
      </w:r>
      <w:proofErr w:type="spellEnd"/>
      <w:r w:rsidRPr="00B130E7">
        <w:rPr>
          <w:bCs/>
        </w:rPr>
        <w:t xml:space="preserve"> района Пензенской области от 17.09.2019 года № 9-1/3 «О контракте с лицом, назначаемым на должность главы администрации </w:t>
      </w:r>
      <w:proofErr w:type="spellStart"/>
      <w:r w:rsidRPr="00B130E7">
        <w:rPr>
          <w:bCs/>
        </w:rPr>
        <w:t>Плещеевского</w:t>
      </w:r>
      <w:proofErr w:type="spellEnd"/>
      <w:r w:rsidRPr="00B130E7">
        <w:rPr>
          <w:bCs/>
        </w:rPr>
        <w:t xml:space="preserve"> сельсовета </w:t>
      </w:r>
      <w:proofErr w:type="spellStart"/>
      <w:r w:rsidRPr="00B130E7">
        <w:rPr>
          <w:bCs/>
        </w:rPr>
        <w:t>Колышлейского</w:t>
      </w:r>
      <w:proofErr w:type="spellEnd"/>
      <w:r w:rsidRPr="00B130E7">
        <w:rPr>
          <w:bCs/>
        </w:rPr>
        <w:t xml:space="preserve"> района Пензенской области»:</w:t>
      </w:r>
    </w:p>
    <w:p w:rsidR="00717B16" w:rsidRPr="00B130E7" w:rsidRDefault="00717B16" w:rsidP="00717B16">
      <w:pPr>
        <w:autoSpaceDE w:val="0"/>
        <w:autoSpaceDN w:val="0"/>
        <w:adjustRightInd w:val="0"/>
        <w:ind w:firstLine="708"/>
        <w:jc w:val="both"/>
        <w:rPr>
          <w:bCs/>
        </w:rPr>
      </w:pPr>
      <w:r w:rsidRPr="00B130E7">
        <w:rPr>
          <w:bCs/>
        </w:rPr>
        <w:t>1.1. Подпункт 3.4.1 пункта 3.4 изложить в следующей редакции:</w:t>
      </w:r>
    </w:p>
    <w:p w:rsidR="00717B16" w:rsidRPr="00B130E7" w:rsidRDefault="00717B16" w:rsidP="00717B16">
      <w:pPr>
        <w:pStyle w:val="ConsPlusNormal"/>
        <w:ind w:firstLine="540"/>
        <w:jc w:val="both"/>
        <w:rPr>
          <w:rFonts w:ascii="Times New Roman" w:hAnsi="Times New Roman" w:cs="Times New Roman"/>
        </w:rPr>
      </w:pPr>
      <w:r w:rsidRPr="00B130E7">
        <w:rPr>
          <w:rFonts w:ascii="Times New Roman" w:hAnsi="Times New Roman" w:cs="Times New Roman"/>
          <w:bCs/>
        </w:rPr>
        <w:t>«</w:t>
      </w:r>
      <w:r w:rsidRPr="00B130E7">
        <w:rPr>
          <w:rFonts w:ascii="Times New Roman" w:hAnsi="Times New Roman" w:cs="Times New Roman"/>
        </w:rPr>
        <w:t xml:space="preserve">3.4.1 заниматься предпринимательской деятельностью, а также иной оплачиваемой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w:t>
      </w:r>
      <w:r w:rsidRPr="00B130E7">
        <w:rPr>
          <w:rFonts w:ascii="Times New Roman" w:hAnsi="Times New Roman" w:cs="Times New Roman"/>
        </w:rPr>
        <w:lastRenderedPageBreak/>
        <w:t>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17B16" w:rsidRPr="00B130E7" w:rsidRDefault="00717B16" w:rsidP="00717B16">
      <w:pPr>
        <w:autoSpaceDE w:val="0"/>
        <w:autoSpaceDN w:val="0"/>
        <w:adjustRightInd w:val="0"/>
        <w:ind w:firstLine="708"/>
        <w:jc w:val="both"/>
        <w:rPr>
          <w:bCs/>
        </w:rPr>
      </w:pPr>
      <w:r w:rsidRPr="00B130E7">
        <w:t>1.2.</w:t>
      </w:r>
      <w:r w:rsidRPr="00B130E7">
        <w:rPr>
          <w:bCs/>
        </w:rPr>
        <w:t xml:space="preserve"> Подпункт 3.4.3 пункта 3.4 изложить в следующей редакции:</w:t>
      </w:r>
    </w:p>
    <w:p w:rsidR="00717B16" w:rsidRPr="00B130E7" w:rsidRDefault="00717B16" w:rsidP="00717B16">
      <w:pPr>
        <w:pStyle w:val="ConsPlusNormal"/>
        <w:ind w:firstLine="540"/>
        <w:jc w:val="both"/>
        <w:rPr>
          <w:rFonts w:ascii="Times New Roman" w:hAnsi="Times New Roman" w:cs="Times New Roman"/>
        </w:rPr>
      </w:pPr>
      <w:r w:rsidRPr="00B130E7">
        <w:rPr>
          <w:rFonts w:ascii="Times New Roman" w:hAnsi="Times New Roman" w:cs="Times New Roman"/>
        </w:rPr>
        <w:t>«3.4.3 участвовать в управлении коммерческой или некоммерческой организацией, за исключением случаев:</w:t>
      </w:r>
    </w:p>
    <w:p w:rsidR="00717B16" w:rsidRPr="00B130E7" w:rsidRDefault="00717B16" w:rsidP="00717B16">
      <w:pPr>
        <w:pStyle w:val="formattext"/>
        <w:shd w:val="clear" w:color="auto" w:fill="FFFFFF"/>
        <w:spacing w:before="0" w:beforeAutospacing="0" w:after="0" w:afterAutospacing="0"/>
        <w:ind w:firstLine="480"/>
        <w:jc w:val="both"/>
        <w:textAlignment w:val="baseline"/>
      </w:pPr>
      <w:r w:rsidRPr="00B130E7">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17B16" w:rsidRPr="00B130E7" w:rsidRDefault="00717B16" w:rsidP="00717B16">
      <w:pPr>
        <w:pStyle w:val="formattext"/>
        <w:shd w:val="clear" w:color="auto" w:fill="FFFFFF"/>
        <w:spacing w:before="0" w:beforeAutospacing="0" w:after="0" w:afterAutospacing="0"/>
        <w:ind w:firstLine="480"/>
        <w:jc w:val="both"/>
        <w:textAlignment w:val="baseline"/>
      </w:pPr>
      <w:r w:rsidRPr="00B130E7">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717B16" w:rsidRPr="00B130E7" w:rsidRDefault="00717B16" w:rsidP="00717B16">
      <w:pPr>
        <w:pStyle w:val="formattext"/>
        <w:shd w:val="clear" w:color="auto" w:fill="FFFFFF"/>
        <w:spacing w:before="0" w:beforeAutospacing="0" w:after="0" w:afterAutospacing="0"/>
        <w:ind w:firstLine="480"/>
        <w:jc w:val="both"/>
        <w:textAlignment w:val="baseline"/>
      </w:pPr>
      <w:r w:rsidRPr="00B130E7">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717B16" w:rsidRPr="00B130E7" w:rsidRDefault="00717B16" w:rsidP="00717B16">
      <w:pPr>
        <w:pStyle w:val="formattext"/>
        <w:shd w:val="clear" w:color="auto" w:fill="FFFFFF"/>
        <w:spacing w:before="0" w:beforeAutospacing="0" w:after="0" w:afterAutospacing="0"/>
        <w:ind w:firstLine="480"/>
        <w:jc w:val="both"/>
        <w:textAlignment w:val="baseline"/>
      </w:pPr>
      <w:r w:rsidRPr="00B130E7">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17B16" w:rsidRPr="00B130E7" w:rsidRDefault="00717B16" w:rsidP="00717B16">
      <w:pPr>
        <w:pStyle w:val="formattext"/>
        <w:shd w:val="clear" w:color="auto" w:fill="FFFFFF"/>
        <w:spacing w:before="0" w:beforeAutospacing="0" w:after="0" w:afterAutospacing="0"/>
        <w:ind w:firstLine="480"/>
        <w:jc w:val="both"/>
        <w:textAlignment w:val="baseline"/>
      </w:pPr>
      <w:proofErr w:type="spellStart"/>
      <w:r w:rsidRPr="00B130E7">
        <w:t>д</w:t>
      </w:r>
      <w:proofErr w:type="spellEnd"/>
      <w:r w:rsidRPr="00B130E7">
        <w:t>) иные случаи, предусмотренные федеральными законами;»;</w:t>
      </w:r>
    </w:p>
    <w:p w:rsidR="00717B16" w:rsidRPr="00B130E7" w:rsidRDefault="00717B16" w:rsidP="00717B16">
      <w:pPr>
        <w:pStyle w:val="ConsPlusNormal"/>
        <w:ind w:firstLine="540"/>
        <w:jc w:val="both"/>
        <w:rPr>
          <w:rFonts w:ascii="Times New Roman" w:hAnsi="Times New Roman" w:cs="Times New Roman"/>
          <w:bCs/>
        </w:rPr>
      </w:pPr>
      <w:r w:rsidRPr="00B130E7">
        <w:rPr>
          <w:rFonts w:ascii="Times New Roman" w:hAnsi="Times New Roman" w:cs="Times New Roman"/>
          <w:bCs/>
        </w:rPr>
        <w:t>1.3. Пункт 3.4 дополнить подпунктом 3.4.18. следующего содержания:</w:t>
      </w:r>
    </w:p>
    <w:p w:rsidR="00717B16" w:rsidRPr="00B130E7" w:rsidRDefault="00717B16" w:rsidP="00717B16">
      <w:pPr>
        <w:autoSpaceDE w:val="0"/>
        <w:autoSpaceDN w:val="0"/>
        <w:adjustRightInd w:val="0"/>
        <w:ind w:firstLine="540"/>
        <w:jc w:val="both"/>
        <w:rPr>
          <w:shd w:val="clear" w:color="auto" w:fill="FFFFFF"/>
        </w:rPr>
      </w:pPr>
      <w:r w:rsidRPr="00B130E7">
        <w:rPr>
          <w:bCs/>
        </w:rPr>
        <w:t>«</w:t>
      </w:r>
      <w:r w:rsidRPr="00B130E7">
        <w:rPr>
          <w:shd w:val="clear" w:color="auto" w:fill="FFFFFF"/>
        </w:rPr>
        <w:t>3.4.18.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аппарата избирательной комиссии муниципального образования в период замещения им должности.»;</w:t>
      </w:r>
    </w:p>
    <w:p w:rsidR="00717B16" w:rsidRPr="00B130E7" w:rsidRDefault="00717B16" w:rsidP="00717B16">
      <w:pPr>
        <w:autoSpaceDE w:val="0"/>
        <w:autoSpaceDN w:val="0"/>
        <w:adjustRightInd w:val="0"/>
        <w:ind w:firstLine="540"/>
        <w:jc w:val="both"/>
        <w:rPr>
          <w:shd w:val="clear" w:color="auto" w:fill="FFFFFF"/>
        </w:rPr>
      </w:pPr>
      <w:r w:rsidRPr="00B130E7">
        <w:rPr>
          <w:shd w:val="clear" w:color="auto" w:fill="FFFFFF"/>
        </w:rPr>
        <w:t>1.4. Пункт 3.6. изложить в следующей редакции:</w:t>
      </w:r>
    </w:p>
    <w:p w:rsidR="00717B16" w:rsidRPr="00B130E7" w:rsidRDefault="00717B16" w:rsidP="00717B16">
      <w:pPr>
        <w:autoSpaceDE w:val="0"/>
        <w:autoSpaceDN w:val="0"/>
        <w:adjustRightInd w:val="0"/>
        <w:ind w:firstLine="540"/>
        <w:jc w:val="both"/>
        <w:rPr>
          <w:shd w:val="clear" w:color="auto" w:fill="FFFFFF"/>
        </w:rPr>
      </w:pPr>
      <w:r w:rsidRPr="00B130E7">
        <w:rPr>
          <w:shd w:val="clear" w:color="auto" w:fill="FFFFFF"/>
        </w:rPr>
        <w:t>«3.6. Порядок применения и снятия дисциплинарных взысканий определяется трудовым законодательством, за исключением случаев, предусмотренных </w:t>
      </w:r>
      <w:hyperlink r:id="rId4" w:anchor="64U0IK" w:history="1">
        <w:r w:rsidRPr="00B130E7">
          <w:rPr>
            <w:rStyle w:val="a5"/>
            <w:rFonts w:eastAsiaTheme="majorEastAsia"/>
            <w:color w:val="auto"/>
            <w:shd w:val="clear" w:color="auto" w:fill="FFFFFF"/>
          </w:rPr>
          <w:t>Федеральным законом "О муниципальной службе в Российской Федерации"</w:t>
        </w:r>
      </w:hyperlink>
      <w:r w:rsidRPr="00B130E7">
        <w:rPr>
          <w:shd w:val="clear" w:color="auto" w:fill="FFFFFF"/>
        </w:rPr>
        <w:t>.»;</w:t>
      </w:r>
    </w:p>
    <w:p w:rsidR="00717B16" w:rsidRPr="00B130E7" w:rsidRDefault="00717B16" w:rsidP="00717B16">
      <w:pPr>
        <w:autoSpaceDE w:val="0"/>
        <w:autoSpaceDN w:val="0"/>
        <w:adjustRightInd w:val="0"/>
        <w:ind w:firstLine="540"/>
        <w:jc w:val="both"/>
        <w:rPr>
          <w:shd w:val="clear" w:color="auto" w:fill="FFFFFF"/>
        </w:rPr>
      </w:pPr>
      <w:r w:rsidRPr="00B130E7">
        <w:rPr>
          <w:shd w:val="clear" w:color="auto" w:fill="FFFFFF"/>
        </w:rPr>
        <w:t>1.5. Пункт 3 дополнить подпунктом 3.7.следующего содержания:</w:t>
      </w:r>
    </w:p>
    <w:p w:rsidR="00717B16" w:rsidRPr="00B130E7" w:rsidRDefault="00717B16" w:rsidP="00717B16">
      <w:pPr>
        <w:autoSpaceDE w:val="0"/>
        <w:autoSpaceDN w:val="0"/>
        <w:adjustRightInd w:val="0"/>
        <w:ind w:firstLine="540"/>
        <w:jc w:val="both"/>
        <w:rPr>
          <w:shd w:val="clear" w:color="auto" w:fill="FFFFFF"/>
        </w:rPr>
      </w:pPr>
      <w:r w:rsidRPr="00B130E7">
        <w:rPr>
          <w:shd w:val="clear" w:color="auto" w:fill="FFFFFF"/>
        </w:rPr>
        <w:t>«3.7.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5" w:anchor="7D20K3" w:history="1">
        <w:r w:rsidRPr="00B130E7">
          <w:rPr>
            <w:rStyle w:val="a5"/>
            <w:rFonts w:eastAsiaTheme="majorEastAsia"/>
            <w:color w:val="auto"/>
            <w:shd w:val="clear" w:color="auto" w:fill="FFFFFF"/>
          </w:rPr>
          <w:t>Федеральным законом от 6 октября 2003 года N 131-ФЗ "Об общих принципах организации местного самоуправления в Российской Федерации"</w:t>
        </w:r>
      </w:hyperlink>
      <w:r w:rsidRPr="00B130E7">
        <w:rPr>
          <w:shd w:val="clear" w:color="auto" w:fill="FFFFFF"/>
        </w:rPr>
        <w:t>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6" w:anchor="8Q80M0" w:history="1">
        <w:r w:rsidRPr="00B130E7">
          <w:rPr>
            <w:rStyle w:val="a5"/>
            <w:rFonts w:eastAsiaTheme="majorEastAsia"/>
            <w:color w:val="auto"/>
            <w:shd w:val="clear" w:color="auto" w:fill="FFFFFF"/>
          </w:rPr>
          <w:t>частями 3</w:t>
        </w:r>
      </w:hyperlink>
      <w:r w:rsidRPr="00B130E7">
        <w:rPr>
          <w:shd w:val="clear" w:color="auto" w:fill="FFFFFF"/>
        </w:rPr>
        <w:t> - </w:t>
      </w:r>
      <w:hyperlink r:id="rId7" w:anchor="8QG0M3" w:history="1">
        <w:r w:rsidRPr="00B130E7">
          <w:rPr>
            <w:rStyle w:val="a5"/>
            <w:rFonts w:eastAsiaTheme="majorEastAsia"/>
            <w:color w:val="auto"/>
            <w:shd w:val="clear" w:color="auto" w:fill="FFFFFF"/>
          </w:rPr>
          <w:t>6 статьи 13 Федерального закона от 25 декабря 2008 года N 273-ФЗ "О противодействии коррупции"</w:t>
        </w:r>
      </w:hyperlink>
      <w:r w:rsidRPr="00B130E7">
        <w:rPr>
          <w:shd w:val="clear" w:color="auto" w:fill="FFFFFF"/>
        </w:rPr>
        <w:t>.»;</w:t>
      </w:r>
    </w:p>
    <w:p w:rsidR="00717B16" w:rsidRPr="00B130E7" w:rsidRDefault="00717B16" w:rsidP="00717B16">
      <w:pPr>
        <w:autoSpaceDE w:val="0"/>
        <w:autoSpaceDN w:val="0"/>
        <w:adjustRightInd w:val="0"/>
        <w:ind w:firstLine="540"/>
        <w:jc w:val="both"/>
        <w:rPr>
          <w:shd w:val="clear" w:color="auto" w:fill="FFFFFF"/>
        </w:rPr>
      </w:pPr>
      <w:r w:rsidRPr="00B130E7">
        <w:rPr>
          <w:shd w:val="clear" w:color="auto" w:fill="FFFFFF"/>
        </w:rPr>
        <w:t>1.6. Подпункт 7.1.9 изложить в следующей редакции:</w:t>
      </w:r>
    </w:p>
    <w:p w:rsidR="00717B16" w:rsidRPr="00B130E7" w:rsidRDefault="00717B16" w:rsidP="00717B16">
      <w:pPr>
        <w:autoSpaceDE w:val="0"/>
        <w:autoSpaceDN w:val="0"/>
        <w:adjustRightInd w:val="0"/>
        <w:ind w:firstLine="540"/>
        <w:jc w:val="both"/>
        <w:rPr>
          <w:shd w:val="clear" w:color="auto" w:fill="FFFFFF"/>
        </w:rPr>
      </w:pPr>
      <w:r w:rsidRPr="00B130E7">
        <w:rPr>
          <w:shd w:val="clear" w:color="auto" w:fill="FFFFFF"/>
        </w:rPr>
        <w:t xml:space="preserve">«7.1.9.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w:t>
      </w:r>
      <w:r w:rsidRPr="00B130E7">
        <w:rPr>
          <w:shd w:val="clear" w:color="auto" w:fill="FFFFFF"/>
        </w:rPr>
        <w:lastRenderedPageBreak/>
        <w:t>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17B16" w:rsidRPr="00B130E7" w:rsidRDefault="00717B16" w:rsidP="00717B16">
      <w:pPr>
        <w:autoSpaceDE w:val="0"/>
        <w:autoSpaceDN w:val="0"/>
        <w:adjustRightInd w:val="0"/>
        <w:ind w:firstLine="540"/>
        <w:jc w:val="both"/>
      </w:pPr>
      <w:r w:rsidRPr="00B130E7">
        <w:rPr>
          <w:shd w:val="clear" w:color="auto" w:fill="FFFFFF"/>
        </w:rPr>
        <w:t xml:space="preserve">1.7. </w:t>
      </w:r>
      <w:r w:rsidRPr="00B130E7">
        <w:t xml:space="preserve">Пункт 3 дополнить подпунктами </w:t>
      </w:r>
      <w:r w:rsidRPr="00B130E7">
        <w:rPr>
          <w:shd w:val="clear" w:color="auto" w:fill="FFFFFF"/>
        </w:rPr>
        <w:t xml:space="preserve"> 3.1-1, 3.1-2, 3.1-3 следующего содержания:</w:t>
      </w:r>
    </w:p>
    <w:p w:rsidR="00717B16" w:rsidRPr="00B130E7" w:rsidRDefault="00717B16" w:rsidP="00717B16">
      <w:pPr>
        <w:autoSpaceDE w:val="0"/>
        <w:autoSpaceDN w:val="0"/>
        <w:adjustRightInd w:val="0"/>
        <w:ind w:firstLine="540"/>
      </w:pPr>
      <w:r w:rsidRPr="00B130E7">
        <w:t xml:space="preserve"> «3.1-1. Глава администрации в части осуществления полномочий по решению вопросов местного значения имеет право:</w:t>
      </w:r>
      <w:r w:rsidRPr="00B130E7">
        <w:rPr>
          <w:spacing w:val="-18"/>
        </w:rPr>
        <w:br/>
      </w:r>
      <w:r>
        <w:rPr>
          <w:rFonts w:eastAsia="Calibri"/>
          <w:lang w:eastAsia="en-US"/>
        </w:rPr>
        <w:t xml:space="preserve">        </w:t>
      </w:r>
      <w:r w:rsidRPr="00B130E7">
        <w:rPr>
          <w:rFonts w:eastAsia="Calibri"/>
          <w:lang w:eastAsia="en-US"/>
        </w:rPr>
        <w:t xml:space="preserve">а) </w:t>
      </w:r>
      <w:r w:rsidRPr="00B130E7">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B130E7">
        <w:rPr>
          <w:bCs/>
        </w:rPr>
        <w:t>;</w:t>
      </w:r>
    </w:p>
    <w:p w:rsidR="00717B16" w:rsidRPr="00B130E7" w:rsidRDefault="00717B16" w:rsidP="00717B16">
      <w:pPr>
        <w:autoSpaceDE w:val="0"/>
        <w:autoSpaceDN w:val="0"/>
        <w:adjustRightInd w:val="0"/>
        <w:ind w:firstLine="540"/>
        <w:jc w:val="both"/>
        <w:rPr>
          <w:rFonts w:eastAsia="Calibri"/>
          <w:lang w:eastAsia="en-US"/>
        </w:rPr>
      </w:pPr>
      <w:r w:rsidRPr="00B130E7">
        <w:rPr>
          <w:rFonts w:eastAsia="Calibri"/>
          <w:lang w:eastAsia="en-US"/>
        </w:rPr>
        <w:t xml:space="preserve">б) вносить предложения в </w:t>
      </w:r>
      <w:r w:rsidRPr="00B130E7">
        <w:t>представительный орган муниципального образования</w:t>
      </w:r>
      <w:r w:rsidRPr="00B130E7">
        <w:rPr>
          <w:i/>
        </w:rPr>
        <w:t xml:space="preserve"> </w:t>
      </w:r>
      <w:r w:rsidRPr="00B130E7">
        <w:rPr>
          <w:rFonts w:eastAsia="Calibri"/>
          <w:lang w:eastAsia="en-US"/>
        </w:rPr>
        <w:t>по принятию муниципальных правовых актов;</w:t>
      </w:r>
    </w:p>
    <w:p w:rsidR="00717B16" w:rsidRPr="00B130E7" w:rsidRDefault="00717B16" w:rsidP="00717B16">
      <w:pPr>
        <w:autoSpaceDE w:val="0"/>
        <w:autoSpaceDN w:val="0"/>
        <w:adjustRightInd w:val="0"/>
        <w:ind w:firstLine="540"/>
        <w:jc w:val="both"/>
        <w:rPr>
          <w:bCs/>
        </w:rPr>
      </w:pPr>
      <w:r w:rsidRPr="00B130E7">
        <w:rPr>
          <w:rFonts w:eastAsia="Calibri"/>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B130E7">
        <w:t>представительного органа муниципального образования</w:t>
      </w:r>
      <w:r w:rsidRPr="00B130E7">
        <w:rPr>
          <w:bCs/>
        </w:rPr>
        <w:t>;</w:t>
      </w:r>
    </w:p>
    <w:p w:rsidR="00717B16" w:rsidRPr="00B130E7" w:rsidRDefault="00717B16" w:rsidP="00717B16">
      <w:pPr>
        <w:autoSpaceDE w:val="0"/>
        <w:autoSpaceDN w:val="0"/>
        <w:adjustRightInd w:val="0"/>
        <w:ind w:firstLine="540"/>
        <w:rPr>
          <w:rFonts w:eastAsia="Calibri"/>
          <w:lang w:eastAsia="en-US"/>
        </w:rPr>
      </w:pPr>
      <w:r w:rsidRPr="00B130E7">
        <w:rPr>
          <w:rFonts w:eastAsia="Calibri"/>
          <w:lang w:eastAsia="en-US"/>
        </w:rPr>
        <w:t>г) запрашивать у</w:t>
      </w:r>
      <w:r w:rsidRPr="00B130E7">
        <w:t xml:space="preserve"> представительного органа муниципального образования</w:t>
      </w:r>
      <w:r w:rsidRPr="00B130E7">
        <w:rPr>
          <w:rFonts w:eastAsia="Calibri"/>
          <w:lang w:eastAsia="en-US"/>
        </w:rPr>
        <w:t>, главы</w:t>
      </w:r>
      <w:r w:rsidRPr="00B130E7">
        <w:rPr>
          <w:bCs/>
          <w:i/>
        </w:rPr>
        <w:t xml:space="preserve">, </w:t>
      </w:r>
      <w:r w:rsidRPr="00B130E7">
        <w:rPr>
          <w:rFonts w:eastAsia="Calibri"/>
          <w:lang w:eastAsia="en-US"/>
        </w:rPr>
        <w:t>организаций и граждан информацию, необходимую для решения вопросов местного значения.</w:t>
      </w:r>
    </w:p>
    <w:p w:rsidR="00717B16" w:rsidRPr="00B130E7" w:rsidRDefault="00717B16" w:rsidP="00717B16">
      <w:pPr>
        <w:pStyle w:val="formattext"/>
        <w:shd w:val="clear" w:color="auto" w:fill="FFFFFF"/>
        <w:spacing w:before="0" w:beforeAutospacing="0" w:after="0" w:afterAutospacing="0"/>
        <w:ind w:firstLine="480"/>
        <w:textAlignment w:val="baseline"/>
      </w:pPr>
      <w:r w:rsidRPr="00B130E7">
        <w:t>3.1-2. Глава администрации в части осуществления полномочий по решению вопросов местного значения обязан:</w:t>
      </w:r>
    </w:p>
    <w:p w:rsidR="00717B16" w:rsidRPr="00B130E7" w:rsidRDefault="00717B16" w:rsidP="00717B16">
      <w:pPr>
        <w:autoSpaceDE w:val="0"/>
        <w:autoSpaceDN w:val="0"/>
        <w:adjustRightInd w:val="0"/>
        <w:ind w:firstLine="540"/>
        <w:jc w:val="both"/>
        <w:rPr>
          <w:rFonts w:eastAsia="Calibri"/>
          <w:lang w:eastAsia="en-US"/>
        </w:rPr>
      </w:pPr>
      <w:hyperlink r:id="rId8" w:history="1">
        <w:r w:rsidRPr="00B130E7">
          <w:rPr>
            <w:rStyle w:val="a5"/>
            <w:rFonts w:eastAsia="Calibri"/>
            <w:color w:val="auto"/>
            <w:lang w:eastAsia="en-US"/>
          </w:rPr>
          <w:t>а)</w:t>
        </w:r>
      </w:hyperlink>
      <w:r w:rsidRPr="00B130E7">
        <w:rPr>
          <w:rFonts w:eastAsia="Calibri"/>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Pr="00B130E7">
        <w:rPr>
          <w:bCs/>
        </w:rPr>
        <w:t>муниципального образования</w:t>
      </w:r>
      <w:r w:rsidRPr="00B130E7">
        <w:rPr>
          <w:rFonts w:eastAsia="Calibri"/>
          <w:lang w:eastAsia="en-US"/>
        </w:rPr>
        <w:t>, целевое расходование финансовых средств и надлежащее использование материальных ресурсов;</w:t>
      </w:r>
    </w:p>
    <w:p w:rsidR="00717B16" w:rsidRPr="00B130E7" w:rsidRDefault="00717B16" w:rsidP="00717B16">
      <w:pPr>
        <w:autoSpaceDE w:val="0"/>
        <w:autoSpaceDN w:val="0"/>
        <w:adjustRightInd w:val="0"/>
        <w:ind w:firstLine="540"/>
        <w:jc w:val="both"/>
        <w:rPr>
          <w:rFonts w:eastAsia="Calibri"/>
          <w:lang w:eastAsia="en-US"/>
        </w:rPr>
      </w:pPr>
      <w:hyperlink r:id="rId9" w:history="1">
        <w:r w:rsidRPr="00B130E7">
          <w:rPr>
            <w:rStyle w:val="a5"/>
            <w:rFonts w:eastAsia="Calibri"/>
            <w:color w:val="auto"/>
            <w:lang w:eastAsia="en-US"/>
          </w:rPr>
          <w:t>б)</w:t>
        </w:r>
      </w:hyperlink>
      <w:r w:rsidRPr="00B130E7">
        <w:rPr>
          <w:rFonts w:eastAsia="Calibri"/>
          <w:lang w:eastAsia="en-US"/>
        </w:rPr>
        <w:t xml:space="preserve"> обеспечивать своевременное финансирование из бюджета </w:t>
      </w:r>
      <w:r w:rsidRPr="00B130E7">
        <w:rPr>
          <w:bCs/>
        </w:rPr>
        <w:t>муниципального образования</w:t>
      </w:r>
      <w:r w:rsidRPr="00B130E7">
        <w:rPr>
          <w:bCs/>
          <w:i/>
        </w:rPr>
        <w:t xml:space="preserve"> </w:t>
      </w:r>
      <w:r w:rsidRPr="00B130E7">
        <w:rPr>
          <w:bCs/>
        </w:rPr>
        <w:t>деятельности</w:t>
      </w:r>
      <w:r w:rsidRPr="00B130E7">
        <w:rPr>
          <w:rFonts w:eastAsia="Calibri"/>
          <w:lang w:eastAsia="en-US"/>
        </w:rPr>
        <w:t xml:space="preserve"> муниципальных предприятий и учреждений </w:t>
      </w:r>
      <w:r w:rsidRPr="00B130E7">
        <w:rPr>
          <w:bCs/>
        </w:rPr>
        <w:t>муниципального образования</w:t>
      </w:r>
      <w:r w:rsidRPr="00B130E7">
        <w:rPr>
          <w:bCs/>
          <w:i/>
        </w:rPr>
        <w:t xml:space="preserve"> </w:t>
      </w:r>
      <w:r w:rsidRPr="00B130E7">
        <w:rPr>
          <w:bCs/>
        </w:rPr>
        <w:t>в соответствии с</w:t>
      </w:r>
      <w:r w:rsidRPr="00B130E7">
        <w:rPr>
          <w:bCs/>
          <w:i/>
        </w:rPr>
        <w:t xml:space="preserve"> </w:t>
      </w:r>
      <w:r w:rsidRPr="00B130E7">
        <w:rPr>
          <w:bCs/>
        </w:rPr>
        <w:t xml:space="preserve">Бюджетным кодексом Российской Федерации и </w:t>
      </w:r>
      <w:r w:rsidRPr="00B130E7">
        <w:rPr>
          <w:rFonts w:eastAsia="Calibri"/>
          <w:lang w:eastAsia="en-US"/>
        </w:rPr>
        <w:t>муниципальными правовыми актами</w:t>
      </w:r>
      <w:r w:rsidRPr="00B130E7">
        <w:rPr>
          <w:bCs/>
        </w:rPr>
        <w:t xml:space="preserve"> </w:t>
      </w:r>
      <w:r w:rsidRPr="00B130E7">
        <w:t>представительного органа муниципального образования</w:t>
      </w:r>
      <w:r w:rsidRPr="00B130E7">
        <w:rPr>
          <w:rFonts w:eastAsia="Calibri"/>
          <w:lang w:eastAsia="en-US"/>
        </w:rPr>
        <w:t>;</w:t>
      </w:r>
    </w:p>
    <w:p w:rsidR="00717B16" w:rsidRPr="00B130E7" w:rsidRDefault="00717B16" w:rsidP="00717B16">
      <w:pPr>
        <w:autoSpaceDE w:val="0"/>
        <w:autoSpaceDN w:val="0"/>
        <w:adjustRightInd w:val="0"/>
        <w:ind w:firstLine="540"/>
        <w:jc w:val="both"/>
        <w:rPr>
          <w:rFonts w:eastAsia="Calibri"/>
          <w:lang w:eastAsia="en-US"/>
        </w:rPr>
      </w:pPr>
      <w:hyperlink r:id="rId10" w:history="1">
        <w:r w:rsidRPr="00B130E7">
          <w:rPr>
            <w:rStyle w:val="a5"/>
            <w:rFonts w:eastAsia="Calibri"/>
            <w:color w:val="auto"/>
            <w:lang w:eastAsia="en-US"/>
          </w:rPr>
          <w:t>в)</w:t>
        </w:r>
      </w:hyperlink>
      <w:r w:rsidRPr="00B130E7">
        <w:rPr>
          <w:rFonts w:eastAsia="Calibri"/>
          <w:lang w:eastAsia="en-US"/>
        </w:rPr>
        <w:t xml:space="preserve"> обеспечивать своевременное исполнение договоров и иных обязательств </w:t>
      </w:r>
      <w:r w:rsidRPr="00B130E7">
        <w:rPr>
          <w:bCs/>
        </w:rPr>
        <w:t>муниципального образования</w:t>
      </w:r>
      <w:r w:rsidRPr="00B130E7">
        <w:rPr>
          <w:rFonts w:eastAsia="Calibri"/>
          <w:lang w:eastAsia="en-US"/>
        </w:rPr>
        <w:t>.</w:t>
      </w:r>
    </w:p>
    <w:p w:rsidR="00717B16" w:rsidRPr="00B130E7" w:rsidRDefault="00717B16" w:rsidP="00717B16">
      <w:pPr>
        <w:pStyle w:val="formattext"/>
        <w:shd w:val="clear" w:color="auto" w:fill="FFFFFF"/>
        <w:spacing w:before="0" w:beforeAutospacing="0" w:after="0" w:afterAutospacing="0"/>
        <w:ind w:firstLine="480"/>
        <w:jc w:val="both"/>
        <w:textAlignment w:val="baseline"/>
      </w:pPr>
      <w:r w:rsidRPr="00B130E7">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1" w:anchor="64U0IK" w:history="1">
        <w:r w:rsidRPr="00B130E7">
          <w:rPr>
            <w:rStyle w:val="a5"/>
            <w:rFonts w:eastAsiaTheme="majorEastAsia"/>
            <w:color w:val="auto"/>
          </w:rPr>
          <w:t>Уставом Пензенской области</w:t>
        </w:r>
      </w:hyperlink>
      <w:r w:rsidRPr="00B130E7">
        <w:t>,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717B16" w:rsidRPr="00B130E7" w:rsidRDefault="00717B16" w:rsidP="00717B16">
      <w:pPr>
        <w:pStyle w:val="formattext"/>
        <w:shd w:val="clear" w:color="auto" w:fill="FFFFFF"/>
        <w:spacing w:before="0" w:beforeAutospacing="0" w:after="0" w:afterAutospacing="0"/>
        <w:ind w:firstLine="480"/>
        <w:jc w:val="both"/>
        <w:textAlignment w:val="baseline"/>
      </w:pPr>
      <w:r w:rsidRPr="00B130E7">
        <w:t>1.8. Подпункт 3.3.9 пункта 3.3 изложить в следующей редакции:</w:t>
      </w:r>
    </w:p>
    <w:p w:rsidR="00717B16" w:rsidRPr="00B130E7" w:rsidRDefault="00717B16" w:rsidP="00717B16">
      <w:pPr>
        <w:pStyle w:val="formattext"/>
        <w:shd w:val="clear" w:color="auto" w:fill="FFFFFF"/>
        <w:spacing w:before="0" w:beforeAutospacing="0" w:after="0" w:afterAutospacing="0"/>
        <w:ind w:firstLine="480"/>
        <w:jc w:val="both"/>
        <w:textAlignment w:val="baseline"/>
        <w:rPr>
          <w:shd w:val="clear" w:color="auto" w:fill="FFFFFF"/>
        </w:rPr>
      </w:pPr>
      <w:r w:rsidRPr="00B130E7">
        <w:t>«</w:t>
      </w:r>
      <w:r w:rsidRPr="00B130E7">
        <w:rPr>
          <w:shd w:val="clear" w:color="auto" w:fill="FFFFFF"/>
        </w:rPr>
        <w:t>3.3.9.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717B16" w:rsidRPr="00C21872" w:rsidRDefault="00717B16" w:rsidP="00717B16">
      <w:pPr>
        <w:tabs>
          <w:tab w:val="left" w:pos="900"/>
        </w:tabs>
        <w:autoSpaceDE w:val="0"/>
        <w:autoSpaceDN w:val="0"/>
        <w:adjustRightInd w:val="0"/>
        <w:ind w:firstLine="720"/>
        <w:jc w:val="both"/>
      </w:pPr>
      <w:r w:rsidRPr="00C21872">
        <w:lastRenderedPageBreak/>
        <w:t>2.  Настоящее решение вступает в силу на следующий день после дня его официального опубликования.</w:t>
      </w:r>
    </w:p>
    <w:p w:rsidR="00717B16" w:rsidRPr="00C21872" w:rsidRDefault="00717B16" w:rsidP="00717B16">
      <w:pPr>
        <w:tabs>
          <w:tab w:val="left" w:pos="900"/>
        </w:tabs>
        <w:autoSpaceDE w:val="0"/>
        <w:autoSpaceDN w:val="0"/>
        <w:adjustRightInd w:val="0"/>
        <w:ind w:firstLine="720"/>
        <w:jc w:val="both"/>
      </w:pPr>
      <w:r w:rsidRPr="00C21872">
        <w:t xml:space="preserve">3. Настоящее решение опубликовать в информационном бюллетене «Информационный вестник» </w:t>
      </w:r>
      <w:proofErr w:type="spellStart"/>
      <w:r>
        <w:t>Плещеевского</w:t>
      </w:r>
      <w:proofErr w:type="spellEnd"/>
      <w:r w:rsidRPr="00C21872">
        <w:t xml:space="preserve"> сельсовет</w:t>
      </w:r>
      <w:r>
        <w:t xml:space="preserve">а </w:t>
      </w:r>
      <w:proofErr w:type="spellStart"/>
      <w:r>
        <w:t>Колышлейского</w:t>
      </w:r>
      <w:proofErr w:type="spellEnd"/>
      <w:r>
        <w:t xml:space="preserve"> района Пензенско</w:t>
      </w:r>
      <w:r w:rsidRPr="00C21872">
        <w:t>й области.</w:t>
      </w:r>
    </w:p>
    <w:p w:rsidR="00717B16" w:rsidRPr="00C21872" w:rsidRDefault="00717B16" w:rsidP="00717B16">
      <w:pPr>
        <w:tabs>
          <w:tab w:val="left" w:pos="900"/>
        </w:tabs>
        <w:autoSpaceDE w:val="0"/>
        <w:autoSpaceDN w:val="0"/>
        <w:adjustRightInd w:val="0"/>
        <w:ind w:firstLine="720"/>
        <w:jc w:val="both"/>
      </w:pPr>
      <w:r w:rsidRPr="00C21872">
        <w:t>4. Контроль за исполнением настоящего решения возложить на главу</w:t>
      </w:r>
      <w:r>
        <w:t xml:space="preserve"> </w:t>
      </w:r>
      <w:proofErr w:type="spellStart"/>
      <w:r>
        <w:t>Плещеевского</w:t>
      </w:r>
      <w:proofErr w:type="spellEnd"/>
      <w:r>
        <w:t xml:space="preserve"> сельсовета</w:t>
      </w:r>
      <w:r w:rsidRPr="00C21872">
        <w:rPr>
          <w:i/>
        </w:rPr>
        <w:t xml:space="preserve"> </w:t>
      </w:r>
      <w:proofErr w:type="spellStart"/>
      <w:r>
        <w:t>Колышлейского</w:t>
      </w:r>
      <w:proofErr w:type="spellEnd"/>
      <w:r>
        <w:t xml:space="preserve"> района Пензенско</w:t>
      </w:r>
      <w:r w:rsidRPr="00C21872">
        <w:t>й области</w:t>
      </w:r>
      <w:r w:rsidRPr="00C21872">
        <w:rPr>
          <w:spacing w:val="-20"/>
        </w:rPr>
        <w:t xml:space="preserve"> </w:t>
      </w:r>
      <w:r>
        <w:rPr>
          <w:spacing w:val="-20"/>
        </w:rPr>
        <w:t>.</w:t>
      </w:r>
    </w:p>
    <w:p w:rsidR="00717B16" w:rsidRDefault="00717B16" w:rsidP="00717B16">
      <w:pPr>
        <w:autoSpaceDE w:val="0"/>
        <w:autoSpaceDN w:val="0"/>
        <w:adjustRightInd w:val="0"/>
        <w:jc w:val="both"/>
      </w:pPr>
    </w:p>
    <w:p w:rsidR="00717B16" w:rsidRPr="00C21872" w:rsidRDefault="00717B16" w:rsidP="00717B16">
      <w:pPr>
        <w:autoSpaceDE w:val="0"/>
        <w:autoSpaceDN w:val="0"/>
        <w:adjustRightInd w:val="0"/>
        <w:jc w:val="both"/>
      </w:pPr>
    </w:p>
    <w:p w:rsidR="00717B16" w:rsidRPr="00C21872" w:rsidRDefault="00717B16" w:rsidP="00717B16">
      <w:pPr>
        <w:autoSpaceDE w:val="0"/>
        <w:autoSpaceDN w:val="0"/>
        <w:adjustRightInd w:val="0"/>
        <w:jc w:val="both"/>
        <w:outlineLvl w:val="0"/>
        <w:rPr>
          <w:bCs/>
        </w:rPr>
      </w:pPr>
    </w:p>
    <w:p w:rsidR="00717B16" w:rsidRPr="00903EC1" w:rsidRDefault="00717B16" w:rsidP="00717B16">
      <w:pPr>
        <w:jc w:val="center"/>
      </w:pPr>
      <w:r w:rsidRPr="00C755CB">
        <w:t xml:space="preserve">Глава </w:t>
      </w:r>
      <w:proofErr w:type="spellStart"/>
      <w:r w:rsidRPr="00C755CB">
        <w:t>Плещеевского</w:t>
      </w:r>
      <w:proofErr w:type="spellEnd"/>
      <w:r w:rsidRPr="00C755CB">
        <w:t xml:space="preserve"> сельсовета                                                                     </w:t>
      </w:r>
      <w:proofErr w:type="spellStart"/>
      <w:r w:rsidRPr="00B130E7">
        <w:rPr>
          <w:b/>
        </w:rPr>
        <w:t>Л.А.Булушева</w:t>
      </w:r>
      <w:proofErr w:type="spellEnd"/>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jc w:val="center"/>
        <w:rPr>
          <w:b/>
          <w:bCs/>
          <w:sz w:val="28"/>
          <w:szCs w:val="28"/>
        </w:rPr>
      </w:pPr>
    </w:p>
    <w:p w:rsidR="00717B16" w:rsidRDefault="00717B16" w:rsidP="00717B16">
      <w:pPr>
        <w:tabs>
          <w:tab w:val="left" w:pos="1480"/>
        </w:tabs>
        <w:rPr>
          <w:b/>
          <w:sz w:val="28"/>
          <w:szCs w:val="28"/>
        </w:rPr>
      </w:pPr>
    </w:p>
    <w:p w:rsidR="00717B16" w:rsidRDefault="00717B16" w:rsidP="00717B16">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717B16" w:rsidTr="003C4403">
        <w:trPr>
          <w:cantSplit/>
          <w:trHeight w:val="581"/>
        </w:trPr>
        <w:tc>
          <w:tcPr>
            <w:tcW w:w="3284" w:type="dxa"/>
            <w:tcBorders>
              <w:top w:val="nil"/>
              <w:left w:val="nil"/>
              <w:bottom w:val="nil"/>
              <w:right w:val="nil"/>
            </w:tcBorders>
            <w:hideMark/>
          </w:tcPr>
          <w:p w:rsidR="00717B16" w:rsidRDefault="00717B16" w:rsidP="003C4403">
            <w:pPr>
              <w:spacing w:line="276" w:lineRule="auto"/>
              <w:rPr>
                <w:b/>
                <w:bCs/>
              </w:rPr>
            </w:pPr>
            <w:r>
              <w:rPr>
                <w:b/>
                <w:bCs/>
                <w:sz w:val="22"/>
              </w:rPr>
              <w:t xml:space="preserve">Главный редактор: </w:t>
            </w:r>
          </w:p>
          <w:p w:rsidR="00717B16" w:rsidRDefault="00717B16" w:rsidP="003C4403">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717B16" w:rsidRDefault="00717B16" w:rsidP="003C4403">
            <w:pPr>
              <w:spacing w:line="276" w:lineRule="auto"/>
              <w:jc w:val="both"/>
              <w:rPr>
                <w:b/>
                <w:bCs/>
              </w:rPr>
            </w:pPr>
            <w:r>
              <w:rPr>
                <w:b/>
                <w:bCs/>
                <w:sz w:val="22"/>
              </w:rPr>
              <w:t>Учредитель:</w:t>
            </w:r>
          </w:p>
          <w:p w:rsidR="00717B16" w:rsidRDefault="00717B16" w:rsidP="003C4403">
            <w:pPr>
              <w:pStyle w:val="a4"/>
              <w:widowControl/>
              <w:tabs>
                <w:tab w:val="left" w:pos="708"/>
              </w:tabs>
              <w:spacing w:line="276" w:lineRule="auto"/>
              <w:rPr>
                <w:sz w:val="22"/>
              </w:rPr>
            </w:pPr>
            <w:r>
              <w:rPr>
                <w:sz w:val="22"/>
              </w:rPr>
              <w:t>Комитет местного</w:t>
            </w:r>
          </w:p>
          <w:p w:rsidR="00717B16" w:rsidRDefault="00717B16" w:rsidP="003C4403">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717B16" w:rsidRDefault="00717B16" w:rsidP="003C4403">
            <w:pPr>
              <w:spacing w:line="276" w:lineRule="auto"/>
              <w:jc w:val="both"/>
              <w:rPr>
                <w:b/>
                <w:bCs/>
              </w:rPr>
            </w:pPr>
            <w:r>
              <w:rPr>
                <w:b/>
                <w:bCs/>
                <w:sz w:val="22"/>
              </w:rPr>
              <w:t xml:space="preserve">Адрес редакции: </w:t>
            </w:r>
          </w:p>
          <w:p w:rsidR="00717B16" w:rsidRDefault="00717B16" w:rsidP="003C4403">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717B16" w:rsidRDefault="00717B16" w:rsidP="003C4403">
            <w:pPr>
              <w:pStyle w:val="a4"/>
              <w:widowControl/>
              <w:tabs>
                <w:tab w:val="left" w:pos="708"/>
              </w:tabs>
              <w:spacing w:line="276" w:lineRule="auto"/>
              <w:jc w:val="both"/>
              <w:rPr>
                <w:sz w:val="22"/>
              </w:rPr>
            </w:pPr>
            <w:r>
              <w:rPr>
                <w:sz w:val="22"/>
              </w:rPr>
              <w:t>район Пензенская область</w:t>
            </w:r>
          </w:p>
          <w:p w:rsidR="00717B16" w:rsidRDefault="00717B16" w:rsidP="003C4403">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717B16" w:rsidRDefault="00717B16" w:rsidP="003C4403">
            <w:pPr>
              <w:spacing w:line="276" w:lineRule="auto"/>
            </w:pPr>
            <w:r>
              <w:rPr>
                <w:sz w:val="22"/>
              </w:rPr>
              <w:t>ул. Центральная, д. № 13</w:t>
            </w:r>
          </w:p>
        </w:tc>
      </w:tr>
      <w:tr w:rsidR="00717B16" w:rsidTr="003C4403">
        <w:trPr>
          <w:cantSplit/>
          <w:trHeight w:val="421"/>
        </w:trPr>
        <w:tc>
          <w:tcPr>
            <w:tcW w:w="3284" w:type="dxa"/>
            <w:tcBorders>
              <w:top w:val="nil"/>
              <w:left w:val="nil"/>
              <w:bottom w:val="nil"/>
              <w:right w:val="nil"/>
            </w:tcBorders>
          </w:tcPr>
          <w:p w:rsidR="00717B16" w:rsidRDefault="00717B16" w:rsidP="003C4403">
            <w:pPr>
              <w:spacing w:line="276" w:lineRule="auto"/>
            </w:pPr>
          </w:p>
          <w:p w:rsidR="00717B16" w:rsidRDefault="00717B16" w:rsidP="003C4403">
            <w:pPr>
              <w:spacing w:line="276" w:lineRule="auto"/>
            </w:pPr>
            <w:r>
              <w:rPr>
                <w:sz w:val="22"/>
              </w:rPr>
              <w:t>«Бесплатно»</w:t>
            </w:r>
          </w:p>
        </w:tc>
        <w:tc>
          <w:tcPr>
            <w:tcW w:w="0" w:type="auto"/>
            <w:vMerge/>
            <w:tcBorders>
              <w:top w:val="nil"/>
              <w:left w:val="nil"/>
              <w:bottom w:val="nil"/>
              <w:right w:val="nil"/>
            </w:tcBorders>
            <w:vAlign w:val="center"/>
            <w:hideMark/>
          </w:tcPr>
          <w:p w:rsidR="00717B16" w:rsidRDefault="00717B16" w:rsidP="003C4403">
            <w:pPr>
              <w:rPr>
                <w:szCs w:val="20"/>
              </w:rPr>
            </w:pPr>
          </w:p>
        </w:tc>
        <w:tc>
          <w:tcPr>
            <w:tcW w:w="0" w:type="auto"/>
            <w:vMerge/>
            <w:tcBorders>
              <w:top w:val="nil"/>
              <w:left w:val="nil"/>
              <w:bottom w:val="nil"/>
              <w:right w:val="nil"/>
            </w:tcBorders>
            <w:vAlign w:val="center"/>
            <w:hideMark/>
          </w:tcPr>
          <w:p w:rsidR="00717B16" w:rsidRDefault="00717B16" w:rsidP="003C4403"/>
        </w:tc>
      </w:tr>
      <w:tr w:rsidR="00717B16" w:rsidTr="003C4403">
        <w:trPr>
          <w:cantSplit/>
          <w:trHeight w:val="334"/>
        </w:trPr>
        <w:tc>
          <w:tcPr>
            <w:tcW w:w="3284" w:type="dxa"/>
            <w:tcBorders>
              <w:top w:val="nil"/>
              <w:left w:val="nil"/>
              <w:bottom w:val="nil"/>
              <w:right w:val="nil"/>
            </w:tcBorders>
          </w:tcPr>
          <w:p w:rsidR="00717B16" w:rsidRDefault="00717B16" w:rsidP="003C4403">
            <w:pPr>
              <w:spacing w:line="276" w:lineRule="auto"/>
              <w:rPr>
                <w:bCs/>
              </w:rPr>
            </w:pPr>
            <w:r>
              <w:rPr>
                <w:bCs/>
                <w:sz w:val="22"/>
              </w:rPr>
              <w:t>Тираж  100  экз.</w:t>
            </w:r>
          </w:p>
          <w:p w:rsidR="00717B16" w:rsidRDefault="00717B16" w:rsidP="003C4403">
            <w:pPr>
              <w:spacing w:line="276" w:lineRule="auto"/>
            </w:pPr>
          </w:p>
        </w:tc>
        <w:tc>
          <w:tcPr>
            <w:tcW w:w="3142" w:type="dxa"/>
            <w:vMerge w:val="restart"/>
            <w:tcBorders>
              <w:top w:val="nil"/>
              <w:left w:val="nil"/>
              <w:bottom w:val="nil"/>
              <w:right w:val="nil"/>
            </w:tcBorders>
            <w:hideMark/>
          </w:tcPr>
          <w:p w:rsidR="00717B16" w:rsidRDefault="00717B16" w:rsidP="003C4403">
            <w:pPr>
              <w:spacing w:before="240" w:line="276" w:lineRule="auto"/>
              <w:rPr>
                <w:b/>
                <w:bCs/>
              </w:rPr>
            </w:pPr>
            <w:r>
              <w:rPr>
                <w:b/>
                <w:bCs/>
                <w:sz w:val="22"/>
              </w:rPr>
              <w:t xml:space="preserve">Отпечатано: </w:t>
            </w:r>
          </w:p>
          <w:p w:rsidR="00717B16" w:rsidRDefault="00717B16" w:rsidP="003C4403">
            <w:pPr>
              <w:pStyle w:val="2"/>
              <w:spacing w:line="276" w:lineRule="auto"/>
              <w:rPr>
                <w:sz w:val="22"/>
              </w:rPr>
            </w:pPr>
            <w:r>
              <w:rPr>
                <w:sz w:val="22"/>
              </w:rPr>
              <w:t>Комитет местного</w:t>
            </w:r>
          </w:p>
          <w:p w:rsidR="00717B16" w:rsidRDefault="00717B16" w:rsidP="003C4403">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717B16" w:rsidRDefault="00717B16" w:rsidP="003C4403">
            <w:pPr>
              <w:spacing w:line="276" w:lineRule="auto"/>
            </w:pPr>
            <w:r>
              <w:rPr>
                <w:sz w:val="22"/>
              </w:rPr>
              <w:t>района Пензенской области</w:t>
            </w:r>
          </w:p>
        </w:tc>
        <w:tc>
          <w:tcPr>
            <w:tcW w:w="3432" w:type="dxa"/>
            <w:vMerge w:val="restart"/>
            <w:tcBorders>
              <w:top w:val="nil"/>
              <w:left w:val="nil"/>
              <w:bottom w:val="nil"/>
              <w:right w:val="nil"/>
            </w:tcBorders>
          </w:tcPr>
          <w:p w:rsidR="00717B16" w:rsidRDefault="00717B16" w:rsidP="003C4403">
            <w:pPr>
              <w:spacing w:line="276" w:lineRule="auto"/>
            </w:pPr>
          </w:p>
          <w:p w:rsidR="00717B16" w:rsidRDefault="00717B16" w:rsidP="003C4403">
            <w:pPr>
              <w:spacing w:line="276" w:lineRule="auto"/>
              <w:rPr>
                <w:b/>
                <w:bCs/>
              </w:rPr>
            </w:pPr>
            <w:r>
              <w:rPr>
                <w:b/>
                <w:bCs/>
                <w:sz w:val="22"/>
              </w:rPr>
              <w:t xml:space="preserve">Адрес издателя: </w:t>
            </w:r>
          </w:p>
          <w:p w:rsidR="00717B16" w:rsidRDefault="00717B16" w:rsidP="003C4403">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717B16" w:rsidRDefault="00717B16" w:rsidP="003C4403">
            <w:pPr>
              <w:pStyle w:val="a4"/>
              <w:widowControl/>
              <w:tabs>
                <w:tab w:val="left" w:pos="708"/>
              </w:tabs>
              <w:spacing w:line="276" w:lineRule="auto"/>
              <w:jc w:val="both"/>
              <w:rPr>
                <w:sz w:val="22"/>
              </w:rPr>
            </w:pPr>
            <w:r>
              <w:rPr>
                <w:sz w:val="22"/>
              </w:rPr>
              <w:t>район Пензенская область</w:t>
            </w:r>
          </w:p>
          <w:p w:rsidR="00717B16" w:rsidRDefault="00717B16" w:rsidP="003C4403">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717B16" w:rsidRDefault="00717B16" w:rsidP="003C4403">
            <w:pPr>
              <w:spacing w:line="276" w:lineRule="auto"/>
              <w:jc w:val="both"/>
            </w:pPr>
            <w:r>
              <w:rPr>
                <w:sz w:val="22"/>
              </w:rPr>
              <w:t>ул. Центральная, д. № 13</w:t>
            </w:r>
          </w:p>
        </w:tc>
      </w:tr>
    </w:tbl>
    <w:p w:rsidR="00717B16" w:rsidRDefault="00717B16" w:rsidP="00717B16"/>
    <w:p w:rsidR="00717B16" w:rsidRDefault="00717B16" w:rsidP="00717B16"/>
    <w:p w:rsidR="008532AF" w:rsidRDefault="008532AF"/>
    <w:sectPr w:rsidR="008532AF" w:rsidSect="00FD020A">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17B16"/>
    <w:rsid w:val="0008545F"/>
    <w:rsid w:val="002775BD"/>
    <w:rsid w:val="005A39CC"/>
    <w:rsid w:val="006469D0"/>
    <w:rsid w:val="006C1159"/>
    <w:rsid w:val="00717B16"/>
    <w:rsid w:val="008532AF"/>
    <w:rsid w:val="00911594"/>
    <w:rsid w:val="00993C4B"/>
    <w:rsid w:val="00BC7725"/>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B16"/>
    <w:pPr>
      <w:spacing w:after="0" w:line="240" w:lineRule="auto"/>
    </w:pPr>
    <w:rPr>
      <w:rFonts w:ascii="Times New Roman" w:eastAsia="Times New Roman" w:hAnsi="Times New Roman" w:cs="Times New Roman"/>
      <w:sz w:val="24"/>
      <w:szCs w:val="24"/>
      <w:lang w:eastAsia="ru-RU"/>
    </w:rPr>
  </w:style>
  <w:style w:type="paragraph" w:styleId="2">
    <w:name w:val="heading 2"/>
    <w:aliases w:val="Знак2,Знак2 Знак"/>
    <w:basedOn w:val="a"/>
    <w:next w:val="a"/>
    <w:link w:val="20"/>
    <w:semiHidden/>
    <w:unhideWhenUsed/>
    <w:qFormat/>
    <w:rsid w:val="00717B16"/>
    <w:pPr>
      <w:keepNext/>
      <w:outlineLvl w:val="1"/>
    </w:pPr>
    <w:rPr>
      <w:sz w:val="36"/>
    </w:rPr>
  </w:style>
  <w:style w:type="paragraph" w:styleId="3">
    <w:name w:val="heading 3"/>
    <w:basedOn w:val="a"/>
    <w:next w:val="a"/>
    <w:link w:val="30"/>
    <w:uiPriority w:val="9"/>
    <w:semiHidden/>
    <w:unhideWhenUsed/>
    <w:qFormat/>
    <w:rsid w:val="00717B1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717B16"/>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717B16"/>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717B16"/>
    <w:pPr>
      <w:widowControl w:val="0"/>
      <w:tabs>
        <w:tab w:val="center" w:pos="4153"/>
        <w:tab w:val="right" w:pos="8306"/>
      </w:tabs>
    </w:pPr>
    <w:rPr>
      <w:sz w:val="20"/>
      <w:szCs w:val="20"/>
    </w:rPr>
  </w:style>
  <w:style w:type="character" w:customStyle="1" w:styleId="1">
    <w:name w:val="Верхний колонтитул Знак1"/>
    <w:basedOn w:val="a0"/>
    <w:link w:val="a4"/>
    <w:uiPriority w:val="99"/>
    <w:semiHidden/>
    <w:rsid w:val="00717B1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717B16"/>
    <w:pPr>
      <w:widowControl w:val="0"/>
      <w:autoSpaceDE w:val="0"/>
      <w:autoSpaceDN w:val="0"/>
      <w:adjustRightInd w:val="0"/>
      <w:spacing w:after="0" w:line="240" w:lineRule="auto"/>
      <w:ind w:firstLine="720"/>
    </w:pPr>
    <w:rPr>
      <w:rFonts w:ascii="Arial" w:eastAsia="Calibri" w:hAnsi="Arial" w:cs="Arial"/>
      <w:sz w:val="24"/>
      <w:szCs w:val="24"/>
      <w:lang w:eastAsia="ru-RU"/>
    </w:rPr>
  </w:style>
  <w:style w:type="paragraph" w:customStyle="1" w:styleId="10">
    <w:name w:val="Без интервала1"/>
    <w:basedOn w:val="a"/>
    <w:link w:val="NoSpacing"/>
    <w:rsid w:val="00717B16"/>
    <w:pPr>
      <w:spacing w:after="200" w:line="276" w:lineRule="auto"/>
    </w:pPr>
    <w:rPr>
      <w:rFonts w:ascii="Calibri" w:eastAsia="Calibri" w:hAnsi="Calibri"/>
      <w:sz w:val="22"/>
      <w:szCs w:val="22"/>
      <w:lang w:eastAsia="en-US"/>
    </w:rPr>
  </w:style>
  <w:style w:type="character" w:customStyle="1" w:styleId="NoSpacing">
    <w:name w:val="No Spacing Знак"/>
    <w:basedOn w:val="a0"/>
    <w:link w:val="10"/>
    <w:locked/>
    <w:rsid w:val="00717B16"/>
    <w:rPr>
      <w:rFonts w:ascii="Calibri" w:eastAsia="Calibri" w:hAnsi="Calibri" w:cs="Times New Roman"/>
    </w:rPr>
  </w:style>
  <w:style w:type="character" w:customStyle="1" w:styleId="30">
    <w:name w:val="Заголовок 3 Знак"/>
    <w:basedOn w:val="a0"/>
    <w:link w:val="3"/>
    <w:uiPriority w:val="9"/>
    <w:semiHidden/>
    <w:rsid w:val="00717B16"/>
    <w:rPr>
      <w:rFonts w:asciiTheme="majorHAnsi" w:eastAsiaTheme="majorEastAsia" w:hAnsiTheme="majorHAnsi" w:cstheme="majorBidi"/>
      <w:b/>
      <w:bCs/>
      <w:color w:val="4F81BD" w:themeColor="accent1"/>
      <w:sz w:val="24"/>
      <w:szCs w:val="24"/>
      <w:lang w:eastAsia="ru-RU"/>
    </w:rPr>
  </w:style>
  <w:style w:type="character" w:customStyle="1" w:styleId="ConsPlusNormal0">
    <w:name w:val="ConsPlusNormal Знак"/>
    <w:link w:val="ConsPlusNormal"/>
    <w:uiPriority w:val="99"/>
    <w:locked/>
    <w:rsid w:val="00717B16"/>
    <w:rPr>
      <w:rFonts w:ascii="Arial" w:eastAsia="Calibri" w:hAnsi="Arial" w:cs="Arial"/>
      <w:sz w:val="24"/>
      <w:szCs w:val="24"/>
      <w:lang w:eastAsia="ru-RU"/>
    </w:rPr>
  </w:style>
  <w:style w:type="paragraph" w:customStyle="1" w:styleId="formattext">
    <w:name w:val="formattext"/>
    <w:basedOn w:val="a"/>
    <w:rsid w:val="00717B16"/>
    <w:pPr>
      <w:spacing w:before="100" w:beforeAutospacing="1" w:after="100" w:afterAutospacing="1"/>
    </w:pPr>
  </w:style>
  <w:style w:type="character" w:styleId="a5">
    <w:name w:val="Hyperlink"/>
    <w:basedOn w:val="a0"/>
    <w:uiPriority w:val="99"/>
    <w:semiHidden/>
    <w:unhideWhenUsed/>
    <w:rsid w:val="00717B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ABFF03C7F24E6122EE19DA425A29E9D82633F862B6F16BD2CCCDA6D37440723C57008F454502DD89252DDBg8gA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cntd.ru/document/90213526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902135263" TargetMode="External"/><Relationship Id="rId11" Type="http://schemas.openxmlformats.org/officeDocument/2006/relationships/hyperlink" Target="https://docs.cntd.ru/document/406012971" TargetMode="External"/><Relationship Id="rId5" Type="http://schemas.openxmlformats.org/officeDocument/2006/relationships/hyperlink" Target="https://docs.cntd.ru/document/901876063" TargetMode="External"/><Relationship Id="rId10" Type="http://schemas.openxmlformats.org/officeDocument/2006/relationships/hyperlink" Target="consultantplus://offline/ref=0DABFF03C7F24E6122EE19DA425A29E9D82633F862B6F16BD2CCCDA6D37440723C57008F454502DD89252DDBg8gAO" TargetMode="External"/><Relationship Id="rId4" Type="http://schemas.openxmlformats.org/officeDocument/2006/relationships/hyperlink" Target="https://docs.cntd.ru/document/902030664" TargetMode="External"/><Relationship Id="rId9" Type="http://schemas.openxmlformats.org/officeDocument/2006/relationships/hyperlink" Target="consultantplus://offline/ref=0DABFF03C7F24E6122EE19DA425A29E9D82633F862B6F16BD2CCCDA6D37440723C57008F454502DD89252DDBg8g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1658</Words>
  <Characters>9456</Characters>
  <Application>Microsoft Office Word</Application>
  <DocSecurity>0</DocSecurity>
  <Lines>78</Lines>
  <Paragraphs>22</Paragraphs>
  <ScaleCrop>false</ScaleCrop>
  <Company>Reanimator Extreme Edition</Company>
  <LinksUpToDate>false</LinksUpToDate>
  <CharactersWithSpaces>11092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2024-03-29T10:46:00Z</dcterms:created>
  <dcterms:modified xsi:type="dcterms:W3CDTF">2024-03-29T10:51:00Z</dcterms:modified>
</cp:coreProperties>
</file>