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F7" w:rsidRPr="004958F4" w:rsidRDefault="006715F7" w:rsidP="00EA4130">
      <w:pPr>
        <w:pStyle w:val="ConsPlusNormal"/>
        <w:spacing w:line="257" w:lineRule="auto"/>
        <w:ind w:left="7371" w:hanging="1134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958F4">
        <w:rPr>
          <w:rFonts w:ascii="Times New Roman" w:hAnsi="Times New Roman" w:cs="Times New Roman"/>
          <w:sz w:val="24"/>
          <w:szCs w:val="24"/>
        </w:rPr>
        <w:t>Приложение</w:t>
      </w:r>
    </w:p>
    <w:p w:rsidR="00CC4016" w:rsidRPr="004958F4" w:rsidRDefault="006715F7" w:rsidP="00EA4130">
      <w:pPr>
        <w:pStyle w:val="ConsPlusNormal"/>
        <w:spacing w:line="257" w:lineRule="auto"/>
        <w:ind w:left="623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958F4">
        <w:rPr>
          <w:rFonts w:ascii="Times New Roman" w:hAnsi="Times New Roman" w:cs="Times New Roman"/>
          <w:sz w:val="24"/>
          <w:szCs w:val="24"/>
        </w:rPr>
        <w:t>к п</w:t>
      </w:r>
      <w:r w:rsidR="00EA4130" w:rsidRPr="004958F4">
        <w:rPr>
          <w:rFonts w:ascii="Times New Roman" w:hAnsi="Times New Roman" w:cs="Times New Roman"/>
          <w:sz w:val="24"/>
          <w:szCs w:val="24"/>
        </w:rPr>
        <w:t>остановлени</w:t>
      </w:r>
      <w:r w:rsidRPr="004958F4">
        <w:rPr>
          <w:rFonts w:ascii="Times New Roman" w:hAnsi="Times New Roman" w:cs="Times New Roman"/>
          <w:sz w:val="24"/>
          <w:szCs w:val="24"/>
        </w:rPr>
        <w:t>ю</w:t>
      </w:r>
      <w:r w:rsidR="00EA4130" w:rsidRPr="004958F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EA4130" w:rsidRPr="004958F4" w:rsidRDefault="00EA4130" w:rsidP="00EA4130">
      <w:pPr>
        <w:pStyle w:val="ConsPlusNormal"/>
        <w:spacing w:line="257" w:lineRule="auto"/>
        <w:ind w:left="623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958F4">
        <w:rPr>
          <w:rFonts w:ascii="Times New Roman" w:hAnsi="Times New Roman" w:cs="Times New Roman"/>
          <w:sz w:val="24"/>
          <w:szCs w:val="24"/>
        </w:rPr>
        <w:t>Колышлейского района Пензенской области</w:t>
      </w:r>
    </w:p>
    <w:p w:rsidR="00EA4130" w:rsidRPr="00EA4130" w:rsidRDefault="00E95202" w:rsidP="00EA4130">
      <w:pPr>
        <w:pStyle w:val="ConsPlusNormal"/>
        <w:spacing w:line="257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4958F4">
        <w:rPr>
          <w:rFonts w:ascii="Times New Roman" w:hAnsi="Times New Roman" w:cs="Times New Roman"/>
          <w:sz w:val="24"/>
          <w:szCs w:val="24"/>
        </w:rPr>
        <w:t>о</w:t>
      </w:r>
      <w:r w:rsidR="00EA4130" w:rsidRPr="004958F4">
        <w:rPr>
          <w:rFonts w:ascii="Times New Roman" w:hAnsi="Times New Roman" w:cs="Times New Roman"/>
          <w:sz w:val="24"/>
          <w:szCs w:val="24"/>
        </w:rPr>
        <w:t>т</w:t>
      </w:r>
      <w:r w:rsidR="00A536AD" w:rsidRPr="004958F4">
        <w:rPr>
          <w:rFonts w:ascii="Times New Roman" w:hAnsi="Times New Roman" w:cs="Times New Roman"/>
          <w:sz w:val="24"/>
          <w:szCs w:val="24"/>
        </w:rPr>
        <w:t xml:space="preserve"> </w:t>
      </w:r>
      <w:r w:rsidR="00724B63">
        <w:rPr>
          <w:rFonts w:ascii="Times New Roman" w:hAnsi="Times New Roman" w:cs="Times New Roman"/>
          <w:sz w:val="24"/>
          <w:szCs w:val="24"/>
        </w:rPr>
        <w:t>28 марта 2025 г.</w:t>
      </w:r>
      <w:r w:rsidR="00EA4130" w:rsidRPr="004958F4">
        <w:rPr>
          <w:rFonts w:ascii="Times New Roman" w:hAnsi="Times New Roman" w:cs="Times New Roman"/>
          <w:sz w:val="24"/>
          <w:szCs w:val="24"/>
        </w:rPr>
        <w:t xml:space="preserve"> №</w:t>
      </w:r>
      <w:bookmarkStart w:id="0" w:name="_GoBack"/>
      <w:bookmarkEnd w:id="0"/>
      <w:r w:rsidR="00724B63">
        <w:rPr>
          <w:rFonts w:ascii="Times New Roman" w:hAnsi="Times New Roman" w:cs="Times New Roman"/>
          <w:sz w:val="24"/>
          <w:szCs w:val="24"/>
        </w:rPr>
        <w:t>73-п</w:t>
      </w:r>
    </w:p>
    <w:p w:rsidR="00EA4130" w:rsidRPr="00EA4130" w:rsidRDefault="00EA4130" w:rsidP="00EA4130">
      <w:pPr>
        <w:spacing w:line="257" w:lineRule="auto"/>
        <w:ind w:right="-28"/>
        <w:jc w:val="center"/>
        <w:outlineLvl w:val="0"/>
        <w:rPr>
          <w:b/>
          <w:bCs/>
          <w:sz w:val="24"/>
          <w:szCs w:val="24"/>
        </w:rPr>
      </w:pPr>
    </w:p>
    <w:p w:rsidR="00EA4130" w:rsidRPr="00EA4130" w:rsidRDefault="00EA4130" w:rsidP="00EA4130">
      <w:pPr>
        <w:spacing w:line="257" w:lineRule="auto"/>
        <w:ind w:right="-28"/>
        <w:jc w:val="center"/>
        <w:outlineLvl w:val="0"/>
        <w:rPr>
          <w:b/>
          <w:bCs/>
          <w:sz w:val="24"/>
          <w:szCs w:val="24"/>
        </w:rPr>
      </w:pPr>
      <w:r w:rsidRPr="00EA4130">
        <w:rPr>
          <w:b/>
          <w:bCs/>
          <w:sz w:val="24"/>
          <w:szCs w:val="24"/>
        </w:rPr>
        <w:t xml:space="preserve">ПЛАН </w:t>
      </w:r>
    </w:p>
    <w:p w:rsidR="00E95202" w:rsidRDefault="00EA4130" w:rsidP="00E95202">
      <w:pPr>
        <w:widowControl/>
        <w:ind w:firstLine="540"/>
        <w:jc w:val="center"/>
        <w:rPr>
          <w:b/>
          <w:bCs/>
          <w:sz w:val="24"/>
          <w:szCs w:val="24"/>
        </w:rPr>
      </w:pPr>
      <w:r w:rsidRPr="00EA4130">
        <w:rPr>
          <w:b/>
          <w:bCs/>
          <w:sz w:val="24"/>
          <w:szCs w:val="24"/>
        </w:rPr>
        <w:t xml:space="preserve">мероприятий ("дорожная карта") по погашению (реструктуризации) кредиторской задолженности  </w:t>
      </w:r>
    </w:p>
    <w:p w:rsidR="00E95202" w:rsidRDefault="00EA4130" w:rsidP="00E95202">
      <w:pPr>
        <w:widowControl/>
        <w:ind w:firstLine="540"/>
        <w:jc w:val="center"/>
        <w:rPr>
          <w:b/>
          <w:sz w:val="26"/>
          <w:szCs w:val="26"/>
        </w:rPr>
      </w:pPr>
      <w:r w:rsidRPr="00EA4130">
        <w:rPr>
          <w:b/>
          <w:bCs/>
          <w:sz w:val="24"/>
          <w:szCs w:val="24"/>
        </w:rPr>
        <w:t xml:space="preserve">консолидированного бюджета </w:t>
      </w:r>
      <w:proofErr w:type="spellStart"/>
      <w:r>
        <w:rPr>
          <w:b/>
          <w:bCs/>
          <w:sz w:val="24"/>
          <w:szCs w:val="24"/>
        </w:rPr>
        <w:t>Колышлейского</w:t>
      </w:r>
      <w:proofErr w:type="spellEnd"/>
      <w:r>
        <w:rPr>
          <w:b/>
          <w:bCs/>
          <w:sz w:val="24"/>
          <w:szCs w:val="24"/>
        </w:rPr>
        <w:t xml:space="preserve"> района </w:t>
      </w:r>
      <w:r w:rsidRPr="00EA4130">
        <w:rPr>
          <w:b/>
          <w:bCs/>
          <w:sz w:val="24"/>
          <w:szCs w:val="24"/>
        </w:rPr>
        <w:t>Пензенской области</w:t>
      </w:r>
      <w:r w:rsidR="00E95202">
        <w:rPr>
          <w:b/>
          <w:bCs/>
          <w:sz w:val="24"/>
          <w:szCs w:val="24"/>
        </w:rPr>
        <w:t xml:space="preserve"> </w:t>
      </w:r>
      <w:r w:rsidR="00E95202">
        <w:rPr>
          <w:b/>
          <w:sz w:val="26"/>
          <w:szCs w:val="26"/>
        </w:rPr>
        <w:t xml:space="preserve">и муниципальных бюджетных учреждений </w:t>
      </w:r>
      <w:proofErr w:type="spellStart"/>
      <w:r w:rsidR="00E95202">
        <w:rPr>
          <w:b/>
          <w:sz w:val="26"/>
          <w:szCs w:val="26"/>
        </w:rPr>
        <w:t>Колышлейского</w:t>
      </w:r>
      <w:proofErr w:type="spellEnd"/>
      <w:r w:rsidR="00E95202">
        <w:rPr>
          <w:b/>
          <w:sz w:val="26"/>
          <w:szCs w:val="26"/>
        </w:rPr>
        <w:t xml:space="preserve"> района Пензенской области, источником финансового обеспечения деятельности которых</w:t>
      </w:r>
    </w:p>
    <w:p w:rsidR="00E95202" w:rsidRPr="006067BE" w:rsidRDefault="00E95202" w:rsidP="00E95202">
      <w:pPr>
        <w:widowControl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являются средства бюджета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</w:t>
      </w:r>
      <w:r w:rsidRPr="006067BE">
        <w:rPr>
          <w:b/>
          <w:sz w:val="26"/>
          <w:szCs w:val="26"/>
        </w:rPr>
        <w:t xml:space="preserve"> </w:t>
      </w:r>
    </w:p>
    <w:p w:rsidR="00EA4130" w:rsidRPr="00EA4130" w:rsidRDefault="00EA4130" w:rsidP="00EA4130">
      <w:pPr>
        <w:pStyle w:val="a4"/>
        <w:spacing w:line="257" w:lineRule="auto"/>
        <w:rPr>
          <w:sz w:val="24"/>
          <w:szCs w:val="24"/>
        </w:rPr>
      </w:pPr>
    </w:p>
    <w:tbl>
      <w:tblPr>
        <w:tblStyle w:val="a5"/>
        <w:tblW w:w="5124" w:type="pct"/>
        <w:tblInd w:w="-34" w:type="dxa"/>
        <w:tblLook w:val="00A0"/>
      </w:tblPr>
      <w:tblGrid>
        <w:gridCol w:w="1416"/>
        <w:gridCol w:w="7372"/>
        <w:gridCol w:w="1986"/>
        <w:gridCol w:w="4959"/>
      </w:tblGrid>
      <w:tr w:rsidR="00EA4130" w:rsidRPr="00EA4130" w:rsidTr="009E0D22">
        <w:trPr>
          <w:trHeight w:val="253"/>
        </w:trPr>
        <w:tc>
          <w:tcPr>
            <w:tcW w:w="450" w:type="pct"/>
          </w:tcPr>
          <w:p w:rsidR="00EA4130" w:rsidRPr="00EA4130" w:rsidRDefault="00EA4130" w:rsidP="00D45573">
            <w:pPr>
              <w:spacing w:line="257" w:lineRule="auto"/>
              <w:jc w:val="center"/>
              <w:rPr>
                <w:b/>
                <w:bCs/>
                <w:sz w:val="24"/>
                <w:szCs w:val="24"/>
              </w:rPr>
            </w:pPr>
            <w:r w:rsidRPr="00EA4130">
              <w:rPr>
                <w:rFonts w:eastAsia="MS Mincho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4130">
              <w:rPr>
                <w:rFonts w:eastAsia="MS Mincho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A4130">
              <w:rPr>
                <w:rFonts w:eastAsia="MS Mincho"/>
                <w:b/>
                <w:bCs/>
                <w:sz w:val="24"/>
                <w:szCs w:val="24"/>
              </w:rPr>
              <w:t>/</w:t>
            </w:r>
            <w:proofErr w:type="spellStart"/>
            <w:r w:rsidRPr="00EA4130">
              <w:rPr>
                <w:rFonts w:eastAsia="MS Mincho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3" w:type="pct"/>
          </w:tcPr>
          <w:p w:rsidR="00EA4130" w:rsidRPr="00EA4130" w:rsidRDefault="00EA4130" w:rsidP="00EA4130">
            <w:pPr>
              <w:spacing w:line="257" w:lineRule="auto"/>
              <w:ind w:right="-16"/>
              <w:jc w:val="center"/>
              <w:rPr>
                <w:b/>
                <w:bCs/>
                <w:sz w:val="24"/>
                <w:szCs w:val="24"/>
              </w:rPr>
            </w:pPr>
            <w:r w:rsidRPr="00EA4130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31" w:type="pct"/>
          </w:tcPr>
          <w:p w:rsidR="00EA4130" w:rsidRPr="00EA4130" w:rsidRDefault="00EA4130" w:rsidP="00D45573">
            <w:pPr>
              <w:spacing w:line="257" w:lineRule="auto"/>
              <w:jc w:val="center"/>
              <w:rPr>
                <w:b/>
                <w:bCs/>
                <w:sz w:val="24"/>
                <w:szCs w:val="24"/>
              </w:rPr>
            </w:pPr>
            <w:r w:rsidRPr="00EA4130">
              <w:rPr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1576" w:type="pct"/>
          </w:tcPr>
          <w:p w:rsidR="00EA4130" w:rsidRPr="00EA4130" w:rsidRDefault="00EA4130" w:rsidP="00D45573">
            <w:pPr>
              <w:spacing w:line="257" w:lineRule="auto"/>
              <w:jc w:val="center"/>
              <w:rPr>
                <w:b/>
                <w:bCs/>
                <w:sz w:val="24"/>
                <w:szCs w:val="24"/>
              </w:rPr>
            </w:pPr>
            <w:r w:rsidRPr="00EA4130">
              <w:rPr>
                <w:b/>
                <w:bCs/>
                <w:sz w:val="24"/>
                <w:szCs w:val="24"/>
              </w:rPr>
              <w:t>Исполнитель</w:t>
            </w:r>
          </w:p>
        </w:tc>
      </w:tr>
    </w:tbl>
    <w:p w:rsidR="00EA4130" w:rsidRPr="00EA4130" w:rsidRDefault="00EA4130" w:rsidP="00EA4130">
      <w:pPr>
        <w:spacing w:line="257" w:lineRule="auto"/>
        <w:rPr>
          <w:sz w:val="24"/>
          <w:szCs w:val="24"/>
        </w:rPr>
      </w:pPr>
    </w:p>
    <w:tbl>
      <w:tblPr>
        <w:tblStyle w:val="a5"/>
        <w:tblW w:w="5124" w:type="pct"/>
        <w:tblInd w:w="-34" w:type="dxa"/>
        <w:tblLayout w:type="fixed"/>
        <w:tblLook w:val="00A0"/>
      </w:tblPr>
      <w:tblGrid>
        <w:gridCol w:w="1420"/>
        <w:gridCol w:w="7367"/>
        <w:gridCol w:w="1987"/>
        <w:gridCol w:w="4959"/>
      </w:tblGrid>
      <w:tr w:rsidR="0004746A" w:rsidRPr="00EA4130" w:rsidTr="009E0D22">
        <w:trPr>
          <w:tblHeader/>
        </w:trPr>
        <w:tc>
          <w:tcPr>
            <w:tcW w:w="451" w:type="pct"/>
          </w:tcPr>
          <w:p w:rsidR="00EA4130" w:rsidRPr="00EA4130" w:rsidRDefault="00EA4130" w:rsidP="002F0556">
            <w:pPr>
              <w:spacing w:line="257" w:lineRule="auto"/>
              <w:ind w:left="34"/>
              <w:jc w:val="center"/>
              <w:rPr>
                <w:rFonts w:eastAsia="MS Mincho"/>
                <w:bCs/>
                <w:sz w:val="24"/>
                <w:szCs w:val="24"/>
              </w:rPr>
            </w:pPr>
            <w:r w:rsidRPr="00EA4130">
              <w:rPr>
                <w:rFonts w:eastAsia="MS Mincho"/>
                <w:bCs/>
                <w:sz w:val="24"/>
                <w:szCs w:val="24"/>
              </w:rPr>
              <w:t>1</w:t>
            </w:r>
          </w:p>
        </w:tc>
        <w:tc>
          <w:tcPr>
            <w:tcW w:w="2341" w:type="pct"/>
          </w:tcPr>
          <w:p w:rsidR="00EA4130" w:rsidRPr="00EA4130" w:rsidRDefault="00EA4130" w:rsidP="00D45573">
            <w:pPr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EA413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EA4130" w:rsidRPr="00EA4130" w:rsidRDefault="00EA4130" w:rsidP="00D45573">
            <w:pPr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EA413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76" w:type="pct"/>
          </w:tcPr>
          <w:p w:rsidR="00EA4130" w:rsidRPr="00EA4130" w:rsidRDefault="00EA4130" w:rsidP="00D45573">
            <w:pPr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EA4130">
              <w:rPr>
                <w:bCs/>
                <w:sz w:val="24"/>
                <w:szCs w:val="24"/>
              </w:rPr>
              <w:t>4</w:t>
            </w:r>
          </w:p>
        </w:tc>
      </w:tr>
      <w:tr w:rsidR="0004746A" w:rsidRPr="00EA4130" w:rsidTr="009E0D22">
        <w:tc>
          <w:tcPr>
            <w:tcW w:w="451" w:type="pct"/>
          </w:tcPr>
          <w:p w:rsidR="00EA4130" w:rsidRPr="00EA4130" w:rsidRDefault="00E95202" w:rsidP="00CC4016">
            <w:pPr>
              <w:spacing w:line="257" w:lineRule="auto"/>
              <w:ind w:left="601" w:hanging="6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1" w:type="pct"/>
          </w:tcPr>
          <w:p w:rsidR="00EA4130" w:rsidRPr="00E95202" w:rsidRDefault="00EA4130" w:rsidP="00E95202">
            <w:pPr>
              <w:widowControl/>
              <w:jc w:val="both"/>
              <w:rPr>
                <w:sz w:val="24"/>
                <w:szCs w:val="24"/>
              </w:rPr>
            </w:pPr>
            <w:r w:rsidRPr="00E95202">
              <w:rPr>
                <w:sz w:val="24"/>
                <w:szCs w:val="24"/>
              </w:rPr>
              <w:t>Проведение инвентаризации кредиторской задолженности</w:t>
            </w:r>
            <w:r w:rsidR="00E95202" w:rsidRPr="00E95202">
              <w:rPr>
                <w:sz w:val="24"/>
                <w:szCs w:val="24"/>
              </w:rPr>
              <w:t xml:space="preserve"> </w:t>
            </w:r>
            <w:r w:rsidR="006715F7">
              <w:rPr>
                <w:sz w:val="24"/>
                <w:szCs w:val="24"/>
              </w:rPr>
              <w:t xml:space="preserve">бюджета </w:t>
            </w:r>
            <w:proofErr w:type="spellStart"/>
            <w:r w:rsidR="00E95202" w:rsidRPr="00E95202">
              <w:rPr>
                <w:sz w:val="24"/>
                <w:szCs w:val="24"/>
              </w:rPr>
              <w:t>Колышлейского</w:t>
            </w:r>
            <w:proofErr w:type="spellEnd"/>
            <w:r w:rsidR="00E95202" w:rsidRPr="00E95202">
              <w:rPr>
                <w:sz w:val="24"/>
                <w:szCs w:val="24"/>
              </w:rPr>
              <w:t xml:space="preserve"> района Пензенской области и муниципальных бюджетных учреждений </w:t>
            </w:r>
            <w:proofErr w:type="spellStart"/>
            <w:r w:rsidR="00E95202" w:rsidRPr="00E95202">
              <w:rPr>
                <w:sz w:val="24"/>
                <w:szCs w:val="24"/>
              </w:rPr>
              <w:t>Колышлейского</w:t>
            </w:r>
            <w:proofErr w:type="spellEnd"/>
            <w:r w:rsidR="00E95202" w:rsidRPr="00E95202">
              <w:rPr>
                <w:sz w:val="24"/>
                <w:szCs w:val="24"/>
              </w:rPr>
              <w:t xml:space="preserve"> района Пензенской области, источником финансового </w:t>
            </w:r>
            <w:proofErr w:type="gramStart"/>
            <w:r w:rsidR="00E95202" w:rsidRPr="00E95202">
              <w:rPr>
                <w:sz w:val="24"/>
                <w:szCs w:val="24"/>
              </w:rPr>
              <w:t>обеспечения</w:t>
            </w:r>
            <w:proofErr w:type="gramEnd"/>
            <w:r w:rsidR="00E95202" w:rsidRPr="00E95202">
              <w:rPr>
                <w:sz w:val="24"/>
                <w:szCs w:val="24"/>
              </w:rPr>
              <w:t xml:space="preserve"> деятельности которых являются средства бюджета </w:t>
            </w:r>
            <w:proofErr w:type="spellStart"/>
            <w:r w:rsidR="00E95202" w:rsidRPr="00E95202">
              <w:rPr>
                <w:sz w:val="24"/>
                <w:szCs w:val="24"/>
              </w:rPr>
              <w:t>Колышлейского</w:t>
            </w:r>
            <w:proofErr w:type="spellEnd"/>
            <w:r w:rsidR="00E95202" w:rsidRPr="00E95202">
              <w:rPr>
                <w:sz w:val="24"/>
                <w:szCs w:val="24"/>
              </w:rPr>
              <w:t xml:space="preserve"> района Пензенской области, </w:t>
            </w:r>
            <w:r w:rsidRPr="00E95202">
              <w:rPr>
                <w:sz w:val="24"/>
                <w:szCs w:val="24"/>
              </w:rPr>
              <w:t xml:space="preserve">по состоянию на </w:t>
            </w:r>
            <w:r w:rsidR="00E95202" w:rsidRPr="00E95202">
              <w:rPr>
                <w:sz w:val="24"/>
                <w:szCs w:val="24"/>
              </w:rPr>
              <w:t>1 января каждого текущего года</w:t>
            </w:r>
          </w:p>
        </w:tc>
        <w:tc>
          <w:tcPr>
            <w:tcW w:w="631" w:type="pct"/>
          </w:tcPr>
          <w:p w:rsidR="00EA4130" w:rsidRPr="00EA4130" w:rsidRDefault="00E95202" w:rsidP="00E95202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до 1 апреля</w:t>
            </w:r>
          </w:p>
        </w:tc>
        <w:tc>
          <w:tcPr>
            <w:tcW w:w="1576" w:type="pct"/>
          </w:tcPr>
          <w:p w:rsidR="00EA4130" w:rsidRPr="00EA4130" w:rsidRDefault="00C77729" w:rsidP="00C77729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и получатели бюджетных средств</w:t>
            </w:r>
            <w:r w:rsidR="00EA4130" w:rsidRPr="00EA4130">
              <w:rPr>
                <w:sz w:val="24"/>
                <w:szCs w:val="24"/>
              </w:rPr>
              <w:t xml:space="preserve"> </w:t>
            </w:r>
            <w:proofErr w:type="spellStart"/>
            <w:r w:rsidR="00EA4130">
              <w:rPr>
                <w:sz w:val="24"/>
                <w:szCs w:val="24"/>
              </w:rPr>
              <w:t>Колышлейского</w:t>
            </w:r>
            <w:proofErr w:type="spellEnd"/>
            <w:r w:rsidR="00EA4130">
              <w:rPr>
                <w:sz w:val="24"/>
                <w:szCs w:val="24"/>
              </w:rPr>
              <w:t xml:space="preserve"> района </w:t>
            </w:r>
            <w:r w:rsidR="00EA4130" w:rsidRPr="00EA4130">
              <w:rPr>
                <w:sz w:val="24"/>
                <w:szCs w:val="24"/>
              </w:rPr>
              <w:t>Пензенской области</w:t>
            </w:r>
            <w:r>
              <w:rPr>
                <w:sz w:val="24"/>
                <w:szCs w:val="24"/>
              </w:rPr>
              <w:t xml:space="preserve">, получатели субсидий за счет средств бюджета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04746A" w:rsidRPr="00EA4130" w:rsidTr="009E0D22">
        <w:tc>
          <w:tcPr>
            <w:tcW w:w="451" w:type="pct"/>
          </w:tcPr>
          <w:p w:rsidR="00EA4130" w:rsidRPr="00EA4130" w:rsidRDefault="00E95202" w:rsidP="00D45573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1" w:type="pct"/>
          </w:tcPr>
          <w:p w:rsidR="00EA4130" w:rsidRPr="00EA4130" w:rsidRDefault="00EA4130" w:rsidP="00E95202">
            <w:pPr>
              <w:spacing w:line="257" w:lineRule="auto"/>
              <w:jc w:val="both"/>
              <w:rPr>
                <w:sz w:val="24"/>
                <w:szCs w:val="24"/>
              </w:rPr>
            </w:pPr>
            <w:r w:rsidRPr="00EA4130">
              <w:rPr>
                <w:sz w:val="24"/>
                <w:szCs w:val="24"/>
              </w:rPr>
              <w:t xml:space="preserve">Представление </w:t>
            </w:r>
            <w:r w:rsidR="00E95202">
              <w:rPr>
                <w:sz w:val="24"/>
                <w:szCs w:val="24"/>
              </w:rPr>
              <w:t>р</w:t>
            </w:r>
            <w:r w:rsidRPr="00EA4130">
              <w:rPr>
                <w:sz w:val="24"/>
                <w:szCs w:val="24"/>
              </w:rPr>
              <w:t>езультат</w:t>
            </w:r>
            <w:r w:rsidR="00E95202">
              <w:rPr>
                <w:sz w:val="24"/>
                <w:szCs w:val="24"/>
              </w:rPr>
              <w:t xml:space="preserve">ов </w:t>
            </w:r>
            <w:r w:rsidRPr="00EA4130">
              <w:rPr>
                <w:sz w:val="24"/>
                <w:szCs w:val="24"/>
              </w:rPr>
              <w:t>инвентаризации кредиторской задолженности</w:t>
            </w:r>
            <w:r w:rsidR="00E95202">
              <w:rPr>
                <w:sz w:val="24"/>
                <w:szCs w:val="24"/>
              </w:rPr>
              <w:t xml:space="preserve"> в Управление финансов Администрации </w:t>
            </w:r>
            <w:proofErr w:type="spellStart"/>
            <w:r w:rsidR="00E95202">
              <w:rPr>
                <w:sz w:val="24"/>
                <w:szCs w:val="24"/>
              </w:rPr>
              <w:t>Колышлейского</w:t>
            </w:r>
            <w:proofErr w:type="spellEnd"/>
            <w:r w:rsidR="00E95202">
              <w:rPr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631" w:type="pct"/>
          </w:tcPr>
          <w:p w:rsidR="00EA4130" w:rsidRPr="00EA4130" w:rsidRDefault="00E95202" w:rsidP="00E95202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до 1 апреля</w:t>
            </w:r>
          </w:p>
        </w:tc>
        <w:tc>
          <w:tcPr>
            <w:tcW w:w="1576" w:type="pct"/>
          </w:tcPr>
          <w:p w:rsidR="00EA4130" w:rsidRPr="00EA4130" w:rsidRDefault="00C77729" w:rsidP="00C77729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</w:t>
            </w:r>
            <w:r w:rsidRPr="00EA413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EA4130">
              <w:rPr>
                <w:sz w:val="24"/>
                <w:szCs w:val="24"/>
              </w:rPr>
              <w:t>Пензенской области</w:t>
            </w:r>
          </w:p>
        </w:tc>
      </w:tr>
      <w:tr w:rsidR="0004746A" w:rsidRPr="00EA4130" w:rsidTr="009E0D22">
        <w:tc>
          <w:tcPr>
            <w:tcW w:w="451" w:type="pct"/>
          </w:tcPr>
          <w:p w:rsidR="00EA4130" w:rsidRPr="00EA4130" w:rsidRDefault="00E95202" w:rsidP="00D45573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1" w:type="pct"/>
          </w:tcPr>
          <w:p w:rsidR="00EA4130" w:rsidRDefault="002F0556" w:rsidP="002F0556">
            <w:pPr>
              <w:spacing w:line="262" w:lineRule="auto"/>
              <w:jc w:val="both"/>
              <w:rPr>
                <w:sz w:val="24"/>
                <w:szCs w:val="24"/>
              </w:rPr>
            </w:pPr>
            <w:r w:rsidRPr="002F0556">
              <w:rPr>
                <w:sz w:val="24"/>
                <w:szCs w:val="24"/>
              </w:rPr>
              <w:t>Погашение сложившейся на 1 января</w:t>
            </w:r>
            <w:r>
              <w:rPr>
                <w:sz w:val="24"/>
                <w:szCs w:val="24"/>
              </w:rPr>
              <w:t xml:space="preserve"> </w:t>
            </w:r>
            <w:r w:rsidRPr="002F0556">
              <w:rPr>
                <w:sz w:val="24"/>
                <w:szCs w:val="24"/>
              </w:rPr>
              <w:t xml:space="preserve">текущего года кредиторской задолженности </w:t>
            </w:r>
            <w:r w:rsidR="00470D72">
              <w:rPr>
                <w:sz w:val="24"/>
                <w:szCs w:val="24"/>
              </w:rPr>
              <w:t xml:space="preserve">консолидированного </w:t>
            </w:r>
            <w:r w:rsidRPr="002F0556">
              <w:rPr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2F0556">
              <w:rPr>
                <w:sz w:val="24"/>
                <w:szCs w:val="24"/>
              </w:rPr>
              <w:t xml:space="preserve">Пензенской области и </w:t>
            </w:r>
            <w:r>
              <w:rPr>
                <w:sz w:val="24"/>
                <w:szCs w:val="24"/>
              </w:rPr>
              <w:t>муниципальных</w:t>
            </w:r>
            <w:r w:rsidRPr="002F0556">
              <w:rPr>
                <w:sz w:val="24"/>
                <w:szCs w:val="24"/>
              </w:rPr>
              <w:t xml:space="preserve"> бюджетных</w:t>
            </w:r>
            <w:r>
              <w:rPr>
                <w:sz w:val="24"/>
                <w:szCs w:val="24"/>
              </w:rPr>
              <w:t xml:space="preserve"> </w:t>
            </w:r>
            <w:r w:rsidRPr="002F0556">
              <w:rPr>
                <w:sz w:val="24"/>
                <w:szCs w:val="24"/>
              </w:rPr>
              <w:t xml:space="preserve">учреждений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2F0556">
              <w:rPr>
                <w:sz w:val="24"/>
                <w:szCs w:val="24"/>
              </w:rPr>
              <w:t xml:space="preserve">Пензенской области, источником финансового </w:t>
            </w:r>
            <w:proofErr w:type="gramStart"/>
            <w:r w:rsidRPr="002F0556">
              <w:rPr>
                <w:sz w:val="24"/>
                <w:szCs w:val="24"/>
              </w:rPr>
              <w:t>обеспечения</w:t>
            </w:r>
            <w:proofErr w:type="gramEnd"/>
            <w:r w:rsidRPr="002F0556">
              <w:rPr>
                <w:sz w:val="24"/>
                <w:szCs w:val="24"/>
              </w:rPr>
              <w:t xml:space="preserve"> деятельности которых являются средства </w:t>
            </w:r>
            <w:r w:rsidR="00470D72">
              <w:rPr>
                <w:sz w:val="24"/>
                <w:szCs w:val="24"/>
              </w:rPr>
              <w:t xml:space="preserve">консолидированного </w:t>
            </w:r>
            <w:r w:rsidRPr="002F0556">
              <w:rPr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2F0556">
              <w:rPr>
                <w:sz w:val="24"/>
                <w:szCs w:val="24"/>
              </w:rPr>
              <w:t>Пензенской области</w:t>
            </w:r>
            <w:r w:rsidR="009E0D22">
              <w:rPr>
                <w:sz w:val="24"/>
                <w:szCs w:val="24"/>
              </w:rPr>
              <w:t>:</w:t>
            </w:r>
          </w:p>
          <w:p w:rsidR="00CB4DA6" w:rsidRPr="002F0556" w:rsidRDefault="009E0D22" w:rsidP="00E97C1F">
            <w:pPr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97C1F">
              <w:rPr>
                <w:sz w:val="24"/>
                <w:szCs w:val="24"/>
              </w:rPr>
              <w:t>721,8</w:t>
            </w:r>
            <w:r>
              <w:rPr>
                <w:sz w:val="24"/>
                <w:szCs w:val="24"/>
              </w:rPr>
              <w:t xml:space="preserve"> тыс. руб.</w:t>
            </w:r>
          </w:p>
        </w:tc>
        <w:tc>
          <w:tcPr>
            <w:tcW w:w="631" w:type="pct"/>
          </w:tcPr>
          <w:p w:rsidR="00EA4130" w:rsidRDefault="00EA4130" w:rsidP="002F0556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  <w:p w:rsidR="009E0D22" w:rsidRDefault="009E0D22" w:rsidP="002F0556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  <w:p w:rsidR="009E0D22" w:rsidRDefault="009E0D22" w:rsidP="002F0556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  <w:p w:rsidR="009E0D22" w:rsidRDefault="009E0D22" w:rsidP="002F0556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  <w:p w:rsidR="009E0D22" w:rsidRDefault="009E0D22" w:rsidP="002F0556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  <w:p w:rsidR="009E0D22" w:rsidRDefault="009E0D22" w:rsidP="002F0556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  <w:p w:rsidR="00C77729" w:rsidRDefault="00C77729" w:rsidP="002F0556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  <w:p w:rsidR="00CB4DA6" w:rsidRPr="002F0556" w:rsidRDefault="009E0D22" w:rsidP="00E97C1F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 202</w:t>
            </w:r>
            <w:r w:rsidR="00E97C1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76" w:type="pct"/>
          </w:tcPr>
          <w:p w:rsidR="00EA4130" w:rsidRPr="00EA4130" w:rsidRDefault="00C77729" w:rsidP="00EA4130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</w:t>
            </w:r>
            <w:r w:rsidRPr="00EA413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EA4130">
              <w:rPr>
                <w:sz w:val="24"/>
                <w:szCs w:val="24"/>
              </w:rPr>
              <w:t>Пензенской области</w:t>
            </w:r>
            <w:r>
              <w:rPr>
                <w:sz w:val="24"/>
                <w:szCs w:val="24"/>
              </w:rPr>
              <w:t xml:space="preserve">, </w:t>
            </w:r>
            <w:r w:rsidR="00EA4130" w:rsidRPr="00EA413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Администрации </w:t>
            </w:r>
            <w:r w:rsidRPr="001742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сельских (городского) поселений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742AA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1742AA">
              <w:rPr>
                <w:sz w:val="24"/>
                <w:szCs w:val="24"/>
              </w:rPr>
              <w:t xml:space="preserve"> Пензенской области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4746A" w:rsidRPr="00EA4130" w:rsidTr="009E0D22">
        <w:trPr>
          <w:trHeight w:val="820"/>
        </w:trPr>
        <w:tc>
          <w:tcPr>
            <w:tcW w:w="451" w:type="pct"/>
          </w:tcPr>
          <w:p w:rsidR="00EA4130" w:rsidRPr="00EA4130" w:rsidRDefault="002F0556" w:rsidP="002F0556">
            <w:pPr>
              <w:spacing w:line="262" w:lineRule="auto"/>
              <w:ind w:left="-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4</w:t>
            </w:r>
          </w:p>
        </w:tc>
        <w:tc>
          <w:tcPr>
            <w:tcW w:w="2341" w:type="pct"/>
          </w:tcPr>
          <w:p w:rsidR="00EA4130" w:rsidRPr="002F0556" w:rsidRDefault="002F0556" w:rsidP="00990203">
            <w:pPr>
              <w:spacing w:line="262" w:lineRule="auto"/>
              <w:jc w:val="both"/>
              <w:rPr>
                <w:sz w:val="24"/>
                <w:szCs w:val="24"/>
              </w:rPr>
            </w:pPr>
            <w:r w:rsidRPr="002F0556">
              <w:rPr>
                <w:sz w:val="24"/>
                <w:szCs w:val="24"/>
              </w:rPr>
              <w:t xml:space="preserve">Проведение мониторинга просроченной кредиторской задолженности в разрезе статей расходов с выделением задолженности по </w:t>
            </w:r>
            <w:r>
              <w:rPr>
                <w:sz w:val="24"/>
                <w:szCs w:val="24"/>
              </w:rPr>
              <w:t>муниципальным</w:t>
            </w:r>
            <w:r w:rsidRPr="002F0556">
              <w:rPr>
                <w:sz w:val="24"/>
                <w:szCs w:val="24"/>
              </w:rPr>
              <w:t xml:space="preserve"> контрактам</w:t>
            </w:r>
          </w:p>
        </w:tc>
        <w:tc>
          <w:tcPr>
            <w:tcW w:w="631" w:type="pct"/>
          </w:tcPr>
          <w:p w:rsidR="00EA4130" w:rsidRPr="002F0556" w:rsidRDefault="00FF1337" w:rsidP="00FF1337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2F0556">
              <w:rPr>
                <w:sz w:val="24"/>
                <w:szCs w:val="24"/>
              </w:rPr>
              <w:t>жемесячно</w:t>
            </w:r>
          </w:p>
        </w:tc>
        <w:tc>
          <w:tcPr>
            <w:tcW w:w="1576" w:type="pct"/>
          </w:tcPr>
          <w:p w:rsidR="00EA4130" w:rsidRPr="00EA4130" w:rsidRDefault="00C77729" w:rsidP="00EA4130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</w:t>
            </w:r>
            <w:r w:rsidRPr="00EA413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EA4130">
              <w:rPr>
                <w:sz w:val="24"/>
                <w:szCs w:val="24"/>
              </w:rPr>
              <w:t>Пензенской области</w:t>
            </w:r>
            <w:r w:rsidR="00EA4130" w:rsidRPr="00EA4130">
              <w:rPr>
                <w:sz w:val="24"/>
                <w:szCs w:val="24"/>
              </w:rPr>
              <w:br/>
            </w:r>
          </w:p>
        </w:tc>
      </w:tr>
      <w:tr w:rsidR="00862CCA" w:rsidRPr="00EA4130" w:rsidTr="00E97C1F">
        <w:trPr>
          <w:trHeight w:val="1314"/>
        </w:trPr>
        <w:tc>
          <w:tcPr>
            <w:tcW w:w="451" w:type="pct"/>
          </w:tcPr>
          <w:p w:rsidR="00862CCA" w:rsidRDefault="00862CCA" w:rsidP="002F0556">
            <w:pPr>
              <w:spacing w:line="262" w:lineRule="auto"/>
              <w:ind w:left="-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</w:t>
            </w:r>
          </w:p>
        </w:tc>
        <w:tc>
          <w:tcPr>
            <w:tcW w:w="2341" w:type="pct"/>
          </w:tcPr>
          <w:p w:rsidR="00862CCA" w:rsidRPr="00862CCA" w:rsidRDefault="00862CCA" w:rsidP="00E97C1F">
            <w:pPr>
              <w:spacing w:line="262" w:lineRule="auto"/>
              <w:jc w:val="both"/>
              <w:rPr>
                <w:sz w:val="24"/>
                <w:szCs w:val="24"/>
              </w:rPr>
            </w:pPr>
            <w:r w:rsidRPr="00862CCA">
              <w:rPr>
                <w:sz w:val="24"/>
                <w:szCs w:val="24"/>
              </w:rPr>
              <w:t>Представление результатов мониторинга</w:t>
            </w:r>
            <w:r>
              <w:rPr>
                <w:sz w:val="24"/>
                <w:szCs w:val="24"/>
              </w:rPr>
              <w:t xml:space="preserve"> </w:t>
            </w:r>
            <w:r w:rsidRPr="00862CCA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Управление</w:t>
            </w:r>
            <w:r w:rsidRPr="00862CCA">
              <w:rPr>
                <w:sz w:val="24"/>
                <w:szCs w:val="24"/>
              </w:rPr>
              <w:t xml:space="preserve"> финансов</w:t>
            </w:r>
            <w:r>
              <w:rPr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Pr="00862CCA">
              <w:rPr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631" w:type="pct"/>
          </w:tcPr>
          <w:p w:rsidR="00862CCA" w:rsidRDefault="00862CCA" w:rsidP="00862CCA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03 числа месяца, следующего за </w:t>
            </w:r>
            <w:proofErr w:type="gramStart"/>
            <w:r>
              <w:rPr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576" w:type="pct"/>
          </w:tcPr>
          <w:p w:rsidR="00862CCA" w:rsidRPr="00EA4130" w:rsidRDefault="00C77729" w:rsidP="00EA4130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</w:t>
            </w:r>
            <w:r w:rsidRPr="00EA413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EA4130">
              <w:rPr>
                <w:sz w:val="24"/>
                <w:szCs w:val="24"/>
              </w:rPr>
              <w:t>Пензенской области</w:t>
            </w:r>
          </w:p>
        </w:tc>
      </w:tr>
      <w:tr w:rsidR="00862CCA" w:rsidRPr="00EA4130" w:rsidTr="009E0D22">
        <w:trPr>
          <w:trHeight w:val="1706"/>
        </w:trPr>
        <w:tc>
          <w:tcPr>
            <w:tcW w:w="451" w:type="pct"/>
          </w:tcPr>
          <w:p w:rsidR="00862CCA" w:rsidRDefault="00862CCA" w:rsidP="002F0556">
            <w:pPr>
              <w:spacing w:line="262" w:lineRule="auto"/>
              <w:ind w:left="-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</w:t>
            </w:r>
          </w:p>
        </w:tc>
        <w:tc>
          <w:tcPr>
            <w:tcW w:w="2341" w:type="pct"/>
          </w:tcPr>
          <w:p w:rsidR="00862CCA" w:rsidRPr="00862CCA" w:rsidRDefault="00862CCA" w:rsidP="00862CCA">
            <w:pPr>
              <w:spacing w:line="262" w:lineRule="auto"/>
              <w:jc w:val="both"/>
              <w:rPr>
                <w:sz w:val="24"/>
                <w:szCs w:val="24"/>
              </w:rPr>
            </w:pPr>
            <w:r w:rsidRPr="00862CCA">
              <w:rPr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бюджета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862CCA">
              <w:rPr>
                <w:sz w:val="24"/>
                <w:szCs w:val="24"/>
              </w:rPr>
              <w:t xml:space="preserve">Пензенской области и </w:t>
            </w:r>
            <w:r>
              <w:rPr>
                <w:sz w:val="24"/>
                <w:szCs w:val="24"/>
              </w:rPr>
              <w:t>муниципальных</w:t>
            </w:r>
            <w:r w:rsidRPr="00862CCA">
              <w:rPr>
                <w:sz w:val="24"/>
                <w:szCs w:val="24"/>
              </w:rPr>
              <w:t xml:space="preserve"> бюджетных учреждений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862CCA">
              <w:rPr>
                <w:sz w:val="24"/>
                <w:szCs w:val="24"/>
              </w:rPr>
              <w:t xml:space="preserve">Пензенской области, источником финансового </w:t>
            </w:r>
            <w:proofErr w:type="gramStart"/>
            <w:r w:rsidRPr="00862CCA">
              <w:rPr>
                <w:sz w:val="24"/>
                <w:szCs w:val="24"/>
              </w:rPr>
              <w:t>обеспечения</w:t>
            </w:r>
            <w:proofErr w:type="gramEnd"/>
            <w:r w:rsidRPr="00862CCA">
              <w:rPr>
                <w:sz w:val="24"/>
                <w:szCs w:val="24"/>
              </w:rPr>
              <w:t xml:space="preserve"> деятельности которых являются средства бюджета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862CCA">
              <w:rPr>
                <w:sz w:val="24"/>
                <w:szCs w:val="24"/>
              </w:rPr>
              <w:t>Пензенской области,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631" w:type="pct"/>
          </w:tcPr>
          <w:p w:rsidR="00862CCA" w:rsidRDefault="00862CCA" w:rsidP="00862CCA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76" w:type="pct"/>
          </w:tcPr>
          <w:p w:rsidR="00862CCA" w:rsidRPr="00EA4130" w:rsidRDefault="00C77729" w:rsidP="00EA4130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и получатели бюджетных средств</w:t>
            </w:r>
            <w:r w:rsidRPr="00EA413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EA4130">
              <w:rPr>
                <w:sz w:val="24"/>
                <w:szCs w:val="24"/>
              </w:rPr>
              <w:t>Пензенской области</w:t>
            </w:r>
            <w:r>
              <w:rPr>
                <w:sz w:val="24"/>
                <w:szCs w:val="24"/>
              </w:rPr>
              <w:t xml:space="preserve">, получатели субсидий за счет средств бюджета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62CCA" w:rsidRPr="00EA4130" w:rsidTr="009E0D22">
        <w:trPr>
          <w:trHeight w:val="962"/>
        </w:trPr>
        <w:tc>
          <w:tcPr>
            <w:tcW w:w="451" w:type="pct"/>
          </w:tcPr>
          <w:p w:rsidR="00862CCA" w:rsidRDefault="00862CCA" w:rsidP="002F0556">
            <w:pPr>
              <w:spacing w:line="262" w:lineRule="auto"/>
              <w:ind w:left="-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</w:t>
            </w:r>
          </w:p>
        </w:tc>
        <w:tc>
          <w:tcPr>
            <w:tcW w:w="2341" w:type="pct"/>
          </w:tcPr>
          <w:p w:rsidR="00862CCA" w:rsidRPr="001742AA" w:rsidRDefault="00CB4DA6" w:rsidP="00CB4DA6">
            <w:pPr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Актуализация </w:t>
            </w:r>
            <w:r w:rsidR="001742AA" w:rsidRPr="001742AA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ов</w:t>
            </w:r>
            <w:r w:rsidR="001742AA" w:rsidRPr="001742AA">
              <w:rPr>
                <w:sz w:val="24"/>
                <w:szCs w:val="24"/>
              </w:rPr>
              <w:t xml:space="preserve"> ("дорожн</w:t>
            </w:r>
            <w:r>
              <w:rPr>
                <w:sz w:val="24"/>
                <w:szCs w:val="24"/>
              </w:rPr>
              <w:t>ых</w:t>
            </w:r>
            <w:r w:rsidR="001742AA" w:rsidRPr="001742AA">
              <w:rPr>
                <w:sz w:val="24"/>
                <w:szCs w:val="24"/>
              </w:rPr>
              <w:t xml:space="preserve"> карт") по погашению (реструктуризации) кредиторской задолженности бюджетов </w:t>
            </w:r>
            <w:r w:rsidR="001742AA">
              <w:rPr>
                <w:sz w:val="24"/>
                <w:szCs w:val="24"/>
              </w:rPr>
              <w:t>поселений</w:t>
            </w:r>
            <w:r w:rsidR="00990203">
              <w:rPr>
                <w:sz w:val="24"/>
                <w:szCs w:val="24"/>
              </w:rPr>
              <w:t>, бюджетных учреждений поселений,</w:t>
            </w:r>
            <w:r>
              <w:rPr>
                <w:sz w:val="24"/>
                <w:szCs w:val="24"/>
              </w:rPr>
              <w:t xml:space="preserve"> источником финансового </w:t>
            </w:r>
            <w:proofErr w:type="gramStart"/>
            <w:r>
              <w:rPr>
                <w:sz w:val="24"/>
                <w:szCs w:val="24"/>
              </w:rPr>
              <w:t>обеспечения</w:t>
            </w:r>
            <w:proofErr w:type="gramEnd"/>
            <w:r>
              <w:rPr>
                <w:sz w:val="24"/>
                <w:szCs w:val="24"/>
              </w:rPr>
              <w:t xml:space="preserve"> деятельности которых являются средства местных бюджетов,</w:t>
            </w:r>
            <w:r w:rsidR="001742AA">
              <w:rPr>
                <w:sz w:val="24"/>
                <w:szCs w:val="24"/>
              </w:rPr>
              <w:t xml:space="preserve"> </w:t>
            </w:r>
            <w:r w:rsidR="001742AA" w:rsidRPr="001742AA">
              <w:rPr>
                <w:sz w:val="24"/>
                <w:szCs w:val="24"/>
              </w:rPr>
              <w:t xml:space="preserve">с учетом показателя доли просроченной кредиторской задолженности в общем объеме расходов бюджета </w:t>
            </w:r>
            <w:r w:rsidR="001742AA">
              <w:rPr>
                <w:sz w:val="24"/>
                <w:szCs w:val="24"/>
              </w:rPr>
              <w:t>поселения</w:t>
            </w:r>
            <w:r>
              <w:rPr>
                <w:sz w:val="24"/>
                <w:szCs w:val="24"/>
              </w:rPr>
              <w:t xml:space="preserve"> равному нулевому значению</w:t>
            </w:r>
            <w:r w:rsidR="001742AA" w:rsidRPr="001742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1" w:type="pct"/>
          </w:tcPr>
          <w:p w:rsidR="00862CCA" w:rsidRDefault="001742AA" w:rsidP="00862CCA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576" w:type="pct"/>
          </w:tcPr>
          <w:p w:rsidR="00862CCA" w:rsidRPr="00EA4130" w:rsidRDefault="004958F4" w:rsidP="004958F4">
            <w:pPr>
              <w:spacing w:line="262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Администрации </w:t>
            </w:r>
            <w:r w:rsidR="001742AA" w:rsidRPr="001742AA">
              <w:rPr>
                <w:sz w:val="24"/>
                <w:szCs w:val="24"/>
              </w:rPr>
              <w:t xml:space="preserve"> </w:t>
            </w:r>
            <w:r w:rsidR="001742AA">
              <w:rPr>
                <w:sz w:val="24"/>
                <w:szCs w:val="24"/>
              </w:rPr>
              <w:t xml:space="preserve">сельских (городского) поселений </w:t>
            </w:r>
            <w:proofErr w:type="spellStart"/>
            <w:r w:rsidR="001742AA">
              <w:rPr>
                <w:sz w:val="24"/>
                <w:szCs w:val="24"/>
              </w:rPr>
              <w:t>Колышлейского</w:t>
            </w:r>
            <w:proofErr w:type="spellEnd"/>
            <w:r w:rsidR="001742AA">
              <w:rPr>
                <w:sz w:val="24"/>
                <w:szCs w:val="24"/>
              </w:rPr>
              <w:t xml:space="preserve"> </w:t>
            </w:r>
            <w:r w:rsidR="001742AA" w:rsidRPr="001742AA">
              <w:rPr>
                <w:sz w:val="24"/>
                <w:szCs w:val="24"/>
              </w:rPr>
              <w:t xml:space="preserve"> район</w:t>
            </w:r>
            <w:r w:rsidR="001742AA">
              <w:rPr>
                <w:sz w:val="24"/>
                <w:szCs w:val="24"/>
              </w:rPr>
              <w:t>а</w:t>
            </w:r>
            <w:r w:rsidR="001742AA" w:rsidRPr="001742AA">
              <w:rPr>
                <w:sz w:val="24"/>
                <w:szCs w:val="24"/>
              </w:rPr>
              <w:t xml:space="preserve"> Пензенской области</w:t>
            </w:r>
            <w:r w:rsidR="00CE6469">
              <w:rPr>
                <w:sz w:val="24"/>
                <w:szCs w:val="24"/>
              </w:rPr>
              <w:t xml:space="preserve"> (по согласованию)</w:t>
            </w:r>
            <w:proofErr w:type="gramEnd"/>
          </w:p>
        </w:tc>
      </w:tr>
      <w:tr w:rsidR="00CB4DA6" w:rsidRPr="00EA4130" w:rsidTr="009E0D22">
        <w:trPr>
          <w:trHeight w:val="962"/>
        </w:trPr>
        <w:tc>
          <w:tcPr>
            <w:tcW w:w="451" w:type="pct"/>
          </w:tcPr>
          <w:p w:rsidR="00CB4DA6" w:rsidRDefault="000942B4" w:rsidP="000942B4">
            <w:pPr>
              <w:spacing w:line="262" w:lineRule="auto"/>
              <w:ind w:left="-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B4DA6">
              <w:rPr>
                <w:sz w:val="24"/>
                <w:szCs w:val="24"/>
              </w:rPr>
              <w:t>8</w:t>
            </w:r>
          </w:p>
        </w:tc>
        <w:tc>
          <w:tcPr>
            <w:tcW w:w="2341" w:type="pct"/>
          </w:tcPr>
          <w:p w:rsidR="00CB4DA6" w:rsidRDefault="00CB4DA6" w:rsidP="00CB4DA6">
            <w:pPr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742AA">
              <w:rPr>
                <w:sz w:val="24"/>
                <w:szCs w:val="24"/>
              </w:rPr>
              <w:t>едопущени</w:t>
            </w:r>
            <w:r>
              <w:rPr>
                <w:sz w:val="24"/>
                <w:szCs w:val="24"/>
              </w:rPr>
              <w:t>е</w:t>
            </w:r>
            <w:r w:rsidRPr="001742AA">
              <w:rPr>
                <w:sz w:val="24"/>
                <w:szCs w:val="24"/>
              </w:rPr>
              <w:t xml:space="preserve"> по состоянию на 1-е число каждого месяца просроченной кредиторской задолженности</w:t>
            </w:r>
            <w:r>
              <w:rPr>
                <w:sz w:val="24"/>
                <w:szCs w:val="24"/>
              </w:rPr>
              <w:t xml:space="preserve"> </w:t>
            </w:r>
            <w:r w:rsidRPr="001742AA">
              <w:rPr>
                <w:sz w:val="24"/>
                <w:szCs w:val="24"/>
              </w:rPr>
              <w:t xml:space="preserve">бюджетов </w:t>
            </w:r>
            <w:r>
              <w:rPr>
                <w:sz w:val="24"/>
                <w:szCs w:val="24"/>
              </w:rPr>
              <w:t>поселений</w:t>
            </w:r>
            <w:r w:rsidRPr="001742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9C1B3B">
              <w:rPr>
                <w:sz w:val="24"/>
                <w:szCs w:val="24"/>
              </w:rPr>
              <w:t xml:space="preserve">источником финансового </w:t>
            </w:r>
            <w:proofErr w:type="gramStart"/>
            <w:r w:rsidR="009C1B3B">
              <w:rPr>
                <w:sz w:val="24"/>
                <w:szCs w:val="24"/>
              </w:rPr>
              <w:t>обеспечения</w:t>
            </w:r>
            <w:proofErr w:type="gramEnd"/>
            <w:r w:rsidR="009C1B3B">
              <w:rPr>
                <w:sz w:val="24"/>
                <w:szCs w:val="24"/>
              </w:rPr>
              <w:t xml:space="preserve"> деятельности которых являются средства местных бюджетов, </w:t>
            </w:r>
            <w:r w:rsidRPr="001742AA">
              <w:rPr>
                <w:sz w:val="24"/>
                <w:szCs w:val="24"/>
              </w:rPr>
              <w:t xml:space="preserve">в части расходов на оплату труда, уплату взносов по обязательному социальному страхованию </w:t>
            </w:r>
            <w:r w:rsidRPr="001742AA">
              <w:rPr>
                <w:sz w:val="24"/>
                <w:szCs w:val="24"/>
              </w:rPr>
              <w:lastRenderedPageBreak/>
              <w:t>на выплаты по оплате труда работников и иные выплаты работникам, обеспечение мер социальной поддержки отдельных категорий граждан</w:t>
            </w:r>
          </w:p>
        </w:tc>
        <w:tc>
          <w:tcPr>
            <w:tcW w:w="631" w:type="pct"/>
          </w:tcPr>
          <w:p w:rsidR="00CB4DA6" w:rsidRDefault="009C1B3B" w:rsidP="00862CCA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576" w:type="pct"/>
          </w:tcPr>
          <w:p w:rsidR="00CB4DA6" w:rsidRDefault="009C1B3B" w:rsidP="004958F4">
            <w:pPr>
              <w:spacing w:line="262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Администрации </w:t>
            </w:r>
            <w:r w:rsidRPr="001742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сельских (городского) поселений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742AA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1742AA">
              <w:rPr>
                <w:sz w:val="24"/>
                <w:szCs w:val="24"/>
              </w:rPr>
              <w:t xml:space="preserve"> Пензенской области</w:t>
            </w:r>
            <w:r>
              <w:rPr>
                <w:sz w:val="24"/>
                <w:szCs w:val="24"/>
              </w:rPr>
              <w:t xml:space="preserve"> (по согласованию)</w:t>
            </w:r>
            <w:proofErr w:type="gramEnd"/>
          </w:p>
        </w:tc>
      </w:tr>
      <w:tr w:rsidR="001742AA" w:rsidRPr="00EA4130" w:rsidTr="009E0D22">
        <w:trPr>
          <w:trHeight w:val="1706"/>
        </w:trPr>
        <w:tc>
          <w:tcPr>
            <w:tcW w:w="451" w:type="pct"/>
          </w:tcPr>
          <w:p w:rsidR="001742AA" w:rsidRDefault="001742AA" w:rsidP="009C1B3B">
            <w:pPr>
              <w:spacing w:line="262" w:lineRule="auto"/>
              <w:ind w:left="-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</w:t>
            </w:r>
            <w:r w:rsidR="009C1B3B">
              <w:rPr>
                <w:sz w:val="24"/>
                <w:szCs w:val="24"/>
              </w:rPr>
              <w:t>9</w:t>
            </w:r>
          </w:p>
        </w:tc>
        <w:tc>
          <w:tcPr>
            <w:tcW w:w="2341" w:type="pct"/>
          </w:tcPr>
          <w:p w:rsidR="001742AA" w:rsidRPr="001742AA" w:rsidRDefault="001742AA" w:rsidP="001742AA">
            <w:pPr>
              <w:spacing w:line="262" w:lineRule="auto"/>
              <w:jc w:val="both"/>
              <w:rPr>
                <w:sz w:val="24"/>
                <w:szCs w:val="24"/>
              </w:rPr>
            </w:pPr>
            <w:r w:rsidRPr="001742AA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Управление </w:t>
            </w:r>
            <w:r w:rsidRPr="001742AA">
              <w:rPr>
                <w:sz w:val="24"/>
                <w:szCs w:val="24"/>
              </w:rPr>
              <w:t xml:space="preserve">финансов </w:t>
            </w:r>
            <w:r>
              <w:rPr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1742AA">
              <w:rPr>
                <w:sz w:val="24"/>
                <w:szCs w:val="24"/>
              </w:rPr>
              <w:t xml:space="preserve">Пензенской области отчетов глав администраций </w:t>
            </w:r>
            <w:r>
              <w:rPr>
                <w:sz w:val="24"/>
                <w:szCs w:val="24"/>
              </w:rPr>
              <w:t xml:space="preserve">сельских (городского) поселений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742AA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1742AA">
              <w:rPr>
                <w:sz w:val="24"/>
                <w:szCs w:val="24"/>
              </w:rPr>
              <w:t xml:space="preserve"> Пензенской области о результатах выполнения утвержденных на местном уровне Планов мероприятий ("дорожных карт") по погашению (реструктуризации) кредиторской задолженности бюджетов </w:t>
            </w:r>
            <w:r>
              <w:rPr>
                <w:sz w:val="24"/>
                <w:szCs w:val="24"/>
              </w:rPr>
              <w:t>поселений</w:t>
            </w:r>
            <w:r w:rsidRPr="001742AA">
              <w:rPr>
                <w:sz w:val="24"/>
                <w:szCs w:val="24"/>
              </w:rPr>
              <w:t>,</w:t>
            </w:r>
            <w:r w:rsidR="009C1B3B">
              <w:rPr>
                <w:sz w:val="24"/>
                <w:szCs w:val="24"/>
              </w:rPr>
              <w:t xml:space="preserve"> источником финансового </w:t>
            </w:r>
            <w:proofErr w:type="gramStart"/>
            <w:r w:rsidR="009C1B3B">
              <w:rPr>
                <w:sz w:val="24"/>
                <w:szCs w:val="24"/>
              </w:rPr>
              <w:t>обеспечения</w:t>
            </w:r>
            <w:proofErr w:type="gramEnd"/>
            <w:r w:rsidR="009C1B3B">
              <w:rPr>
                <w:sz w:val="24"/>
                <w:szCs w:val="24"/>
              </w:rPr>
              <w:t xml:space="preserve"> деятельности которых являются средства местных бюджетов,</w:t>
            </w:r>
            <w:r w:rsidRPr="001742AA">
              <w:rPr>
                <w:sz w:val="24"/>
                <w:szCs w:val="24"/>
              </w:rPr>
              <w:t xml:space="preserve"> с учетом графиков поэтапного погашения</w:t>
            </w:r>
            <w:r>
              <w:rPr>
                <w:sz w:val="24"/>
                <w:szCs w:val="24"/>
              </w:rPr>
              <w:t xml:space="preserve"> </w:t>
            </w:r>
            <w:r w:rsidRPr="001742AA">
              <w:rPr>
                <w:sz w:val="24"/>
                <w:szCs w:val="24"/>
              </w:rPr>
              <w:t>кредиторской</w:t>
            </w:r>
            <w:r>
              <w:rPr>
                <w:sz w:val="24"/>
                <w:szCs w:val="24"/>
              </w:rPr>
              <w:t xml:space="preserve"> </w:t>
            </w:r>
            <w:r w:rsidRPr="001742AA">
              <w:rPr>
                <w:sz w:val="24"/>
                <w:szCs w:val="24"/>
              </w:rPr>
              <w:t>задолженности, сложившейся на 1 января</w:t>
            </w:r>
            <w:r>
              <w:rPr>
                <w:sz w:val="24"/>
                <w:szCs w:val="24"/>
              </w:rPr>
              <w:t xml:space="preserve"> </w:t>
            </w:r>
            <w:r w:rsidRPr="001742AA">
              <w:rPr>
                <w:sz w:val="24"/>
                <w:szCs w:val="24"/>
              </w:rPr>
              <w:t xml:space="preserve">текущего года, в </w:t>
            </w:r>
            <w:proofErr w:type="gramStart"/>
            <w:r w:rsidRPr="001742AA">
              <w:rPr>
                <w:sz w:val="24"/>
                <w:szCs w:val="24"/>
              </w:rPr>
              <w:t>текущем году, а также о принимаемых мерах по погашению просроченной кредиторской задолженности, вновь образованной в текущем году</w:t>
            </w:r>
            <w:proofErr w:type="gramEnd"/>
          </w:p>
        </w:tc>
        <w:tc>
          <w:tcPr>
            <w:tcW w:w="631" w:type="pct"/>
          </w:tcPr>
          <w:p w:rsidR="001742AA" w:rsidRDefault="00CE6469" w:rsidP="00990203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до 1</w:t>
            </w:r>
            <w:r w:rsidR="0099020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числа месяца, следующего за </w:t>
            </w:r>
            <w:proofErr w:type="gramStart"/>
            <w:r>
              <w:rPr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576" w:type="pct"/>
          </w:tcPr>
          <w:p w:rsidR="001742AA" w:rsidRDefault="00CE6469" w:rsidP="00EA4130">
            <w:pPr>
              <w:spacing w:line="262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Администрации сельских (городского) поселений</w:t>
            </w:r>
            <w:r w:rsidR="004958F4">
              <w:rPr>
                <w:sz w:val="24"/>
                <w:szCs w:val="24"/>
              </w:rPr>
              <w:t xml:space="preserve"> </w:t>
            </w:r>
            <w:proofErr w:type="spellStart"/>
            <w:r w:rsidR="004958F4">
              <w:rPr>
                <w:sz w:val="24"/>
                <w:szCs w:val="24"/>
              </w:rPr>
              <w:t>Колышлейского</w:t>
            </w:r>
            <w:proofErr w:type="spellEnd"/>
            <w:r w:rsidR="004958F4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 xml:space="preserve"> (по согласованию)</w:t>
            </w:r>
            <w:proofErr w:type="gramEnd"/>
          </w:p>
        </w:tc>
      </w:tr>
      <w:tr w:rsidR="00CE6469" w:rsidRPr="00EA4130" w:rsidTr="009E0D22">
        <w:trPr>
          <w:trHeight w:val="1706"/>
        </w:trPr>
        <w:tc>
          <w:tcPr>
            <w:tcW w:w="451" w:type="pct"/>
          </w:tcPr>
          <w:p w:rsidR="00CE6469" w:rsidRDefault="00CE6469" w:rsidP="009C1B3B">
            <w:pPr>
              <w:spacing w:line="262" w:lineRule="auto"/>
              <w:ind w:left="-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C1B3B">
              <w:rPr>
                <w:sz w:val="24"/>
                <w:szCs w:val="24"/>
              </w:rPr>
              <w:t>10</w:t>
            </w:r>
          </w:p>
        </w:tc>
        <w:tc>
          <w:tcPr>
            <w:tcW w:w="2341" w:type="pct"/>
          </w:tcPr>
          <w:p w:rsidR="00CE6469" w:rsidRPr="001742AA" w:rsidRDefault="00CE6469" w:rsidP="009C1B3B">
            <w:pPr>
              <w:spacing w:line="262" w:lineRule="auto"/>
              <w:jc w:val="both"/>
              <w:rPr>
                <w:sz w:val="24"/>
                <w:szCs w:val="24"/>
              </w:rPr>
            </w:pPr>
            <w:r w:rsidRPr="00EA4130">
              <w:rPr>
                <w:sz w:val="24"/>
                <w:szCs w:val="24"/>
              </w:rPr>
              <w:t>Проведение мониторинга состояния расчетов по погашению просроченной кредиторской задолженности в разрезе статей расходов с выделением задолженности по муниципальным контрактам и задолженности муниципальных бюджетных учреждений</w:t>
            </w:r>
            <w:r w:rsidRPr="00EA4130">
              <w:rPr>
                <w:bCs/>
                <w:sz w:val="24"/>
                <w:szCs w:val="24"/>
              </w:rPr>
              <w:t xml:space="preserve">, </w:t>
            </w:r>
            <w:r w:rsidRPr="00E95202">
              <w:rPr>
                <w:sz w:val="24"/>
                <w:szCs w:val="24"/>
              </w:rPr>
              <w:t xml:space="preserve">источником финансового </w:t>
            </w:r>
            <w:proofErr w:type="gramStart"/>
            <w:r w:rsidRPr="00E95202">
              <w:rPr>
                <w:sz w:val="24"/>
                <w:szCs w:val="24"/>
              </w:rPr>
              <w:t>обеспечения</w:t>
            </w:r>
            <w:proofErr w:type="gramEnd"/>
            <w:r w:rsidRPr="00E95202">
              <w:rPr>
                <w:sz w:val="24"/>
                <w:szCs w:val="24"/>
              </w:rPr>
              <w:t xml:space="preserve"> деятельности которых являются средства </w:t>
            </w:r>
            <w:r w:rsidR="009C1B3B">
              <w:rPr>
                <w:sz w:val="24"/>
                <w:szCs w:val="24"/>
              </w:rPr>
              <w:t xml:space="preserve">местных </w:t>
            </w:r>
            <w:r w:rsidRPr="00E95202">
              <w:rPr>
                <w:sz w:val="24"/>
                <w:szCs w:val="24"/>
              </w:rPr>
              <w:t>бюджет</w:t>
            </w:r>
            <w:r w:rsidR="009C1B3B">
              <w:rPr>
                <w:sz w:val="24"/>
                <w:szCs w:val="24"/>
              </w:rPr>
              <w:t>ов</w:t>
            </w:r>
          </w:p>
        </w:tc>
        <w:tc>
          <w:tcPr>
            <w:tcW w:w="631" w:type="pct"/>
          </w:tcPr>
          <w:p w:rsidR="00CE6469" w:rsidRDefault="00CE6469" w:rsidP="00CE6469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76" w:type="pct"/>
          </w:tcPr>
          <w:p w:rsidR="00CE6469" w:rsidRDefault="00CE6469" w:rsidP="00EA4130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="00E97C1F">
              <w:rPr>
                <w:sz w:val="24"/>
                <w:szCs w:val="24"/>
              </w:rPr>
              <w:t xml:space="preserve"> Пензенской области</w:t>
            </w:r>
          </w:p>
        </w:tc>
      </w:tr>
      <w:tr w:rsidR="00CE6469" w:rsidRPr="00EA4130" w:rsidTr="009E0D22">
        <w:trPr>
          <w:trHeight w:val="1232"/>
        </w:trPr>
        <w:tc>
          <w:tcPr>
            <w:tcW w:w="451" w:type="pct"/>
          </w:tcPr>
          <w:p w:rsidR="00CE6469" w:rsidRDefault="00CE6469" w:rsidP="009C1B3B">
            <w:pPr>
              <w:spacing w:line="262" w:lineRule="auto"/>
              <w:ind w:left="-3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  <w:r w:rsidR="009C1B3B">
              <w:rPr>
                <w:sz w:val="24"/>
                <w:szCs w:val="24"/>
              </w:rPr>
              <w:t>1</w:t>
            </w:r>
          </w:p>
        </w:tc>
        <w:tc>
          <w:tcPr>
            <w:tcW w:w="2341" w:type="pct"/>
          </w:tcPr>
          <w:p w:rsidR="00CE6469" w:rsidRPr="00CE6469" w:rsidRDefault="00CE6469" w:rsidP="00CE6469">
            <w:pPr>
              <w:spacing w:line="262" w:lineRule="auto"/>
              <w:jc w:val="both"/>
              <w:rPr>
                <w:sz w:val="24"/>
                <w:szCs w:val="24"/>
              </w:rPr>
            </w:pPr>
            <w:r w:rsidRPr="00CE6469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CE6469">
              <w:rPr>
                <w:sz w:val="24"/>
                <w:szCs w:val="24"/>
              </w:rPr>
              <w:t>непревышения</w:t>
            </w:r>
            <w:proofErr w:type="spellEnd"/>
            <w:r w:rsidRPr="00CE6469">
              <w:rPr>
                <w:sz w:val="24"/>
                <w:szCs w:val="24"/>
              </w:rPr>
              <w:t xml:space="preserve"> доли просроченной кредиторской задолженности в расходах консолидированного бюджета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CE6469">
              <w:rPr>
                <w:sz w:val="24"/>
                <w:szCs w:val="24"/>
              </w:rPr>
              <w:t xml:space="preserve">Пензенской области, установленной </w:t>
            </w:r>
            <w:r w:rsidR="00D31BB4">
              <w:rPr>
                <w:sz w:val="24"/>
                <w:szCs w:val="24"/>
              </w:rPr>
              <w:t>в размере, равном нулевому значению</w:t>
            </w:r>
          </w:p>
        </w:tc>
        <w:tc>
          <w:tcPr>
            <w:tcW w:w="631" w:type="pct"/>
          </w:tcPr>
          <w:p w:rsidR="00CE6469" w:rsidRDefault="00CE6469" w:rsidP="00CE6469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576" w:type="pct"/>
          </w:tcPr>
          <w:p w:rsidR="00CE6469" w:rsidRDefault="00CE6469" w:rsidP="00EA4130">
            <w:pPr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="00E97C1F">
              <w:rPr>
                <w:sz w:val="24"/>
                <w:szCs w:val="24"/>
              </w:rPr>
              <w:t xml:space="preserve"> Пензенской области</w:t>
            </w:r>
          </w:p>
        </w:tc>
      </w:tr>
    </w:tbl>
    <w:p w:rsidR="00E15596" w:rsidRPr="00EA4130" w:rsidRDefault="00E15596" w:rsidP="00C834A5">
      <w:pPr>
        <w:rPr>
          <w:sz w:val="24"/>
          <w:szCs w:val="24"/>
        </w:rPr>
      </w:pPr>
    </w:p>
    <w:sectPr w:rsidR="00E15596" w:rsidRPr="00EA4130" w:rsidSect="00C834A5">
      <w:pgSz w:w="16838" w:h="11906" w:orient="landscape"/>
      <w:pgMar w:top="850" w:right="851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A4130"/>
    <w:rsid w:val="0004746A"/>
    <w:rsid w:val="0009307F"/>
    <w:rsid w:val="000942B4"/>
    <w:rsid w:val="000E20EE"/>
    <w:rsid w:val="001742AA"/>
    <w:rsid w:val="002F0556"/>
    <w:rsid w:val="003458B5"/>
    <w:rsid w:val="003B1285"/>
    <w:rsid w:val="004317F4"/>
    <w:rsid w:val="00470D72"/>
    <w:rsid w:val="004858E1"/>
    <w:rsid w:val="004958F4"/>
    <w:rsid w:val="004D3C43"/>
    <w:rsid w:val="004E10ED"/>
    <w:rsid w:val="004E69E2"/>
    <w:rsid w:val="004F115D"/>
    <w:rsid w:val="00505D21"/>
    <w:rsid w:val="006715F7"/>
    <w:rsid w:val="00724B63"/>
    <w:rsid w:val="00862CCA"/>
    <w:rsid w:val="008946AF"/>
    <w:rsid w:val="00903454"/>
    <w:rsid w:val="0092224B"/>
    <w:rsid w:val="00990203"/>
    <w:rsid w:val="009C1B3B"/>
    <w:rsid w:val="009E0D22"/>
    <w:rsid w:val="009E78CA"/>
    <w:rsid w:val="00A536AD"/>
    <w:rsid w:val="00AC4466"/>
    <w:rsid w:val="00BD3C03"/>
    <w:rsid w:val="00C4771B"/>
    <w:rsid w:val="00C5560D"/>
    <w:rsid w:val="00C71786"/>
    <w:rsid w:val="00C77729"/>
    <w:rsid w:val="00C834A5"/>
    <w:rsid w:val="00CB4DA6"/>
    <w:rsid w:val="00CC4016"/>
    <w:rsid w:val="00CE6469"/>
    <w:rsid w:val="00D31BB4"/>
    <w:rsid w:val="00DE1A8D"/>
    <w:rsid w:val="00DF2A54"/>
    <w:rsid w:val="00E15596"/>
    <w:rsid w:val="00E46C03"/>
    <w:rsid w:val="00E57C11"/>
    <w:rsid w:val="00E8680A"/>
    <w:rsid w:val="00E95202"/>
    <w:rsid w:val="00E97C1F"/>
    <w:rsid w:val="00EA4130"/>
    <w:rsid w:val="00F26A8B"/>
    <w:rsid w:val="00F77B17"/>
    <w:rsid w:val="00F9719F"/>
    <w:rsid w:val="00FD5BA7"/>
    <w:rsid w:val="00FF1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99"/>
    <w:qFormat/>
    <w:rsid w:val="00EA4130"/>
    <w:pPr>
      <w:widowControl/>
      <w:ind w:left="720"/>
    </w:pPr>
    <w:rPr>
      <w:sz w:val="24"/>
      <w:szCs w:val="24"/>
    </w:rPr>
  </w:style>
  <w:style w:type="paragraph" w:styleId="a4">
    <w:name w:val="No Spacing"/>
    <w:uiPriority w:val="1"/>
    <w:qFormat/>
    <w:rsid w:val="00EA41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EA4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Kaz2</dc:creator>
  <cp:keywords/>
  <dc:description/>
  <cp:lastModifiedBy>Кондрашова ГН</cp:lastModifiedBy>
  <cp:revision>23</cp:revision>
  <cp:lastPrinted>2021-04-06T09:07:00Z</cp:lastPrinted>
  <dcterms:created xsi:type="dcterms:W3CDTF">2019-03-22T10:58:00Z</dcterms:created>
  <dcterms:modified xsi:type="dcterms:W3CDTF">2025-04-03T05:51:00Z</dcterms:modified>
</cp:coreProperties>
</file>