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3227"/>
        <w:gridCol w:w="3186"/>
        <w:gridCol w:w="3158"/>
      </w:tblGrid>
      <w:tr w:rsidR="00D25C26" w:rsidTr="00D25C26">
        <w:tc>
          <w:tcPr>
            <w:tcW w:w="9571" w:type="dxa"/>
            <w:gridSpan w:val="3"/>
            <w:hideMark/>
          </w:tcPr>
          <w:p w:rsidR="00D25C26" w:rsidRDefault="00D25C26">
            <w:pPr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Отдел образования Администрации Колышлейского района</w:t>
            </w:r>
          </w:p>
        </w:tc>
      </w:tr>
      <w:tr w:rsidR="00D25C26" w:rsidTr="00D25C26">
        <w:tc>
          <w:tcPr>
            <w:tcW w:w="9571" w:type="dxa"/>
            <w:gridSpan w:val="3"/>
            <w:hideMark/>
          </w:tcPr>
          <w:p w:rsidR="00D25C26" w:rsidRDefault="00D25C2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Пензенской области</w:t>
            </w:r>
          </w:p>
        </w:tc>
      </w:tr>
      <w:tr w:rsidR="00D25C26" w:rsidTr="00D25C26">
        <w:trPr>
          <w:trHeight w:val="452"/>
        </w:trPr>
        <w:tc>
          <w:tcPr>
            <w:tcW w:w="9571" w:type="dxa"/>
            <w:gridSpan w:val="3"/>
          </w:tcPr>
          <w:p w:rsidR="00D25C26" w:rsidRDefault="00D25C26">
            <w:pPr>
              <w:jc w:val="center"/>
              <w:outlineLvl w:val="0"/>
              <w:rPr>
                <w:b/>
                <w:sz w:val="28"/>
                <w:szCs w:val="28"/>
              </w:rPr>
            </w:pPr>
          </w:p>
        </w:tc>
      </w:tr>
      <w:tr w:rsidR="00D25C26" w:rsidTr="00D25C26">
        <w:tc>
          <w:tcPr>
            <w:tcW w:w="9571" w:type="dxa"/>
            <w:gridSpan w:val="3"/>
            <w:hideMark/>
          </w:tcPr>
          <w:p w:rsidR="00D25C26" w:rsidRDefault="00D25C26">
            <w:pPr>
              <w:jc w:val="center"/>
              <w:outlineLvl w:val="0"/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Р И К А З</w:t>
            </w:r>
          </w:p>
        </w:tc>
      </w:tr>
      <w:tr w:rsidR="00D25C26" w:rsidTr="00D25C26">
        <w:tc>
          <w:tcPr>
            <w:tcW w:w="9571" w:type="dxa"/>
            <w:gridSpan w:val="3"/>
          </w:tcPr>
          <w:p w:rsidR="00D25C26" w:rsidRDefault="00D25C26">
            <w:pPr>
              <w:jc w:val="center"/>
              <w:outlineLvl w:val="0"/>
              <w:rPr>
                <w:b/>
                <w:sz w:val="28"/>
                <w:szCs w:val="28"/>
              </w:rPr>
            </w:pPr>
          </w:p>
        </w:tc>
      </w:tr>
      <w:tr w:rsidR="00D25C26" w:rsidTr="00D25C26">
        <w:tc>
          <w:tcPr>
            <w:tcW w:w="3227" w:type="dxa"/>
            <w:hideMark/>
          </w:tcPr>
          <w:p w:rsidR="00D25C26" w:rsidRPr="004177DB" w:rsidRDefault="004177DB" w:rsidP="004177DB">
            <w:pPr>
              <w:jc w:val="center"/>
              <w:rPr>
                <w:u w:val="single"/>
              </w:rPr>
            </w:pPr>
            <w:r w:rsidRPr="004177DB">
              <w:rPr>
                <w:u w:val="single"/>
              </w:rPr>
              <w:t>09.09.2020</w:t>
            </w:r>
          </w:p>
        </w:tc>
        <w:tc>
          <w:tcPr>
            <w:tcW w:w="3186" w:type="dxa"/>
          </w:tcPr>
          <w:p w:rsidR="00D25C26" w:rsidRDefault="00D25C26">
            <w:pPr>
              <w:jc w:val="center"/>
            </w:pPr>
          </w:p>
        </w:tc>
        <w:tc>
          <w:tcPr>
            <w:tcW w:w="3158" w:type="dxa"/>
            <w:hideMark/>
          </w:tcPr>
          <w:p w:rsidR="00D25C26" w:rsidRDefault="00D25C26">
            <w:pPr>
              <w:jc w:val="center"/>
              <w:rPr>
                <w:lang w:val="en-US"/>
              </w:rPr>
            </w:pPr>
            <w:r>
              <w:t xml:space="preserve">№ </w:t>
            </w:r>
            <w:r w:rsidR="004177DB">
              <w:t>204/1</w:t>
            </w:r>
            <w:r>
              <w:t>______</w:t>
            </w:r>
          </w:p>
        </w:tc>
      </w:tr>
      <w:tr w:rsidR="00D25C26" w:rsidTr="00D25C26">
        <w:tc>
          <w:tcPr>
            <w:tcW w:w="3227" w:type="dxa"/>
          </w:tcPr>
          <w:p w:rsidR="00D25C26" w:rsidRDefault="00D25C26">
            <w:pPr>
              <w:jc w:val="center"/>
              <w:rPr>
                <w:lang w:val="en-US"/>
              </w:rPr>
            </w:pPr>
          </w:p>
        </w:tc>
        <w:tc>
          <w:tcPr>
            <w:tcW w:w="3186" w:type="dxa"/>
            <w:hideMark/>
          </w:tcPr>
          <w:p w:rsidR="00D25C26" w:rsidRDefault="00D25C26">
            <w:pPr>
              <w:jc w:val="center"/>
              <w:rPr>
                <w:lang w:val="en-US"/>
              </w:rPr>
            </w:pPr>
            <w:r>
              <w:t>р.п. Колышлей</w:t>
            </w:r>
          </w:p>
        </w:tc>
        <w:tc>
          <w:tcPr>
            <w:tcW w:w="3158" w:type="dxa"/>
          </w:tcPr>
          <w:p w:rsidR="00D25C26" w:rsidRDefault="00D25C26">
            <w:pPr>
              <w:jc w:val="center"/>
              <w:rPr>
                <w:lang w:val="en-US"/>
              </w:rPr>
            </w:pPr>
          </w:p>
        </w:tc>
      </w:tr>
    </w:tbl>
    <w:p w:rsidR="00D25C26" w:rsidRDefault="00D25C26" w:rsidP="00D25C26">
      <w:pPr>
        <w:jc w:val="center"/>
        <w:rPr>
          <w:sz w:val="28"/>
          <w:szCs w:val="28"/>
        </w:rPr>
      </w:pPr>
    </w:p>
    <w:p w:rsidR="00D25C26" w:rsidRDefault="00D25C26" w:rsidP="00D25C2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</w:t>
      </w:r>
    </w:p>
    <w:p w:rsidR="002A1F96" w:rsidRPr="002A1F96" w:rsidRDefault="00D25C26" w:rsidP="002A1F96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Pr="002A1F96">
        <w:rPr>
          <w:color w:val="3C3C3C"/>
          <w:spacing w:val="2"/>
          <w:sz w:val="28"/>
          <w:szCs w:val="28"/>
        </w:rPr>
        <w:t>Об утверждении Положения</w:t>
      </w:r>
      <w:r w:rsidR="00E63374" w:rsidRPr="002A1F96">
        <w:rPr>
          <w:color w:val="3C3C3C"/>
          <w:spacing w:val="2"/>
          <w:sz w:val="28"/>
          <w:szCs w:val="28"/>
        </w:rPr>
        <w:t xml:space="preserve"> </w:t>
      </w:r>
      <w:r w:rsidR="002A1F96" w:rsidRPr="002A1F96">
        <w:rPr>
          <w:sz w:val="28"/>
          <w:szCs w:val="28"/>
        </w:rPr>
        <w:t>о мониторинге эффективности системы работы по самоопределению</w:t>
      </w:r>
    </w:p>
    <w:p w:rsidR="002A1F96" w:rsidRPr="002A1F96" w:rsidRDefault="002A1F96" w:rsidP="002A1F96">
      <w:pPr>
        <w:jc w:val="center"/>
        <w:rPr>
          <w:sz w:val="28"/>
          <w:szCs w:val="28"/>
        </w:rPr>
      </w:pPr>
      <w:r w:rsidRPr="002A1F96">
        <w:rPr>
          <w:sz w:val="28"/>
          <w:szCs w:val="28"/>
        </w:rPr>
        <w:t xml:space="preserve">и профессиональной ориентации </w:t>
      </w:r>
      <w:proofErr w:type="gramStart"/>
      <w:r w:rsidRPr="002A1F96">
        <w:rPr>
          <w:sz w:val="28"/>
          <w:szCs w:val="28"/>
        </w:rPr>
        <w:t>обучающихся</w:t>
      </w:r>
      <w:proofErr w:type="gramEnd"/>
    </w:p>
    <w:p w:rsidR="002A1F96" w:rsidRDefault="002A1F96" w:rsidP="00D25C26">
      <w:pPr>
        <w:spacing w:after="320"/>
        <w:outlineLvl w:val="0"/>
        <w:rPr>
          <w:sz w:val="28"/>
          <w:szCs w:val="28"/>
        </w:rPr>
      </w:pPr>
    </w:p>
    <w:p w:rsidR="00D25C26" w:rsidRPr="00D25C26" w:rsidRDefault="00D25C26" w:rsidP="00D25C26">
      <w:pPr>
        <w:spacing w:after="320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D25C26">
        <w:rPr>
          <w:sz w:val="28"/>
          <w:szCs w:val="28"/>
        </w:rPr>
        <w:t xml:space="preserve">Во исполнение  </w:t>
      </w:r>
      <w:proofErr w:type="gramStart"/>
      <w:r w:rsidRPr="00D25C26">
        <w:rPr>
          <w:sz w:val="28"/>
          <w:szCs w:val="28"/>
        </w:rPr>
        <w:t>Концепции региональной системы оценки качества образования  Пензенской</w:t>
      </w:r>
      <w:proofErr w:type="gramEnd"/>
      <w:r w:rsidRPr="00D25C26">
        <w:rPr>
          <w:sz w:val="28"/>
          <w:szCs w:val="28"/>
        </w:rPr>
        <w:t xml:space="preserve"> области, утвержденной приказом Министерства образования Пензенской области от 02.07.2020 года №287\01-07</w:t>
      </w:r>
    </w:p>
    <w:p w:rsidR="00D25C26" w:rsidRPr="00D25C26" w:rsidRDefault="00D25C26" w:rsidP="00D25C26">
      <w:pPr>
        <w:spacing w:after="320"/>
        <w:outlineLvl w:val="0"/>
        <w:rPr>
          <w:sz w:val="28"/>
          <w:szCs w:val="28"/>
        </w:rPr>
      </w:pPr>
      <w:r w:rsidRPr="00D25C26">
        <w:rPr>
          <w:sz w:val="28"/>
          <w:szCs w:val="28"/>
        </w:rPr>
        <w:t xml:space="preserve">            </w:t>
      </w:r>
      <w:proofErr w:type="gramStart"/>
      <w:r w:rsidRPr="00D25C26">
        <w:rPr>
          <w:sz w:val="28"/>
          <w:szCs w:val="28"/>
        </w:rPr>
        <w:t>п</w:t>
      </w:r>
      <w:proofErr w:type="gramEnd"/>
      <w:r w:rsidRPr="00D25C26">
        <w:rPr>
          <w:sz w:val="28"/>
          <w:szCs w:val="28"/>
        </w:rPr>
        <w:t xml:space="preserve"> р и к а з ы в а ю :</w:t>
      </w:r>
    </w:p>
    <w:p w:rsidR="00D25C26" w:rsidRPr="00D25C26" w:rsidRDefault="00D25C26" w:rsidP="00D25C26">
      <w:pPr>
        <w:jc w:val="both"/>
        <w:rPr>
          <w:sz w:val="28"/>
          <w:szCs w:val="28"/>
        </w:rPr>
      </w:pPr>
    </w:p>
    <w:p w:rsidR="00D25C26" w:rsidRPr="00D25C26" w:rsidRDefault="00D25C26" w:rsidP="00D25C26">
      <w:pPr>
        <w:ind w:firstLine="709"/>
        <w:jc w:val="both"/>
        <w:rPr>
          <w:sz w:val="28"/>
          <w:szCs w:val="28"/>
        </w:rPr>
      </w:pPr>
      <w:r w:rsidRPr="00D25C26">
        <w:rPr>
          <w:sz w:val="28"/>
          <w:szCs w:val="28"/>
        </w:rPr>
        <w:t xml:space="preserve">1. Утвердить Положение о мониторинге </w:t>
      </w:r>
      <w:r w:rsidR="002A1F96">
        <w:rPr>
          <w:sz w:val="28"/>
          <w:szCs w:val="28"/>
        </w:rPr>
        <w:t xml:space="preserve">эффективности </w:t>
      </w:r>
      <w:r w:rsidRPr="00D25C26">
        <w:rPr>
          <w:sz w:val="28"/>
          <w:szCs w:val="28"/>
        </w:rPr>
        <w:t xml:space="preserve">системы работы по самоопределению и профессиональной ориентации </w:t>
      </w:r>
      <w:proofErr w:type="gramStart"/>
      <w:r w:rsidRPr="00D25C26">
        <w:rPr>
          <w:sz w:val="28"/>
          <w:szCs w:val="28"/>
        </w:rPr>
        <w:t>обучающихся</w:t>
      </w:r>
      <w:proofErr w:type="gramEnd"/>
      <w:r w:rsidRPr="00D25C26">
        <w:rPr>
          <w:sz w:val="28"/>
          <w:szCs w:val="28"/>
        </w:rPr>
        <w:t>. Приложение №1.</w:t>
      </w:r>
    </w:p>
    <w:p w:rsidR="00D25C26" w:rsidRPr="00D25C26" w:rsidRDefault="00D25C26" w:rsidP="00D25C26">
      <w:pPr>
        <w:ind w:firstLine="709"/>
        <w:jc w:val="both"/>
        <w:rPr>
          <w:sz w:val="28"/>
          <w:szCs w:val="28"/>
        </w:rPr>
      </w:pPr>
      <w:r w:rsidRPr="00D25C26">
        <w:rPr>
          <w:sz w:val="28"/>
          <w:szCs w:val="28"/>
        </w:rPr>
        <w:t xml:space="preserve">2. </w:t>
      </w:r>
      <w:proofErr w:type="gramStart"/>
      <w:r w:rsidRPr="00D25C26">
        <w:rPr>
          <w:sz w:val="28"/>
          <w:szCs w:val="28"/>
        </w:rPr>
        <w:t>Контроль за</w:t>
      </w:r>
      <w:proofErr w:type="gramEnd"/>
      <w:r w:rsidRPr="00D25C26">
        <w:rPr>
          <w:sz w:val="28"/>
          <w:szCs w:val="28"/>
        </w:rPr>
        <w:t xml:space="preserve"> исполнением настоящего приказа возложить</w:t>
      </w:r>
      <w:r w:rsidR="00E63374">
        <w:rPr>
          <w:sz w:val="28"/>
          <w:szCs w:val="28"/>
        </w:rPr>
        <w:t xml:space="preserve"> на </w:t>
      </w:r>
      <w:r w:rsidR="00BA3AC7">
        <w:rPr>
          <w:sz w:val="28"/>
          <w:szCs w:val="28"/>
        </w:rPr>
        <w:t>методиста отдела образования Петнер И.В.</w:t>
      </w:r>
    </w:p>
    <w:p w:rsidR="00D25C26" w:rsidRDefault="00D25C26" w:rsidP="00D25C26">
      <w:pPr>
        <w:rPr>
          <w:sz w:val="28"/>
          <w:szCs w:val="28"/>
        </w:rPr>
      </w:pPr>
    </w:p>
    <w:p w:rsidR="004177DB" w:rsidRDefault="004177DB" w:rsidP="00D25C26">
      <w:pPr>
        <w:rPr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4177DB" w:rsidTr="004177DB">
        <w:tc>
          <w:tcPr>
            <w:tcW w:w="3190" w:type="dxa"/>
            <w:vAlign w:val="center"/>
          </w:tcPr>
          <w:p w:rsidR="004177DB" w:rsidRDefault="004177DB" w:rsidP="004177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образования</w:t>
            </w:r>
          </w:p>
        </w:tc>
        <w:tc>
          <w:tcPr>
            <w:tcW w:w="3190" w:type="dxa"/>
          </w:tcPr>
          <w:p w:rsidR="004177DB" w:rsidRDefault="004177DB" w:rsidP="00D25C26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1066038" cy="633028"/>
                  <wp:effectExtent l="19050" t="0" r="762" b="0"/>
                  <wp:docPr id="2" name="Рисунок 1" descr="C:\Users\User\Desktop\пароли\Бортнико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пароли\Бортников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7221" cy="6337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1" w:type="dxa"/>
            <w:vAlign w:val="center"/>
          </w:tcPr>
          <w:p w:rsidR="004177DB" w:rsidRDefault="004177DB" w:rsidP="004177D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З.В.Бортникова</w:t>
            </w:r>
            <w:proofErr w:type="spellEnd"/>
          </w:p>
        </w:tc>
      </w:tr>
    </w:tbl>
    <w:p w:rsidR="004177DB" w:rsidRPr="00D25C26" w:rsidRDefault="004177DB" w:rsidP="00D25C26">
      <w:pPr>
        <w:rPr>
          <w:sz w:val="28"/>
          <w:szCs w:val="28"/>
        </w:rPr>
      </w:pPr>
    </w:p>
    <w:p w:rsidR="00D25C26" w:rsidRPr="00D25C26" w:rsidRDefault="00D25C26" w:rsidP="00D25C26">
      <w:pPr>
        <w:rPr>
          <w:sz w:val="28"/>
          <w:szCs w:val="28"/>
        </w:rPr>
      </w:pPr>
    </w:p>
    <w:p w:rsidR="00D25C26" w:rsidRDefault="00D25C26" w:rsidP="00D25C26">
      <w:pPr>
        <w:rPr>
          <w:sz w:val="28"/>
          <w:szCs w:val="28"/>
        </w:rPr>
      </w:pPr>
    </w:p>
    <w:p w:rsidR="00D25C26" w:rsidRDefault="00D25C26" w:rsidP="00D25C26"/>
    <w:p w:rsidR="00D25C26" w:rsidRDefault="00D25C26" w:rsidP="00D25C26"/>
    <w:p w:rsidR="00D25C26" w:rsidRDefault="00D25C26" w:rsidP="00D25C26"/>
    <w:p w:rsidR="00D25C26" w:rsidRDefault="00D25C26" w:rsidP="00D25C26"/>
    <w:p w:rsidR="00D25C26" w:rsidRDefault="00D25C26" w:rsidP="00D25C26"/>
    <w:p w:rsidR="00D25C26" w:rsidRDefault="00D25C26" w:rsidP="00D25C26"/>
    <w:p w:rsidR="00D25C26" w:rsidRDefault="00D25C26" w:rsidP="00D25C26"/>
    <w:p w:rsidR="00D25C26" w:rsidRDefault="00D25C26" w:rsidP="00D25C26"/>
    <w:p w:rsidR="003D4BD0" w:rsidRPr="00D25C26" w:rsidRDefault="003D4BD0" w:rsidP="003D4BD0">
      <w:pPr>
        <w:spacing w:after="320"/>
        <w:outlineLvl w:val="0"/>
        <w:rPr>
          <w:sz w:val="28"/>
          <w:szCs w:val="28"/>
        </w:rPr>
      </w:pPr>
    </w:p>
    <w:p w:rsidR="00D25C26" w:rsidRDefault="00D25C26"/>
    <w:sectPr w:rsidR="00D25C26" w:rsidSect="00486C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D25C26"/>
    <w:rsid w:val="00080B65"/>
    <w:rsid w:val="00232159"/>
    <w:rsid w:val="002A1F96"/>
    <w:rsid w:val="003D4BD0"/>
    <w:rsid w:val="00404F51"/>
    <w:rsid w:val="004177DB"/>
    <w:rsid w:val="00486018"/>
    <w:rsid w:val="00486C4F"/>
    <w:rsid w:val="00501EA6"/>
    <w:rsid w:val="0070065B"/>
    <w:rsid w:val="00741A9B"/>
    <w:rsid w:val="00A81334"/>
    <w:rsid w:val="00BA3AC7"/>
    <w:rsid w:val="00BD37E4"/>
    <w:rsid w:val="00D25C26"/>
    <w:rsid w:val="00E633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C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77D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77DB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4177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92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10</cp:revision>
  <dcterms:created xsi:type="dcterms:W3CDTF">2020-10-09T13:05:00Z</dcterms:created>
  <dcterms:modified xsi:type="dcterms:W3CDTF">2021-01-19T13:11:00Z</dcterms:modified>
</cp:coreProperties>
</file>