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60" w:rsidRDefault="00655860" w:rsidP="00655860">
      <w:pPr>
        <w:pStyle w:val="a5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180181"/>
            <wp:effectExtent l="19050" t="0" r="3175" b="0"/>
            <wp:docPr id="3" name="Рисунок 3" descr="C:\Users\Admin\Desktop\Профилактический_виз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филактический_визи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lear_sans_lightregular" w:hAnsi="clear_sans_lightregular"/>
          <w:color w:val="000000"/>
          <w:sz w:val="20"/>
          <w:szCs w:val="20"/>
        </w:rPr>
        <w:t xml:space="preserve">Администрация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Колышлейского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района информирует, Государственная инспекция труда в Пензенской области переориентировала свою работу в части проведения контрольных (надзорных) мероприятий, практически полностью отказалась от проверок и перешла к адресной профилактической работе. Во время профилактического визита работодатели получают разъяснения по вопросам соблюдения норм трудового законодательства, а также рекомендации по улучшению ситуации в сфере труда. Профилактический визит — относительно новая форма профилактической работы, он регламентируется ст. 52 Федерального закона № 248-ФЗ, и не относится к проверочным мероприятиям, профилактический визит проводится исключительно в форме беседы. В рамках профилактического визита инспекторы труда проводят консультации, принимают меры для предупреждения производственных рисков, по недопущению нарушений трудовых прав работников, а также увеличению прозрачности федерального надзора в трудовой сфере. Инспекторы помогают работодателям добросовестно выполнять обязанности в части соблюдения норм трудового законодательства. О проведении профилактического визита работодатель информируется не позднее пяти рабочих дней до его начала. Продолжительность мероприятия не может превышать 8 часов. Контролируемое лицо имеет право отказаться от профилактического визита, сообщив об этом в контрольный (надзорный) орган не </w:t>
      </w:r>
      <w:proofErr w:type="gramStart"/>
      <w:r>
        <w:rPr>
          <w:rFonts w:ascii="clear_sans_lightregular" w:hAnsi="clear_sans_lightregular"/>
          <w:color w:val="000000"/>
          <w:sz w:val="20"/>
          <w:szCs w:val="20"/>
        </w:rPr>
        <w:t>позднее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t xml:space="preserve"> чем за 3 рабочих дня до его начала. Сегодня одним из приоритетных направлений работы Государственной инспекции труда в Пензенской области стала поддержка работодателей и оказание помощи предпринимателям. Использование профилактических мер помогает сократить административную нагрузку на бизнес, что особенно актуально в нынешних условиях. Для проведения профилактического визита работодателю необходимо лишь обратиться в Государственную инспекцию труда любым удобным для него способом, все контактные данные инспекции размещены на ее официальном сайте в сети «Интернет». Обращения принимаются по адресу: </w:t>
      </w:r>
      <w:proofErr w:type="gramStart"/>
      <w:r>
        <w:rPr>
          <w:rFonts w:ascii="clear_sans_lightregular" w:hAnsi="clear_sans_lightregular"/>
          <w:color w:val="000000"/>
          <w:sz w:val="20"/>
          <w:szCs w:val="20"/>
        </w:rPr>
        <w:t>г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t>. Пенза, ул. Маршала Крылова, 20 с 9 до 18 часов без перерыва.</w:t>
      </w:r>
    </w:p>
    <w:p w:rsidR="00655860" w:rsidRDefault="00655860" w:rsidP="00655860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Администрация Колыщлейского района рекомендует работодателям всех форм собственности, обращаться в Государственную инспекцию труда в Пензенской области, за получением на бесплатной основе консультаций по вопросам соблюдения трудового законодательства в рамках «профилактического визита».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5860"/>
    <w:rsid w:val="002915B9"/>
    <w:rsid w:val="00655860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8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2025-04-19T02:02:00Z</dcterms:created>
  <dcterms:modified xsi:type="dcterms:W3CDTF">2025-04-19T02:06:00Z</dcterms:modified>
</cp:coreProperties>
</file>