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53E" w:rsidRDefault="003A553E" w:rsidP="003A553E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9920" cy="75882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3E" w:rsidRDefault="003A553E" w:rsidP="003A553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 xml:space="preserve">АДМИНИСТРАЦИИ </w:t>
      </w:r>
    </w:p>
    <w:p w:rsidR="003A553E" w:rsidRPr="00BA7227" w:rsidRDefault="003A553E" w:rsidP="003A553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3A553E" w:rsidRPr="00C6006B" w:rsidRDefault="003A553E" w:rsidP="003A553E">
      <w:pPr>
        <w:jc w:val="both"/>
        <w:rPr>
          <w:b/>
          <w:sz w:val="24"/>
          <w:szCs w:val="24"/>
        </w:rPr>
      </w:pPr>
    </w:p>
    <w:p w:rsidR="003A553E" w:rsidRDefault="003A553E" w:rsidP="003A553E">
      <w:pPr>
        <w:rPr>
          <w:b/>
          <w:sz w:val="24"/>
          <w:szCs w:val="24"/>
        </w:rPr>
      </w:pPr>
    </w:p>
    <w:p w:rsidR="003A553E" w:rsidRPr="006D4947" w:rsidRDefault="003A553E" w:rsidP="003A553E">
      <w:pPr>
        <w:jc w:val="center"/>
        <w:rPr>
          <w:b/>
          <w:sz w:val="28"/>
          <w:szCs w:val="28"/>
        </w:rPr>
      </w:pPr>
      <w:proofErr w:type="gramStart"/>
      <w:r w:rsidRPr="006D4947">
        <w:rPr>
          <w:b/>
          <w:sz w:val="28"/>
          <w:szCs w:val="28"/>
        </w:rPr>
        <w:t>П</w:t>
      </w:r>
      <w:proofErr w:type="gramEnd"/>
      <w:r w:rsidRPr="006D4947">
        <w:rPr>
          <w:b/>
          <w:sz w:val="28"/>
          <w:szCs w:val="28"/>
        </w:rPr>
        <w:t xml:space="preserve"> Р И К А З</w:t>
      </w:r>
    </w:p>
    <w:p w:rsidR="003A553E" w:rsidRDefault="003A553E" w:rsidP="003A553E">
      <w:pPr>
        <w:jc w:val="center"/>
        <w:rPr>
          <w:sz w:val="36"/>
        </w:rPr>
      </w:pPr>
    </w:p>
    <w:p w:rsidR="003A553E" w:rsidRPr="00602452" w:rsidRDefault="003A553E" w:rsidP="003A553E">
      <w:pPr>
        <w:jc w:val="center"/>
        <w:rPr>
          <w:sz w:val="24"/>
          <w:szCs w:val="24"/>
          <w:u w:val="single"/>
        </w:rPr>
      </w:pPr>
      <w:r w:rsidRPr="00602452">
        <w:rPr>
          <w:sz w:val="24"/>
          <w:szCs w:val="24"/>
          <w:u w:val="single"/>
        </w:rPr>
        <w:t xml:space="preserve">от </w:t>
      </w:r>
      <w:r w:rsidR="00240DB1">
        <w:rPr>
          <w:sz w:val="24"/>
          <w:szCs w:val="24"/>
          <w:u w:val="single"/>
        </w:rPr>
        <w:t>24</w:t>
      </w:r>
      <w:r>
        <w:rPr>
          <w:sz w:val="24"/>
          <w:szCs w:val="24"/>
          <w:u w:val="single"/>
        </w:rPr>
        <w:t xml:space="preserve"> </w:t>
      </w:r>
      <w:r w:rsidR="00240DB1">
        <w:rPr>
          <w:sz w:val="24"/>
          <w:szCs w:val="24"/>
          <w:u w:val="single"/>
        </w:rPr>
        <w:t>октября 2019</w:t>
      </w:r>
      <w:r w:rsidRPr="00602452">
        <w:rPr>
          <w:sz w:val="24"/>
          <w:szCs w:val="24"/>
          <w:u w:val="single"/>
        </w:rPr>
        <w:t xml:space="preserve"> № </w:t>
      </w:r>
      <w:r>
        <w:rPr>
          <w:sz w:val="24"/>
          <w:szCs w:val="24"/>
          <w:u w:val="single"/>
        </w:rPr>
        <w:t>4</w:t>
      </w:r>
      <w:r w:rsidR="00240DB1">
        <w:rPr>
          <w:sz w:val="24"/>
          <w:szCs w:val="24"/>
          <w:u w:val="single"/>
        </w:rPr>
        <w:t>3</w:t>
      </w:r>
    </w:p>
    <w:p w:rsidR="003A553E" w:rsidRDefault="003A553E" w:rsidP="003A553E">
      <w:pPr>
        <w:jc w:val="center"/>
        <w:rPr>
          <w:sz w:val="24"/>
          <w:szCs w:val="24"/>
        </w:rPr>
      </w:pPr>
    </w:p>
    <w:p w:rsidR="003A553E" w:rsidRPr="00EA7A12" w:rsidRDefault="003A553E" w:rsidP="003A553E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 xml:space="preserve">.п.  </w:t>
      </w:r>
      <w:proofErr w:type="spellStart"/>
      <w:r w:rsidRPr="00EA7A12">
        <w:rPr>
          <w:sz w:val="24"/>
          <w:szCs w:val="24"/>
        </w:rPr>
        <w:t>Колышлей</w:t>
      </w:r>
      <w:proofErr w:type="spellEnd"/>
    </w:p>
    <w:p w:rsidR="00D828CD" w:rsidRDefault="00D828CD" w:rsidP="003A553E">
      <w:pPr>
        <w:pStyle w:val="ConsPlusTitlePage"/>
      </w:pPr>
      <w:r>
        <w:br/>
      </w:r>
    </w:p>
    <w:p w:rsidR="00D828CD" w:rsidRPr="00161241" w:rsidRDefault="00240DB1" w:rsidP="001612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приказ Управления финансов Администрации Колышлейского района Пензенской области от 19.09.2017 № 46 «</w:t>
      </w:r>
      <w:r w:rsidR="006A68FC" w:rsidRPr="00161241">
        <w:rPr>
          <w:rFonts w:ascii="Times New Roman" w:hAnsi="Times New Roman" w:cs="Times New Roman"/>
          <w:sz w:val="24"/>
          <w:szCs w:val="24"/>
        </w:rPr>
        <w:t>Об утверждении стандартов осуществления Управлением финансов Администрации</w:t>
      </w:r>
      <w:r w:rsidR="00161241" w:rsidRPr="00161241">
        <w:rPr>
          <w:rFonts w:ascii="Times New Roman" w:hAnsi="Times New Roman" w:cs="Times New Roman"/>
          <w:sz w:val="24"/>
          <w:szCs w:val="24"/>
        </w:rPr>
        <w:t xml:space="preserve"> Колышлейского района</w:t>
      </w:r>
      <w:r w:rsidR="006A68FC" w:rsidRPr="00161241">
        <w:rPr>
          <w:rFonts w:ascii="Times New Roman" w:hAnsi="Times New Roman" w:cs="Times New Roman"/>
          <w:sz w:val="24"/>
          <w:szCs w:val="24"/>
        </w:rPr>
        <w:t xml:space="preserve"> </w:t>
      </w:r>
      <w:r w:rsidR="007A4C44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161241" w:rsidRPr="00161241">
        <w:rPr>
          <w:rFonts w:ascii="Times New Roman" w:hAnsi="Times New Roman" w:cs="Times New Roman"/>
          <w:sz w:val="24"/>
          <w:szCs w:val="24"/>
        </w:rPr>
        <w:t>внутреннего муни</w:t>
      </w:r>
      <w:r>
        <w:rPr>
          <w:rFonts w:ascii="Times New Roman" w:hAnsi="Times New Roman" w:cs="Times New Roman"/>
          <w:sz w:val="24"/>
          <w:szCs w:val="24"/>
        </w:rPr>
        <w:t>ципального финансового контроля»</w:t>
      </w:r>
    </w:p>
    <w:p w:rsidR="00D828CD" w:rsidRDefault="00D828CD">
      <w:pPr>
        <w:pStyle w:val="ConsPlusNormal"/>
        <w:jc w:val="both"/>
      </w:pPr>
    </w:p>
    <w:p w:rsidR="00D828CD" w:rsidRDefault="00240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28CD" w:rsidRPr="0047653D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r w:rsidR="00C10F27">
        <w:rPr>
          <w:rFonts w:ascii="Times New Roman" w:hAnsi="Times New Roman" w:cs="Times New Roman"/>
          <w:sz w:val="24"/>
          <w:szCs w:val="24"/>
        </w:rPr>
        <w:t xml:space="preserve"> </w:t>
      </w:r>
      <w:r w:rsidR="0047653D" w:rsidRPr="0047653D">
        <w:rPr>
          <w:rFonts w:ascii="Times New Roman" w:hAnsi="Times New Roman" w:cs="Times New Roman"/>
          <w:sz w:val="24"/>
          <w:szCs w:val="24"/>
        </w:rPr>
        <w:t>Положение</w:t>
      </w:r>
      <w:r w:rsidR="00D34A15">
        <w:rPr>
          <w:rFonts w:ascii="Times New Roman" w:hAnsi="Times New Roman" w:cs="Times New Roman"/>
          <w:sz w:val="24"/>
          <w:szCs w:val="24"/>
        </w:rPr>
        <w:t>м</w:t>
      </w:r>
      <w:r w:rsidR="0047653D" w:rsidRPr="0047653D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б</w:t>
      </w:r>
      <w:r w:rsidR="00C10F27">
        <w:rPr>
          <w:rFonts w:ascii="Times New Roman" w:hAnsi="Times New Roman" w:cs="Times New Roman"/>
          <w:sz w:val="24"/>
          <w:szCs w:val="24"/>
        </w:rPr>
        <w:t xml:space="preserve"> </w:t>
      </w:r>
      <w:r w:rsidR="0047653D" w:rsidRPr="0047653D">
        <w:rPr>
          <w:rFonts w:ascii="Times New Roman" w:hAnsi="Times New Roman" w:cs="Times New Roman"/>
          <w:sz w:val="24"/>
          <w:szCs w:val="24"/>
        </w:rPr>
        <w:t xml:space="preserve"> Управлении финансов Администрации Колышлейского района Пензенской области, утвержденным Решением Собрания представителей Колышлейского района  Пензенской области от 23 декабря 2015 г. № 557-60/3</w:t>
      </w:r>
      <w:r w:rsidR="00D20B6A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0DB1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D828CD" w:rsidRPr="00240DB1">
        <w:rPr>
          <w:rFonts w:ascii="Times New Roman" w:hAnsi="Times New Roman" w:cs="Times New Roman"/>
          <w:b/>
          <w:sz w:val="24"/>
          <w:szCs w:val="24"/>
        </w:rPr>
        <w:t>:</w:t>
      </w:r>
    </w:p>
    <w:p w:rsidR="00D828CD" w:rsidRPr="00161241" w:rsidRDefault="00D828CD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241">
        <w:rPr>
          <w:rFonts w:ascii="Times New Roman" w:hAnsi="Times New Roman" w:cs="Times New Roman"/>
          <w:sz w:val="24"/>
          <w:szCs w:val="24"/>
        </w:rPr>
        <w:t xml:space="preserve">1. </w:t>
      </w:r>
      <w:r w:rsidR="00240DB1">
        <w:rPr>
          <w:rFonts w:ascii="Times New Roman" w:hAnsi="Times New Roman" w:cs="Times New Roman"/>
          <w:sz w:val="24"/>
          <w:szCs w:val="24"/>
        </w:rPr>
        <w:t xml:space="preserve">Внести в приказ Управления финансов Администрации Колышлейского района Пензенской области от 19.09.2017 № 46 «Об утверждении стандартов  </w:t>
      </w:r>
      <w:r w:rsidR="00240DB1" w:rsidRPr="00161241">
        <w:rPr>
          <w:rFonts w:ascii="Times New Roman" w:hAnsi="Times New Roman" w:cs="Times New Roman"/>
          <w:sz w:val="24"/>
          <w:szCs w:val="24"/>
        </w:rPr>
        <w:t xml:space="preserve">осуществления Управлением финансов Администрации Колышлейского района </w:t>
      </w:r>
      <w:r w:rsidR="00240DB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240DB1" w:rsidRPr="00161241">
        <w:rPr>
          <w:rFonts w:ascii="Times New Roman" w:hAnsi="Times New Roman" w:cs="Times New Roman"/>
          <w:sz w:val="24"/>
          <w:szCs w:val="24"/>
        </w:rPr>
        <w:t>внутреннего муни</w:t>
      </w:r>
      <w:r w:rsidR="00240DB1">
        <w:rPr>
          <w:rFonts w:ascii="Times New Roman" w:hAnsi="Times New Roman" w:cs="Times New Roman"/>
          <w:sz w:val="24"/>
          <w:szCs w:val="24"/>
        </w:rPr>
        <w:t>ципального финансового контроля» следующие изменения</w:t>
      </w:r>
      <w:r w:rsidRPr="00161241">
        <w:rPr>
          <w:rFonts w:ascii="Times New Roman" w:hAnsi="Times New Roman" w:cs="Times New Roman"/>
          <w:sz w:val="24"/>
          <w:szCs w:val="24"/>
        </w:rPr>
        <w:t>:</w:t>
      </w:r>
    </w:p>
    <w:p w:rsidR="00240DB1" w:rsidRDefault="00D828CD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241">
        <w:rPr>
          <w:rFonts w:ascii="Times New Roman" w:hAnsi="Times New Roman" w:cs="Times New Roman"/>
          <w:sz w:val="24"/>
          <w:szCs w:val="24"/>
        </w:rPr>
        <w:t xml:space="preserve">1.1. </w:t>
      </w:r>
      <w:r w:rsidR="00240DB1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w:anchor="P29" w:history="1">
        <w:r w:rsidRPr="00161241">
          <w:rPr>
            <w:rFonts w:ascii="Times New Roman" w:hAnsi="Times New Roman" w:cs="Times New Roman"/>
            <w:sz w:val="24"/>
            <w:szCs w:val="24"/>
          </w:rPr>
          <w:t>Стандарт</w:t>
        </w:r>
      </w:hyperlink>
      <w:r w:rsidRPr="00161241">
        <w:rPr>
          <w:rFonts w:ascii="Times New Roman" w:hAnsi="Times New Roman" w:cs="Times New Roman"/>
          <w:sz w:val="24"/>
          <w:szCs w:val="24"/>
        </w:rPr>
        <w:t xml:space="preserve"> </w:t>
      </w:r>
      <w:r w:rsidR="00240DB1">
        <w:rPr>
          <w:rFonts w:ascii="Times New Roman" w:hAnsi="Times New Roman" w:cs="Times New Roman"/>
          <w:sz w:val="24"/>
          <w:szCs w:val="24"/>
        </w:rPr>
        <w:t>осуществления внутреннего муниципального финансового контроля № 1 «Организация и проведение контрольных мероприятий» следующие изменения:</w:t>
      </w:r>
    </w:p>
    <w:p w:rsidR="00240DB1" w:rsidRDefault="00240DB1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 Абзац 6 пункта 1.4.  раздела 1 «Общие положения» после слов  «контрольного  мероприятия»  дополнить словами «и оформление по результатам контрольного мероприятия акта (заключения)».</w:t>
      </w:r>
    </w:p>
    <w:p w:rsidR="00240DB1" w:rsidRDefault="00240DB1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 Пункт 1.5. раздела 1 «Общие положения» изложить в следующей редакции:</w:t>
      </w:r>
    </w:p>
    <w:p w:rsidR="00240DB1" w:rsidRDefault="00240DB1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«1.5. Объектами контрольно мероприятия являются:</w:t>
      </w:r>
    </w:p>
    <w:p w:rsidR="00F6652A" w:rsidRPr="005C303D" w:rsidRDefault="00F6652A" w:rsidP="00F665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распорядители (получатели) средств бюджета Колышлейского района Пензенской области (далее – Колышлейского района), главные администраторы доходов бюджета Колышлейского района, главные администраторы источников финансирования дефицита бюджета Колышлейского района</w:t>
      </w:r>
      <w:r w:rsidRPr="005C303D">
        <w:rPr>
          <w:rFonts w:ascii="Times New Roman" w:hAnsi="Times New Roman" w:cs="Times New Roman"/>
          <w:sz w:val="24"/>
          <w:szCs w:val="24"/>
        </w:rPr>
        <w:t>;</w:t>
      </w:r>
    </w:p>
    <w:p w:rsidR="00240DB1" w:rsidRDefault="00F6652A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(главные распорядители (распорядители) и получатели средств бюджета, бюджету  которого  предоставлены  межбюджетные субсидии, субвенции, иные межбюджетные трансферты, имеющие целевое назначение, бюджетные кредиты;</w:t>
      </w:r>
    </w:p>
    <w:p w:rsidR="00F6652A" w:rsidRDefault="00F6652A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 учреждения Колышлейского района Пензенской области;</w:t>
      </w:r>
    </w:p>
    <w:p w:rsidR="00F6652A" w:rsidRDefault="00F6652A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унитарные предприятия Колышлейского района Пензенской области;</w:t>
      </w:r>
    </w:p>
    <w:p w:rsidR="00F6652A" w:rsidRDefault="00F6652A" w:rsidP="00F665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лица (за исключением муниципальных учреждений, муниципальных унитарных предприятий), индивидуальные предприниматели, физические лица являющиеся:</w:t>
      </w:r>
    </w:p>
    <w:p w:rsidR="00F6652A" w:rsidRDefault="00F6652A" w:rsidP="00F665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юридическими и физическими лицами, индивидуальными предпринимателями, получающими средства из бюджета Колышлейского района на основании договоров (соглашений) о предоставлении средств из бюджета и (или) муниципальных контрактов, кредиты, обеспеченные гарантиями;</w:t>
      </w:r>
    </w:p>
    <w:p w:rsidR="00F6652A" w:rsidRPr="005C303D" w:rsidRDefault="00F6652A" w:rsidP="00F665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бюджета Колышлейского района и (или) муниципальных контрактов, которым в соответствии с федеральными законами открыты лицевые счета в Управлении финансов Администрации Колышлейского района Пензенской области.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1.1.3. После  пункта 1.6 раздела 1 «Общие положения» дополнить пунктом 1.7</w:t>
      </w:r>
      <w:r w:rsidR="00A352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«1.7. Должностными лицами Управления, осуществляющими внутренний муниципальный финансовый контроль, являются: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Начальник Управления;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заместитель начальника Управления – начальник отдела по бюджету;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начальник отдела учета и отчетности – главный бухгалтер Управления;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начальник отдела по казначейскому исполнению бюджета Управления;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начальник отдела по доходам Управления;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советник отдела по бюджету Управления;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заведующая сектором юридической, контрольной и ревизионной работы Управления;</w:t>
      </w:r>
    </w:p>
    <w:p w:rsidR="00D16044" w:rsidRDefault="00D16044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ведущий специалист сектора юридической, контрольной и ревизионной работы Управления</w:t>
      </w:r>
      <w:r w:rsidR="00F2497E">
        <w:rPr>
          <w:rFonts w:ascii="Times New Roman" w:hAnsi="Times New Roman" w:cs="Times New Roman"/>
          <w:sz w:val="24"/>
          <w:szCs w:val="24"/>
        </w:rPr>
        <w:t>;</w:t>
      </w:r>
    </w:p>
    <w:p w:rsidR="00F2497E" w:rsidRDefault="00F2497E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главный специалист Управления, назначенный приказом Управления.</w:t>
      </w:r>
    </w:p>
    <w:p w:rsidR="00BF317B" w:rsidRDefault="00BF317B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1.1.4. В абзацах 2 и 3 пунктов 3.5 и 3.6, абзаце 3 пункта 3.15 раздела 3 «Организаций и проведение контрольных мероприятий» слова «бюджетной (бухгалтерской) отчетности» заменить словами «бюджетной отчетности, бухгалтерской (финансовой) отчетности».</w:t>
      </w:r>
    </w:p>
    <w:p w:rsidR="00BF317B" w:rsidRDefault="00BF317B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1.1.5. Дополнить пункт 3.43. раздела 3 «Организация и проведение контрольных мероприятий» подпунктом 3.43.3 следующего содержания:</w:t>
      </w:r>
    </w:p>
    <w:p w:rsidR="00BF317B" w:rsidRDefault="00BF317B" w:rsidP="00A006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«3.43.3. 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Заключительная часть акта проверки (ревизии) должна содержать обобщенную информацию о результатах проверки (ревизии), в том числе выявленных нарушениях, сгруппированных по видам (нецелевое использование, неэффективное использование, неправомерное расходование, другие финансовые нарушения, нарушения требований ведения бухгалтерского учета и составления </w:t>
      </w:r>
      <w:r>
        <w:rPr>
          <w:sz w:val="24"/>
          <w:szCs w:val="24"/>
        </w:rPr>
        <w:t>бюджетной отчетности, бухгалтерской (финансовой) отчетности</w:t>
      </w:r>
      <w:r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eastAsia="en-US"/>
        </w:rPr>
        <w:t>недопоступление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средств, результаты инвентаризации), с указанием по каждому виду финансовых нарушений общей суммы, на которую они выявлены.».</w:t>
      </w:r>
      <w:proofErr w:type="gramEnd"/>
    </w:p>
    <w:p w:rsidR="00BF317B" w:rsidRDefault="00BF317B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1.1.6. Подпункт 3.43.1 пункта 3.43. раздела 3 «Организация и проведение контрольных мероприятий» изложить в следующей редакции:</w:t>
      </w:r>
    </w:p>
    <w:p w:rsidR="00BF317B" w:rsidRDefault="00BF317B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«3.43.1 Вводная  часть акта проверки (ревизии) должна содержать следующие сведения:</w:t>
      </w:r>
    </w:p>
    <w:p w:rsidR="00E5409B" w:rsidRDefault="00E5409B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тема проверки (ревизии);</w:t>
      </w:r>
    </w:p>
    <w:p w:rsidR="00E5409B" w:rsidRDefault="00E5409B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дата и место составления акта проверки (ревизии);</w:t>
      </w:r>
    </w:p>
    <w:p w:rsidR="00E5409B" w:rsidRDefault="00E5409B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номер и дата приказа на проведение проверки (ревизии);</w:t>
      </w:r>
    </w:p>
    <w:p w:rsidR="00E5409B" w:rsidRDefault="00E5409B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основания назначения проверки (ревизии), в том числе указание на плановый характер, либо проведение по обращению, требованию или поручению соответствующего органа;</w:t>
      </w:r>
    </w:p>
    <w:p w:rsidR="00E5409B" w:rsidRDefault="00E5409B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45281D">
        <w:rPr>
          <w:rFonts w:eastAsiaTheme="minorHAnsi"/>
          <w:sz w:val="24"/>
          <w:szCs w:val="24"/>
          <w:lang w:eastAsia="en-US"/>
        </w:rPr>
        <w:t>фамилии, инициалы и должности  руководителя и всех участников ревизионной группы;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проверяемый период;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срок проведения проверки (ревизии);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сведения об объекте контроля;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полное краткое наименование объекта контроля;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идентификационный номер налогоплательщика (ИНН), основной государственный регистрационный номер (ОГРН) объекта контроля;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юридический и фактический адрес объекта контроля;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телефон;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-сведения об учреждениях (участниках) объекта контроля при наличии) с  указанием адреса и телефона;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- имеющиеся лицензии на осуществление соответствующих видов деятельности;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 xml:space="preserve">- перечень и реквизиты всех счетов в кредитных организациях, включая </w:t>
      </w:r>
      <w:proofErr w:type="spellStart"/>
      <w:r>
        <w:rPr>
          <w:rFonts w:eastAsiaTheme="minorHAnsi"/>
          <w:sz w:val="24"/>
          <w:szCs w:val="24"/>
          <w:lang w:eastAsia="en-US"/>
        </w:rPr>
        <w:t>депозитивные</w:t>
      </w:r>
      <w:proofErr w:type="spellEnd"/>
      <w:r>
        <w:rPr>
          <w:rFonts w:eastAsiaTheme="minorHAnsi"/>
          <w:sz w:val="24"/>
          <w:szCs w:val="24"/>
          <w:lang w:eastAsia="en-US"/>
        </w:rPr>
        <w:t>, а также лицевых счетов (включая счета закрытые на момент ревизии (проверки), но действующие в проверяемый периоде);</w:t>
      </w:r>
      <w:proofErr w:type="gramEnd"/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фамилии, инициалы и должности лиц, имевших право подписи денежных и расчетных документов в проверяемом периоде.</w:t>
      </w:r>
    </w:p>
    <w:p w:rsidR="0045281D" w:rsidRDefault="004528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Также</w:t>
      </w:r>
      <w:r w:rsidR="000B791D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="000B791D">
        <w:rPr>
          <w:rFonts w:eastAsiaTheme="minorHAnsi"/>
          <w:sz w:val="24"/>
          <w:szCs w:val="24"/>
          <w:lang w:eastAsia="en-US"/>
        </w:rPr>
        <w:t>в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вводную часть акта проверки (ревизии) могут включаться </w:t>
      </w:r>
      <w:r w:rsidR="00D1596E">
        <w:rPr>
          <w:rFonts w:eastAsiaTheme="minorHAnsi"/>
          <w:sz w:val="24"/>
          <w:szCs w:val="24"/>
          <w:lang w:eastAsia="en-US"/>
        </w:rPr>
        <w:t>иные данные, необходимые, по мнению руководителя ревизионной группы, для полной характеристики проверенной организации».</w:t>
      </w:r>
    </w:p>
    <w:p w:rsidR="00D1596E" w:rsidRDefault="00D1596E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1.1.7. Подпункт 3.45.1. пункта 3.45. раздела 3 «Организация и проведение контрольных мероприятий» изложить в следующей редакции</w:t>
      </w:r>
      <w:r w:rsidR="00CF3868">
        <w:rPr>
          <w:rFonts w:eastAsiaTheme="minorHAnsi"/>
          <w:sz w:val="24"/>
          <w:szCs w:val="24"/>
          <w:lang w:eastAsia="en-US"/>
        </w:rPr>
        <w:t>: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«3.45.1. Вводная часть акта встречной проверки должна содержать следующие сведения: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тема проверки (ревизии), в ходе которой проводится встречная проверка;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дата и место составления акта встречной проверки;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дата и номер приказа на проведение встречной проверки;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вопрос (вопросы), по которому проводилась встречная проверка;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фамилии, инициалы и должности работников, проводивших встречную проверку;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проверяемый период;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срок проведения встречной проверки;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сведения о проверенных лицах и организациях;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полное и краткое наименование, идентификационный номер налогоплательщика (ИНН), основной государственный регистрационный номер (ОГРН);</w:t>
      </w:r>
    </w:p>
    <w:p w:rsidR="00CF3868" w:rsidRDefault="00CF3868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юридический и фактический адрес объекта контроля;</w:t>
      </w:r>
    </w:p>
    <w:p w:rsidR="0061115C" w:rsidRDefault="0061115C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телефон объекта контроля;</w:t>
      </w:r>
    </w:p>
    <w:p w:rsidR="0061115C" w:rsidRDefault="0061115C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фамилии, инициалы и должности лиц, имевших право подписи денежных  и расчетных д</w:t>
      </w:r>
      <w:r w:rsidR="000B791D">
        <w:rPr>
          <w:rFonts w:eastAsiaTheme="minorHAnsi"/>
          <w:sz w:val="24"/>
          <w:szCs w:val="24"/>
          <w:lang w:eastAsia="en-US"/>
        </w:rPr>
        <w:t>окументов в проверяемом периоде.</w:t>
      </w:r>
    </w:p>
    <w:p w:rsidR="000B791D" w:rsidRDefault="000B791D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Также </w:t>
      </w:r>
      <w:proofErr w:type="gramStart"/>
      <w:r>
        <w:rPr>
          <w:rFonts w:eastAsiaTheme="minorHAnsi"/>
          <w:sz w:val="24"/>
          <w:szCs w:val="24"/>
          <w:lang w:eastAsia="en-US"/>
        </w:rPr>
        <w:t>в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вводную часть акта встречной проверки могут включаться иные данные, необходимые, по мнению руководителя ревизионной группы, для полной  характеристики проверенной организации.».</w:t>
      </w:r>
    </w:p>
    <w:p w:rsidR="003D7CFF" w:rsidRDefault="003D7CFF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1.1.8. Пункты 3.48. – 3.50. изложить в следующей редакции:</w:t>
      </w:r>
    </w:p>
    <w:p w:rsidR="003D7CFF" w:rsidRDefault="003D7CFF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«3.49. Акт проверки (ревизии), заключение подлежит рассмотрению начальником Управления (лицом, исполняющим его обязанности, заместителем начальника Управления) в течение 10 рабочих дней со дня его подписания уполномоченными лицами.</w:t>
      </w:r>
    </w:p>
    <w:p w:rsidR="003D7CFF" w:rsidRDefault="003D7CFF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3.50. По результатам рассмотрения акта проверки (ревизии), с учетом письменных пояснений и замечаний объекта контроля с приложение документов, подтверждающих их обоснованность начальник Управления (лицо, исполняющее  его обя</w:t>
      </w:r>
      <w:r w:rsidR="00A352D1">
        <w:rPr>
          <w:rFonts w:eastAsiaTheme="minorHAnsi"/>
          <w:sz w:val="24"/>
          <w:szCs w:val="24"/>
          <w:lang w:eastAsia="en-US"/>
        </w:rPr>
        <w:t>занности, заместитель начальник</w:t>
      </w:r>
      <w:r>
        <w:rPr>
          <w:rFonts w:eastAsiaTheme="minorHAnsi"/>
          <w:sz w:val="24"/>
          <w:szCs w:val="24"/>
          <w:lang w:eastAsia="en-US"/>
        </w:rPr>
        <w:t>а Управления) в течение 10 рабочих дней принимает решение:</w:t>
      </w:r>
    </w:p>
    <w:p w:rsidR="003D7CFF" w:rsidRDefault="003D7CFF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а) о выдаче (направлении) предписания и (или) представления объекту контроля;</w:t>
      </w:r>
    </w:p>
    <w:p w:rsidR="003D7CFF" w:rsidRDefault="003D7CFF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б) об отсутствии оснований для выдачи (направления) предписания, представления объекту контроля;</w:t>
      </w:r>
    </w:p>
    <w:p w:rsidR="003D7CFF" w:rsidRDefault="003D7CFF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в) о проведении внеплановой выездной проверки (ревизии), в том числе при представлении объектом контроля письменных пояснений и замечаний, а также при представлении объектом контроля дополнительной информации, документов и материалов, относящихся к проверяемому периоду, влияющих на выводы, сделанные по результатам проверки (ревизии).</w:t>
      </w:r>
    </w:p>
    <w:p w:rsidR="002B475E" w:rsidRDefault="002B475E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3.51. По результатам рассмотрения заключения начальником Управления (лицо, исполняющее его обязанности, заместитель  начальника Управления) в течение 10 рабочих дней принимает решение:</w:t>
      </w:r>
    </w:p>
    <w:p w:rsidR="002B475E" w:rsidRDefault="002B475E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а) о назначении выездной проверки (ревизии);</w:t>
      </w:r>
    </w:p>
    <w:p w:rsidR="002B475E" w:rsidRDefault="002B475E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б) об отсутствии оснований для назначения выездной проверки (ревизии)</w:t>
      </w:r>
      <w:proofErr w:type="gramStart"/>
      <w:r>
        <w:rPr>
          <w:rFonts w:eastAsiaTheme="minorHAnsi"/>
          <w:sz w:val="24"/>
          <w:szCs w:val="24"/>
          <w:lang w:eastAsia="en-US"/>
        </w:rPr>
        <w:t>.»</w:t>
      </w:r>
      <w:proofErr w:type="gramEnd"/>
      <w:r>
        <w:rPr>
          <w:rFonts w:eastAsiaTheme="minorHAnsi"/>
          <w:sz w:val="24"/>
          <w:szCs w:val="24"/>
          <w:lang w:eastAsia="en-US"/>
        </w:rPr>
        <w:t>.</w:t>
      </w:r>
    </w:p>
    <w:p w:rsidR="002B475E" w:rsidRDefault="002B475E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1.1.9</w:t>
      </w:r>
      <w:r w:rsidR="00A352D1">
        <w:rPr>
          <w:rFonts w:eastAsiaTheme="minorHAnsi"/>
          <w:sz w:val="24"/>
          <w:szCs w:val="24"/>
          <w:lang w:eastAsia="en-US"/>
        </w:rPr>
        <w:t xml:space="preserve">. </w:t>
      </w:r>
      <w:r>
        <w:rPr>
          <w:rFonts w:eastAsiaTheme="minorHAnsi"/>
          <w:sz w:val="24"/>
          <w:szCs w:val="24"/>
          <w:lang w:eastAsia="en-US"/>
        </w:rPr>
        <w:t xml:space="preserve"> Дополнить пунктом 3.51. следующего содержания:</w:t>
      </w:r>
    </w:p>
    <w:p w:rsidR="002B475E" w:rsidRDefault="002B475E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«3.51. Результаты встречной проверки рассматриваются  в составе материала проверки (ревизии)  По результатам встречной проверки представления и  предписания объекту  встречной проверки не направляются</w:t>
      </w:r>
      <w:proofErr w:type="gramStart"/>
      <w:r>
        <w:rPr>
          <w:rFonts w:eastAsiaTheme="minorHAnsi"/>
          <w:sz w:val="24"/>
          <w:szCs w:val="24"/>
          <w:lang w:eastAsia="en-US"/>
        </w:rPr>
        <w:t>.».</w:t>
      </w:r>
      <w:proofErr w:type="gramEnd"/>
    </w:p>
    <w:p w:rsidR="00E651EC" w:rsidRDefault="00E651EC" w:rsidP="00BF31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1.2. Стандарт осуществления внутреннего муниципального финансового контроля    № 2 «Реализация результатов проведения контрольных мероприятий» изложить в новой редакции, согласно приложению к настоящему приказу.</w:t>
      </w:r>
    </w:p>
    <w:p w:rsidR="0047653D" w:rsidRPr="0047653D" w:rsidRDefault="00D828CD" w:rsidP="0047653D">
      <w:pPr>
        <w:pStyle w:val="2"/>
        <w:shd w:val="clear" w:color="auto" w:fill="auto"/>
        <w:tabs>
          <w:tab w:val="left" w:pos="1066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53D">
        <w:rPr>
          <w:rFonts w:ascii="Times New Roman" w:hAnsi="Times New Roman" w:cs="Times New Roman"/>
          <w:sz w:val="24"/>
          <w:szCs w:val="24"/>
        </w:rPr>
        <w:t xml:space="preserve">2. </w:t>
      </w:r>
      <w:r w:rsidR="0047653D" w:rsidRPr="0047653D">
        <w:rPr>
          <w:rFonts w:ascii="Times New Roman" w:hAnsi="Times New Roman" w:cs="Times New Roman"/>
          <w:sz w:val="24"/>
          <w:szCs w:val="24"/>
        </w:rPr>
        <w:t xml:space="preserve">Настоящий приказ разместить (опубликовать) на официальном сайте </w:t>
      </w:r>
      <w:r w:rsidR="009F144A">
        <w:rPr>
          <w:rFonts w:ascii="Times New Roman" w:hAnsi="Times New Roman" w:cs="Times New Roman"/>
          <w:sz w:val="24"/>
          <w:szCs w:val="24"/>
        </w:rPr>
        <w:t>Администрации Колышлейского района (</w:t>
      </w:r>
      <w:r w:rsidR="0047653D" w:rsidRPr="0047653D">
        <w:rPr>
          <w:rFonts w:ascii="Times New Roman" w:hAnsi="Times New Roman" w:cs="Times New Roman"/>
          <w:sz w:val="24"/>
          <w:szCs w:val="24"/>
        </w:rPr>
        <w:t>Управления финансов Администрации Колышлейского района</w:t>
      </w:r>
      <w:r w:rsidR="009F144A">
        <w:rPr>
          <w:rFonts w:ascii="Times New Roman" w:hAnsi="Times New Roman" w:cs="Times New Roman"/>
          <w:sz w:val="24"/>
          <w:szCs w:val="24"/>
        </w:rPr>
        <w:t>)</w:t>
      </w:r>
      <w:r w:rsidR="0047653D" w:rsidRPr="0047653D">
        <w:rPr>
          <w:rFonts w:ascii="Times New Roman" w:hAnsi="Times New Roman" w:cs="Times New Roman"/>
          <w:sz w:val="24"/>
          <w:szCs w:val="24"/>
        </w:rPr>
        <w:t xml:space="preserve"> в информационно-</w:t>
      </w:r>
      <w:r w:rsidR="0047653D" w:rsidRPr="0047653D">
        <w:rPr>
          <w:rFonts w:ascii="Times New Roman" w:hAnsi="Times New Roman" w:cs="Times New Roman"/>
          <w:sz w:val="24"/>
          <w:szCs w:val="24"/>
        </w:rPr>
        <w:softHyphen/>
        <w:t>телекоммуникационной сети «Интернет».</w:t>
      </w:r>
    </w:p>
    <w:p w:rsidR="00D828CD" w:rsidRPr="00161241" w:rsidRDefault="00D828CD" w:rsidP="00476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24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612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1241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162876">
        <w:rPr>
          <w:rFonts w:ascii="Times New Roman" w:hAnsi="Times New Roman" w:cs="Times New Roman"/>
          <w:sz w:val="24"/>
          <w:szCs w:val="24"/>
        </w:rPr>
        <w:t>приказа</w:t>
      </w:r>
      <w:r w:rsidRPr="00161241">
        <w:rPr>
          <w:rFonts w:ascii="Times New Roman" w:hAnsi="Times New Roman" w:cs="Times New Roman"/>
          <w:sz w:val="24"/>
          <w:szCs w:val="24"/>
        </w:rPr>
        <w:t xml:space="preserve"> </w:t>
      </w:r>
      <w:r w:rsidR="00162876"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161241">
        <w:rPr>
          <w:rFonts w:ascii="Times New Roman" w:hAnsi="Times New Roman" w:cs="Times New Roman"/>
          <w:sz w:val="24"/>
          <w:szCs w:val="24"/>
        </w:rPr>
        <w:t>.</w:t>
      </w:r>
    </w:p>
    <w:p w:rsidR="00D828CD" w:rsidRPr="005C303D" w:rsidRDefault="00D828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28CD" w:rsidRPr="005C303D" w:rsidRDefault="00D828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28CD" w:rsidRPr="005C303D" w:rsidRDefault="00D828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28CD" w:rsidRPr="00162876" w:rsidRDefault="001612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876">
        <w:rPr>
          <w:rFonts w:ascii="Times New Roman" w:hAnsi="Times New Roman" w:cs="Times New Roman"/>
          <w:b/>
          <w:sz w:val="24"/>
          <w:szCs w:val="24"/>
        </w:rPr>
        <w:t>Начальник Управления                                                                          Е.А. Бученкова</w:t>
      </w:r>
    </w:p>
    <w:p w:rsidR="00D828CD" w:rsidRPr="005C303D" w:rsidRDefault="00D828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303D" w:rsidRDefault="005C30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F144A" w:rsidRDefault="009F14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352D1" w:rsidRDefault="00A352D1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651EC" w:rsidRDefault="00E651EC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к приказу</w:t>
      </w:r>
    </w:p>
    <w:p w:rsidR="00E651EC" w:rsidRDefault="00E651EC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Управления финансов</w:t>
      </w:r>
    </w:p>
    <w:p w:rsidR="00E651EC" w:rsidRDefault="00E651EC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Администрации</w:t>
      </w:r>
    </w:p>
    <w:p w:rsidR="00E651EC" w:rsidRDefault="00E651EC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Колышлейского района</w:t>
      </w:r>
    </w:p>
    <w:p w:rsidR="00E651EC" w:rsidRDefault="00E651EC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Пензенской области</w:t>
      </w:r>
    </w:p>
    <w:p w:rsidR="00E651EC" w:rsidRDefault="00E651EC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24.10.2019 № 43</w:t>
      </w:r>
    </w:p>
    <w:p w:rsidR="00E651EC" w:rsidRDefault="00E651EC" w:rsidP="00E651E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D828CD" w:rsidRPr="00B8086A" w:rsidRDefault="00E651EC" w:rsidP="009F144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«Утвержден </w:t>
      </w:r>
    </w:p>
    <w:p w:rsidR="00D828CD" w:rsidRPr="00B8086A" w:rsidRDefault="00E651EC" w:rsidP="009F144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приказом</w:t>
      </w:r>
      <w:r w:rsidR="00027D53" w:rsidRPr="00B8086A">
        <w:rPr>
          <w:rFonts w:ascii="Times New Roman" w:hAnsi="Times New Roman" w:cs="Times New Roman"/>
          <w:szCs w:val="22"/>
        </w:rPr>
        <w:t xml:space="preserve"> </w:t>
      </w:r>
    </w:p>
    <w:p w:rsidR="00027D53" w:rsidRPr="00B8086A" w:rsidRDefault="00027D53" w:rsidP="009F144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8086A">
        <w:rPr>
          <w:rFonts w:ascii="Times New Roman" w:hAnsi="Times New Roman" w:cs="Times New Roman"/>
          <w:szCs w:val="22"/>
        </w:rPr>
        <w:t>Управления финансов</w:t>
      </w:r>
    </w:p>
    <w:p w:rsidR="00027D53" w:rsidRPr="00B8086A" w:rsidRDefault="00027D53" w:rsidP="009F144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8086A">
        <w:rPr>
          <w:rFonts w:ascii="Times New Roman" w:hAnsi="Times New Roman" w:cs="Times New Roman"/>
          <w:szCs w:val="22"/>
        </w:rPr>
        <w:t xml:space="preserve"> Администрации</w:t>
      </w:r>
    </w:p>
    <w:p w:rsidR="00027D53" w:rsidRPr="00B8086A" w:rsidRDefault="00027D53" w:rsidP="009F144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8086A">
        <w:rPr>
          <w:rFonts w:ascii="Times New Roman" w:hAnsi="Times New Roman" w:cs="Times New Roman"/>
          <w:szCs w:val="22"/>
        </w:rPr>
        <w:t xml:space="preserve"> Колышлейского района</w:t>
      </w:r>
    </w:p>
    <w:p w:rsidR="00D828CD" w:rsidRPr="00B8086A" w:rsidRDefault="00027D53" w:rsidP="009F144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8086A">
        <w:rPr>
          <w:rFonts w:ascii="Times New Roman" w:hAnsi="Times New Roman" w:cs="Times New Roman"/>
          <w:szCs w:val="22"/>
        </w:rPr>
        <w:t xml:space="preserve"> Пензенской области </w:t>
      </w:r>
    </w:p>
    <w:p w:rsidR="00E651EC" w:rsidRDefault="00D828CD" w:rsidP="009F144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8086A">
        <w:rPr>
          <w:rFonts w:ascii="Times New Roman" w:hAnsi="Times New Roman" w:cs="Times New Roman"/>
          <w:szCs w:val="22"/>
        </w:rPr>
        <w:t xml:space="preserve">от </w:t>
      </w:r>
      <w:r w:rsidR="00027D53" w:rsidRPr="00B8086A">
        <w:rPr>
          <w:rFonts w:ascii="Times New Roman" w:hAnsi="Times New Roman" w:cs="Times New Roman"/>
          <w:szCs w:val="22"/>
        </w:rPr>
        <w:t xml:space="preserve">    </w:t>
      </w:r>
      <w:r w:rsidR="00E2278F" w:rsidRPr="00B8086A">
        <w:rPr>
          <w:rFonts w:ascii="Times New Roman" w:hAnsi="Times New Roman" w:cs="Times New Roman"/>
          <w:szCs w:val="22"/>
        </w:rPr>
        <w:t xml:space="preserve">19 сентября </w:t>
      </w:r>
      <w:r w:rsidR="00027D53" w:rsidRPr="00B8086A">
        <w:rPr>
          <w:rFonts w:ascii="Times New Roman" w:hAnsi="Times New Roman" w:cs="Times New Roman"/>
          <w:szCs w:val="22"/>
        </w:rPr>
        <w:t xml:space="preserve"> </w:t>
      </w:r>
      <w:r w:rsidRPr="00B8086A">
        <w:rPr>
          <w:rFonts w:ascii="Times New Roman" w:hAnsi="Times New Roman" w:cs="Times New Roman"/>
          <w:szCs w:val="22"/>
        </w:rPr>
        <w:t xml:space="preserve"> 2017 г. </w:t>
      </w:r>
      <w:r w:rsidR="00027D53" w:rsidRPr="00B8086A">
        <w:rPr>
          <w:rFonts w:ascii="Times New Roman" w:hAnsi="Times New Roman" w:cs="Times New Roman"/>
          <w:szCs w:val="22"/>
        </w:rPr>
        <w:t>№</w:t>
      </w:r>
      <w:r w:rsidR="00E2278F" w:rsidRPr="00B8086A">
        <w:rPr>
          <w:rFonts w:ascii="Times New Roman" w:hAnsi="Times New Roman" w:cs="Times New Roman"/>
          <w:szCs w:val="22"/>
        </w:rPr>
        <w:t xml:space="preserve"> 46</w:t>
      </w:r>
    </w:p>
    <w:p w:rsidR="00D828CD" w:rsidRPr="005C303D" w:rsidRDefault="00E651EC" w:rsidP="009F14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>(в редакции от 25.10.2019 № 43)</w:t>
      </w:r>
      <w:r w:rsidR="00D828CD" w:rsidRPr="005C303D">
        <w:rPr>
          <w:rFonts w:ascii="Times New Roman" w:hAnsi="Times New Roman" w:cs="Times New Roman"/>
          <w:sz w:val="24"/>
          <w:szCs w:val="24"/>
        </w:rPr>
        <w:t xml:space="preserve"> </w:t>
      </w:r>
      <w:r w:rsidR="00027D5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828CD" w:rsidRPr="005C303D" w:rsidRDefault="00D828CD" w:rsidP="009F14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28CD" w:rsidRPr="005C303D" w:rsidRDefault="00027D53" w:rsidP="009F14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4"/>
      <w:bookmarkEnd w:id="0"/>
      <w:r>
        <w:rPr>
          <w:rFonts w:ascii="Times New Roman" w:hAnsi="Times New Roman" w:cs="Times New Roman"/>
          <w:sz w:val="24"/>
          <w:szCs w:val="24"/>
        </w:rPr>
        <w:t>Стандарт</w:t>
      </w:r>
    </w:p>
    <w:p w:rsidR="00D828CD" w:rsidRPr="005C303D" w:rsidRDefault="00027D53" w:rsidP="009F14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«Реализация </w:t>
      </w:r>
      <w:r w:rsidR="00D828CD" w:rsidRPr="005C3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 w:rsidR="00D828CD" w:rsidRPr="005C3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 w:rsidR="00D828CD" w:rsidRPr="005C3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контрольных мероприятий»</w:t>
      </w:r>
    </w:p>
    <w:p w:rsidR="00D828CD" w:rsidRPr="005C303D" w:rsidRDefault="00D828CD" w:rsidP="009F14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28CD" w:rsidRPr="005C303D" w:rsidRDefault="00D828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03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C303D">
        <w:rPr>
          <w:rFonts w:ascii="Times New Roman" w:hAnsi="Times New Roman" w:cs="Times New Roman"/>
          <w:sz w:val="24"/>
          <w:szCs w:val="24"/>
        </w:rPr>
        <w:t xml:space="preserve">Стандарт осуществления внутреннего муниципального финансового контроля "Реализация результатов проведения контрольных мероприятий" (далее - Стандарт) разработан в соответствии с </w:t>
      </w:r>
      <w:hyperlink r:id="rId6" w:history="1">
        <w:r w:rsidRPr="00220D3A">
          <w:rPr>
            <w:rFonts w:ascii="Times New Roman" w:hAnsi="Times New Roman" w:cs="Times New Roman"/>
            <w:sz w:val="24"/>
            <w:szCs w:val="24"/>
          </w:rPr>
          <w:t>пунктом 3 статьи 269.2</w:t>
        </w:r>
      </w:hyperlink>
      <w:r w:rsidRPr="00220D3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7" w:history="1">
        <w:r w:rsidRPr="00220D3A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220D3A">
        <w:rPr>
          <w:rFonts w:ascii="Times New Roman" w:hAnsi="Times New Roman" w:cs="Times New Roman"/>
          <w:sz w:val="24"/>
          <w:szCs w:val="24"/>
        </w:rPr>
        <w:t xml:space="preserve"> осущ</w:t>
      </w:r>
      <w:r w:rsidRPr="005C303D">
        <w:rPr>
          <w:rFonts w:ascii="Times New Roman" w:hAnsi="Times New Roman" w:cs="Times New Roman"/>
          <w:sz w:val="24"/>
          <w:szCs w:val="24"/>
        </w:rPr>
        <w:t xml:space="preserve">ествления </w:t>
      </w:r>
      <w:r w:rsidR="00027D53">
        <w:rPr>
          <w:rFonts w:ascii="Times New Roman" w:hAnsi="Times New Roman" w:cs="Times New Roman"/>
          <w:sz w:val="24"/>
          <w:szCs w:val="24"/>
        </w:rPr>
        <w:t>Управлением финансов Администрации Колышлейского района Пензенской области</w:t>
      </w:r>
      <w:r w:rsidRPr="005C303D">
        <w:rPr>
          <w:rFonts w:ascii="Times New Roman" w:hAnsi="Times New Roman" w:cs="Times New Roman"/>
          <w:sz w:val="24"/>
          <w:szCs w:val="24"/>
        </w:rPr>
        <w:t xml:space="preserve"> внутреннего муниципального финансового контроля, </w:t>
      </w:r>
      <w:r w:rsidR="00220D3A" w:rsidRPr="0047653D">
        <w:rPr>
          <w:rFonts w:ascii="Times New Roman" w:hAnsi="Times New Roman" w:cs="Times New Roman"/>
          <w:sz w:val="24"/>
          <w:szCs w:val="24"/>
        </w:rPr>
        <w:t>утвержденным постановлением администрации Колышлейского района  Пензенской области  от 23 сентября 2014 № 321-п «Об утверждении Порядка осуществления  полномочий по внутреннему муниципальному финансовому контролю</w:t>
      </w:r>
      <w:proofErr w:type="gramEnd"/>
      <w:r w:rsidR="00220D3A" w:rsidRPr="0047653D">
        <w:rPr>
          <w:rFonts w:ascii="Times New Roman" w:hAnsi="Times New Roman" w:cs="Times New Roman"/>
          <w:sz w:val="24"/>
          <w:szCs w:val="24"/>
        </w:rPr>
        <w:t>»</w:t>
      </w:r>
      <w:r w:rsidRPr="005C303D">
        <w:rPr>
          <w:rFonts w:ascii="Times New Roman" w:hAnsi="Times New Roman" w:cs="Times New Roman"/>
          <w:sz w:val="24"/>
          <w:szCs w:val="24"/>
        </w:rPr>
        <w:t xml:space="preserve"> (далее - Порядок).</w:t>
      </w:r>
    </w:p>
    <w:p w:rsidR="00D828CD" w:rsidRPr="005C303D" w:rsidRDefault="00D828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03D">
        <w:rPr>
          <w:rFonts w:ascii="Times New Roman" w:hAnsi="Times New Roman" w:cs="Times New Roman"/>
          <w:sz w:val="24"/>
          <w:szCs w:val="24"/>
        </w:rPr>
        <w:t xml:space="preserve">2. Задачами Стандарта являются определение механизма реализации результатов контрольных мероприятий, установление правил </w:t>
      </w:r>
      <w:proofErr w:type="gramStart"/>
      <w:r w:rsidRPr="005C303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C303D">
        <w:rPr>
          <w:rFonts w:ascii="Times New Roman" w:hAnsi="Times New Roman" w:cs="Times New Roman"/>
          <w:sz w:val="24"/>
          <w:szCs w:val="24"/>
        </w:rPr>
        <w:t xml:space="preserve"> реализацией результатов проведенных мероприятий.</w:t>
      </w:r>
    </w:p>
    <w:p w:rsidR="00D828CD" w:rsidRDefault="00D828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03D">
        <w:rPr>
          <w:rFonts w:ascii="Times New Roman" w:hAnsi="Times New Roman" w:cs="Times New Roman"/>
          <w:sz w:val="24"/>
          <w:szCs w:val="24"/>
        </w:rPr>
        <w:t xml:space="preserve">3. Под реализацией результатов проведенных мероприятий понимаются направление объектам контроля представлений и (или) предписаний, итоги выполнения представлений и (или) предписаний, рассмотрение уведомлений о применении бюджетных мер принуждения и исполнение решений об их применении, информационных писем, </w:t>
      </w:r>
      <w:r w:rsidR="00C332F0">
        <w:rPr>
          <w:rFonts w:ascii="Times New Roman" w:hAnsi="Times New Roman" w:cs="Times New Roman"/>
          <w:sz w:val="24"/>
          <w:szCs w:val="24"/>
        </w:rPr>
        <w:t>выданных</w:t>
      </w:r>
      <w:r w:rsidRPr="005C303D">
        <w:rPr>
          <w:rFonts w:ascii="Times New Roman" w:hAnsi="Times New Roman" w:cs="Times New Roman"/>
          <w:sz w:val="24"/>
          <w:szCs w:val="24"/>
        </w:rPr>
        <w:t xml:space="preserve"> должностными лицами </w:t>
      </w:r>
      <w:r w:rsidR="00027D53">
        <w:rPr>
          <w:rFonts w:ascii="Times New Roman" w:hAnsi="Times New Roman" w:cs="Times New Roman"/>
          <w:sz w:val="24"/>
          <w:szCs w:val="24"/>
        </w:rPr>
        <w:t>Управления финансов Администрации Колышлейского района Пензенской области</w:t>
      </w:r>
      <w:r w:rsidRPr="005C303D">
        <w:rPr>
          <w:rFonts w:ascii="Times New Roman" w:hAnsi="Times New Roman" w:cs="Times New Roman"/>
          <w:sz w:val="24"/>
          <w:szCs w:val="24"/>
        </w:rPr>
        <w:t xml:space="preserve"> (далее - Управление).</w:t>
      </w:r>
    </w:p>
    <w:p w:rsidR="00F27FCD" w:rsidRDefault="00F27F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 представлением понимается документ, направляемый объекту контроля и содержащий информацию о выявленных бюджетных нарушениях и одно из следующих  обязательных для исполнения в установленные  в представлении сроки или в течение 30 календарных дней со дня его получения, если срок не указан, требований по каждому бюджетному нарушению: </w:t>
      </w:r>
      <w:proofErr w:type="gramEnd"/>
    </w:p>
    <w:p w:rsidR="00F27FCD" w:rsidRDefault="00F27F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требование  об устранении  бюджетного нарушения и о принятии мер по  устранению его причин и условий;</w:t>
      </w:r>
    </w:p>
    <w:p w:rsidR="00F27FCD" w:rsidRDefault="00F27F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требование о принятии мер по устранению причин и условий бюджетного нарушения в случае невозможности его устранения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F27FCD" w:rsidRDefault="00F27F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Представление составляется  и направляется объекту контроля по результатам принятия решения начальником Управления (лицом, исполняющим его обязанности, заместителем начальника Управления) о его вынесении в срок не более 30 рабочих дней со дня подписания акта уполномоченными лицами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F27FCD" w:rsidRDefault="00F27FCD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Под предписанием понимается документ, который направляется в случае  невозможности устранения либо не</w:t>
      </w:r>
      <w:r w:rsidR="0058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устранения в установленный в представлении срок бюджетн</w:t>
      </w:r>
      <w:r w:rsidR="00586161">
        <w:rPr>
          <w:rFonts w:ascii="Times New Roman" w:hAnsi="Times New Roman" w:cs="Times New Roman"/>
          <w:sz w:val="24"/>
          <w:szCs w:val="24"/>
        </w:rPr>
        <w:t>ого нарушения при наличии возмо</w:t>
      </w:r>
      <w:r>
        <w:rPr>
          <w:rFonts w:ascii="Times New Roman" w:hAnsi="Times New Roman" w:cs="Times New Roman"/>
          <w:sz w:val="24"/>
          <w:szCs w:val="24"/>
        </w:rPr>
        <w:t xml:space="preserve">жности определения суммы срок бюджетного нарушения при наличии возможности определения суммы </w:t>
      </w:r>
      <w:r w:rsidR="00586161">
        <w:rPr>
          <w:rFonts w:ascii="Times New Roman" w:hAnsi="Times New Roman" w:cs="Times New Roman"/>
          <w:sz w:val="24"/>
          <w:szCs w:val="24"/>
        </w:rPr>
        <w:t>причиненного</w:t>
      </w:r>
      <w:r>
        <w:rPr>
          <w:rFonts w:ascii="Times New Roman" w:hAnsi="Times New Roman" w:cs="Times New Roman"/>
          <w:sz w:val="24"/>
          <w:szCs w:val="24"/>
        </w:rPr>
        <w:t xml:space="preserve"> ущерба публично-правовому образованию в результате этого нарушения.</w:t>
      </w:r>
      <w:r w:rsidR="00586161">
        <w:rPr>
          <w:rFonts w:ascii="Times New Roman" w:hAnsi="Times New Roman" w:cs="Times New Roman"/>
          <w:sz w:val="24"/>
          <w:szCs w:val="24"/>
        </w:rPr>
        <w:t xml:space="preserve"> Предписание должно содержать обязательные </w:t>
      </w:r>
      <w:proofErr w:type="gramStart"/>
      <w:r w:rsidR="00586161">
        <w:rPr>
          <w:rFonts w:ascii="Times New Roman" w:hAnsi="Times New Roman" w:cs="Times New Roman"/>
          <w:sz w:val="24"/>
          <w:szCs w:val="24"/>
        </w:rPr>
        <w:t>для исполнения в установленный в предписании срок требования о принятии мер по возмещению</w:t>
      </w:r>
      <w:proofErr w:type="gramEnd"/>
      <w:r w:rsidR="00586161">
        <w:rPr>
          <w:rFonts w:ascii="Times New Roman" w:hAnsi="Times New Roman" w:cs="Times New Roman"/>
          <w:sz w:val="24"/>
          <w:szCs w:val="24"/>
        </w:rPr>
        <w:t xml:space="preserve"> причиненного ущерба публично-правовому </w:t>
      </w:r>
      <w:r w:rsidR="00586161">
        <w:rPr>
          <w:rFonts w:ascii="Times New Roman" w:hAnsi="Times New Roman" w:cs="Times New Roman"/>
          <w:sz w:val="24"/>
          <w:szCs w:val="24"/>
        </w:rPr>
        <w:lastRenderedPageBreak/>
        <w:t>образованию.».</w:t>
      </w:r>
    </w:p>
    <w:p w:rsidR="00586161" w:rsidRDefault="00586161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Предписание составляется и направляется объекту контроля по  результатам принятия решения начальником Управления (лицом, исполняющим его обязанности, заместителем начальника Управления) о его вынесении в срок не более 30 рабочих дней со дня подписания акта уполномоченными лицами.</w:t>
      </w:r>
    </w:p>
    <w:p w:rsidR="00586161" w:rsidRDefault="00586161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устранения бюджетного нарушения в установленный в представлении срок начальник Управления (лицо, исполняющее его обязанности, заместитель начальника Управления) в течение 10 рабочих дней принимает решение:</w:t>
      </w:r>
    </w:p>
    <w:p w:rsidR="00586161" w:rsidRDefault="00586161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составлении и направлении предписания объекту контроля (в срок не более 30 рабочих дней со дня истечения срока, установленного в представлении);</w:t>
      </w:r>
    </w:p>
    <w:p w:rsidR="00586161" w:rsidRDefault="00586161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 отсутствии оснований для составления и направления предписания объекту контроля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86161" w:rsidRDefault="00586161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случаях, установленных  федеральными стандартами внутреннего муниципального финансового контроля, копии представлений и предписаний направляются главным администраторам бюджетных средств, органам исполнительной власти (органам местного самоуправления), осуществляющими функции и полномочия учредителя, иным органам и организациям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3E0F66" w:rsidRDefault="003E0F66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Представления и предписания подписываются начальником Управления (лицом, исполняющим его обязанности, заместителем начальника Управления).</w:t>
      </w:r>
    </w:p>
    <w:p w:rsidR="003E0F66" w:rsidRDefault="003E0F66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Представление и предписание вручается под роспись (направляется заказным почтовым отправлением с уведомлением о вручении) представителю объекта контроля.</w:t>
      </w:r>
    </w:p>
    <w:p w:rsidR="003E0F66" w:rsidRDefault="003E0F66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Отмена и обжалование представлений и предписаний органа внутреннего муниципального финансового контроля осуществляется в судебном порядке в соответствии с законодательством Российской Федерации.</w:t>
      </w:r>
    </w:p>
    <w:p w:rsidR="003E0F66" w:rsidRDefault="003E0F66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Неисполнение выданного представления и (или) предписания влечет применение к лицу, не</w:t>
      </w:r>
      <w:r w:rsidR="00A116CC">
        <w:rPr>
          <w:rFonts w:ascii="Times New Roman" w:hAnsi="Times New Roman" w:cs="Times New Roman"/>
          <w:sz w:val="24"/>
          <w:szCs w:val="24"/>
        </w:rPr>
        <w:t xml:space="preserve"> исполнившему </w:t>
      </w:r>
      <w:r>
        <w:rPr>
          <w:rFonts w:ascii="Times New Roman" w:hAnsi="Times New Roman" w:cs="Times New Roman"/>
          <w:sz w:val="24"/>
          <w:szCs w:val="24"/>
        </w:rPr>
        <w:t xml:space="preserve"> такое представление и (или) предписание, мер ответственного в </w:t>
      </w:r>
      <w:r w:rsidR="00A116C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действующим законодательством.</w:t>
      </w:r>
    </w:p>
    <w:p w:rsidR="00A116CC" w:rsidRDefault="00A116CC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Неисполнение объектом контроля предписания о возмещении ущерба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9743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ензенской области, причиненного в результате бюджетного нарушения является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основанием для обращения Управления в суд с исковым заявлением о возмещении данного ущерба.</w:t>
      </w:r>
    </w:p>
    <w:p w:rsidR="00CB0DFC" w:rsidRDefault="00CB0DFC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случае не устранения бюджетного нарушения, предусмотренного главой 30 Бюджетного кодекса Российской Федерации и указанного в представлении, Управление направляет в срок, не превышающий 30 календарных дней со дня окончания срока исполнения представления уведомление о применении бюджетных мер принуждения финансовому органу.</w:t>
      </w:r>
    </w:p>
    <w:p w:rsidR="00CB0DFC" w:rsidRDefault="00CB0DFC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Копию уведомления о применении бюджетных мер принуждения Управление направляет участнику бюджетного процесса, в отношении которого проводилась проверка (ревизия)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903A0" w:rsidRDefault="00CB0DFC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При выявлении Управлением обстоятельств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свидетельствующих о признаках нарушений, относящихся к компетенции другого  органа (должностного лица), информация о таких обстоятельствах и фактах и (или) документы и иные материалы, подтверждающие такие факты, направляются для рассмотрения в порядке, установленном законодательством Российской Федерации.</w:t>
      </w:r>
      <w:r w:rsidR="00090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6E7" w:rsidRDefault="000903A0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8976E7">
        <w:rPr>
          <w:rFonts w:ascii="Times New Roman" w:hAnsi="Times New Roman" w:cs="Times New Roman"/>
          <w:sz w:val="24"/>
          <w:szCs w:val="24"/>
        </w:rPr>
        <w:t>Цель</w:t>
      </w:r>
      <w:r w:rsidR="00974307">
        <w:rPr>
          <w:rFonts w:ascii="Times New Roman" w:hAnsi="Times New Roman" w:cs="Times New Roman"/>
          <w:sz w:val="24"/>
          <w:szCs w:val="24"/>
        </w:rPr>
        <w:t>ю</w:t>
      </w:r>
      <w:r w:rsidR="00897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4307">
        <w:rPr>
          <w:rFonts w:ascii="Times New Roman" w:hAnsi="Times New Roman" w:cs="Times New Roman"/>
          <w:sz w:val="24"/>
          <w:szCs w:val="24"/>
        </w:rPr>
        <w:t>к</w:t>
      </w:r>
      <w:r w:rsidR="008976E7">
        <w:rPr>
          <w:rFonts w:ascii="Times New Roman" w:hAnsi="Times New Roman" w:cs="Times New Roman"/>
          <w:sz w:val="24"/>
          <w:szCs w:val="24"/>
        </w:rPr>
        <w:t>онтроля за</w:t>
      </w:r>
      <w:proofErr w:type="gramEnd"/>
      <w:r w:rsidR="008976E7">
        <w:rPr>
          <w:rFonts w:ascii="Times New Roman" w:hAnsi="Times New Roman" w:cs="Times New Roman"/>
          <w:sz w:val="24"/>
          <w:szCs w:val="24"/>
        </w:rPr>
        <w:t xml:space="preserve"> реализацией результатов проведенных мероприятий является полное, качественное и своевременное выполнение требований, предложений и рекомендаций, изложенных в документах, направляемых Управлением.</w:t>
      </w:r>
    </w:p>
    <w:p w:rsidR="008976E7" w:rsidRDefault="008976E7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результатов проведенных мероприятий включает в себя:</w:t>
      </w:r>
    </w:p>
    <w:p w:rsidR="008976E7" w:rsidRDefault="002B0DB9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полноты и своевременности принятия мер по представлениям и (или) предписаниям, а также уведомлением о применении бюджетных мер принуждения Управления;</w:t>
      </w:r>
    </w:p>
    <w:p w:rsidR="002B0DB9" w:rsidRDefault="002B0DB9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информации, документов и материалов о результатах рассмотрения информационных писем Управления.</w:t>
      </w:r>
    </w:p>
    <w:p w:rsidR="002B0DB9" w:rsidRDefault="002B0DB9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результатов проведенных мероприятий возлагается на руководителя проверочной (ревизионной) группы, а в случае его отсутствия – на </w:t>
      </w:r>
      <w:r>
        <w:rPr>
          <w:rFonts w:ascii="Times New Roman" w:hAnsi="Times New Roman" w:cs="Times New Roman"/>
          <w:sz w:val="24"/>
          <w:szCs w:val="24"/>
        </w:rPr>
        <w:lastRenderedPageBreak/>
        <w:t>должностное лицо, проводившее проверку (ревизию).</w:t>
      </w:r>
    </w:p>
    <w:p w:rsidR="000A0B82" w:rsidRDefault="000A0B82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представлений и (или) предписаний Управление включает в себя:</w:t>
      </w:r>
    </w:p>
    <w:p w:rsidR="000A0B82" w:rsidRDefault="000A0B82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 оценку полноты выполнения требований, содержащихся в представлениях и (или) предписаниях, выполнения запланированных мероприятий по устранению выявленных нарушений законодательства Российской Федерации и иных нормативных правовых актов, а также причин и  условий таких нарушений;</w:t>
      </w:r>
    </w:p>
    <w:p w:rsidR="000A0B82" w:rsidRDefault="000A0B82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причин не выполнения требований, содержащихся в представлениях Управления;</w:t>
      </w:r>
    </w:p>
    <w:p w:rsidR="000A0B82" w:rsidRDefault="005E4C4E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установленных сроков выполнения представлений и (или) предписаний;</w:t>
      </w:r>
    </w:p>
    <w:p w:rsidR="005E4C4E" w:rsidRDefault="005E4C4E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мер в случаях не выполнения представлений и (или)  предписаний, несоблюдения сроков их выполнения.</w:t>
      </w:r>
    </w:p>
    <w:p w:rsidR="005E4C4E" w:rsidRDefault="005E4C4E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В ходе осуществления анализа выполнения представлений и (или) предписаний от объектов контроля может быть дополнительно запрошена необходимая информация, документы и материалы о ходе и результатах  выполнения содержащихся в них требований. </w:t>
      </w:r>
    </w:p>
    <w:p w:rsidR="005E4C4E" w:rsidRDefault="005E4C4E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выполнении всех требований представление и (или) предписание снимается с контроля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B0DB9" w:rsidRDefault="002B0DB9" w:rsidP="009F14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8D8" w:rsidRDefault="00F248D8">
      <w:pPr>
        <w:pStyle w:val="ConsPlusNormal"/>
        <w:jc w:val="right"/>
        <w:outlineLvl w:val="1"/>
      </w:pPr>
    </w:p>
    <w:p w:rsidR="00F248D8" w:rsidRDefault="00F248D8">
      <w:pPr>
        <w:pStyle w:val="ConsPlusNormal"/>
        <w:jc w:val="right"/>
        <w:outlineLvl w:val="1"/>
      </w:pPr>
    </w:p>
    <w:p w:rsidR="00F248D8" w:rsidRDefault="00F248D8">
      <w:pPr>
        <w:pStyle w:val="ConsPlusNormal"/>
        <w:jc w:val="right"/>
        <w:outlineLvl w:val="1"/>
      </w:pPr>
    </w:p>
    <w:p w:rsidR="00F248D8" w:rsidRDefault="00F248D8">
      <w:pPr>
        <w:pStyle w:val="ConsPlusNormal"/>
        <w:jc w:val="right"/>
        <w:outlineLvl w:val="1"/>
      </w:pPr>
    </w:p>
    <w:p w:rsidR="00F248D8" w:rsidRDefault="00F248D8">
      <w:pPr>
        <w:pStyle w:val="ConsPlusNormal"/>
        <w:jc w:val="right"/>
        <w:outlineLvl w:val="1"/>
      </w:pPr>
    </w:p>
    <w:p w:rsidR="00F248D8" w:rsidRDefault="00F248D8">
      <w:pPr>
        <w:pStyle w:val="ConsPlusNormal"/>
        <w:jc w:val="right"/>
        <w:outlineLvl w:val="1"/>
      </w:pPr>
    </w:p>
    <w:p w:rsidR="00F248D8" w:rsidRDefault="00F248D8">
      <w:pPr>
        <w:pStyle w:val="ConsPlusNormal"/>
        <w:jc w:val="right"/>
        <w:outlineLvl w:val="1"/>
      </w:pPr>
    </w:p>
    <w:sectPr w:rsidR="00F248D8" w:rsidSect="00F372C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28CD"/>
    <w:rsid w:val="00027D53"/>
    <w:rsid w:val="00031BF5"/>
    <w:rsid w:val="00034220"/>
    <w:rsid w:val="000903A0"/>
    <w:rsid w:val="000A0B82"/>
    <w:rsid w:val="000B791D"/>
    <w:rsid w:val="000C143A"/>
    <w:rsid w:val="00107E59"/>
    <w:rsid w:val="001362C7"/>
    <w:rsid w:val="00143772"/>
    <w:rsid w:val="00161241"/>
    <w:rsid w:val="00162876"/>
    <w:rsid w:val="00165D77"/>
    <w:rsid w:val="001759D0"/>
    <w:rsid w:val="0018253C"/>
    <w:rsid w:val="001F23E7"/>
    <w:rsid w:val="00220D3A"/>
    <w:rsid w:val="00240DB1"/>
    <w:rsid w:val="002B0AFF"/>
    <w:rsid w:val="002B0DB9"/>
    <w:rsid w:val="002B475E"/>
    <w:rsid w:val="002C1161"/>
    <w:rsid w:val="003009CC"/>
    <w:rsid w:val="0032390B"/>
    <w:rsid w:val="0035246A"/>
    <w:rsid w:val="003801B0"/>
    <w:rsid w:val="003A553E"/>
    <w:rsid w:val="003B35ED"/>
    <w:rsid w:val="003B4BA5"/>
    <w:rsid w:val="003B6766"/>
    <w:rsid w:val="003D7CFF"/>
    <w:rsid w:val="003E0F66"/>
    <w:rsid w:val="003E7317"/>
    <w:rsid w:val="0045281D"/>
    <w:rsid w:val="004748A1"/>
    <w:rsid w:val="0047653D"/>
    <w:rsid w:val="00477EB0"/>
    <w:rsid w:val="004842E5"/>
    <w:rsid w:val="00495A7F"/>
    <w:rsid w:val="004F241E"/>
    <w:rsid w:val="00524461"/>
    <w:rsid w:val="005528E7"/>
    <w:rsid w:val="005735D1"/>
    <w:rsid w:val="00586161"/>
    <w:rsid w:val="00592017"/>
    <w:rsid w:val="005A3290"/>
    <w:rsid w:val="005C303D"/>
    <w:rsid w:val="005C4748"/>
    <w:rsid w:val="005C519E"/>
    <w:rsid w:val="005D0967"/>
    <w:rsid w:val="005E4C4E"/>
    <w:rsid w:val="0061115C"/>
    <w:rsid w:val="0061177A"/>
    <w:rsid w:val="006976F6"/>
    <w:rsid w:val="006A68FC"/>
    <w:rsid w:val="006B13C5"/>
    <w:rsid w:val="00723E94"/>
    <w:rsid w:val="00731449"/>
    <w:rsid w:val="00755206"/>
    <w:rsid w:val="007A4C44"/>
    <w:rsid w:val="007E75FC"/>
    <w:rsid w:val="0083770E"/>
    <w:rsid w:val="00847DAD"/>
    <w:rsid w:val="008556E2"/>
    <w:rsid w:val="008921CB"/>
    <w:rsid w:val="008976E7"/>
    <w:rsid w:val="008E5A4A"/>
    <w:rsid w:val="00910B7C"/>
    <w:rsid w:val="0092378F"/>
    <w:rsid w:val="0092440E"/>
    <w:rsid w:val="00925D89"/>
    <w:rsid w:val="00974307"/>
    <w:rsid w:val="009F144A"/>
    <w:rsid w:val="009F4516"/>
    <w:rsid w:val="00A00633"/>
    <w:rsid w:val="00A116CC"/>
    <w:rsid w:val="00A352D1"/>
    <w:rsid w:val="00A878EB"/>
    <w:rsid w:val="00A97578"/>
    <w:rsid w:val="00AB114B"/>
    <w:rsid w:val="00B119CB"/>
    <w:rsid w:val="00B8086A"/>
    <w:rsid w:val="00BC1E40"/>
    <w:rsid w:val="00BF317B"/>
    <w:rsid w:val="00C10F27"/>
    <w:rsid w:val="00C332F0"/>
    <w:rsid w:val="00C6736E"/>
    <w:rsid w:val="00CB0DFC"/>
    <w:rsid w:val="00CF3868"/>
    <w:rsid w:val="00D1596E"/>
    <w:rsid w:val="00D16044"/>
    <w:rsid w:val="00D2069B"/>
    <w:rsid w:val="00D20B6A"/>
    <w:rsid w:val="00D34A15"/>
    <w:rsid w:val="00D4173B"/>
    <w:rsid w:val="00D67488"/>
    <w:rsid w:val="00D828CD"/>
    <w:rsid w:val="00DC60F7"/>
    <w:rsid w:val="00DE3BA5"/>
    <w:rsid w:val="00DE756E"/>
    <w:rsid w:val="00E01B7D"/>
    <w:rsid w:val="00E02962"/>
    <w:rsid w:val="00E2278F"/>
    <w:rsid w:val="00E22B75"/>
    <w:rsid w:val="00E412ED"/>
    <w:rsid w:val="00E5409B"/>
    <w:rsid w:val="00E651EC"/>
    <w:rsid w:val="00E742D9"/>
    <w:rsid w:val="00F03DE6"/>
    <w:rsid w:val="00F248D8"/>
    <w:rsid w:val="00F2497E"/>
    <w:rsid w:val="00F27FCD"/>
    <w:rsid w:val="00F372C2"/>
    <w:rsid w:val="00F42082"/>
    <w:rsid w:val="00F43F1F"/>
    <w:rsid w:val="00F6652A"/>
    <w:rsid w:val="00F83983"/>
    <w:rsid w:val="00F8567E"/>
    <w:rsid w:val="00F9154B"/>
    <w:rsid w:val="00F96E5F"/>
    <w:rsid w:val="00FE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28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28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Основной текст_"/>
    <w:basedOn w:val="a0"/>
    <w:link w:val="2"/>
    <w:rsid w:val="0047653D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47653D"/>
    <w:pPr>
      <w:widowControl w:val="0"/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40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EF2BF7F507F4DC8EBA0633A0B9F6FB214B1160C7831EFA96DE09D069C93B03D25B3137E4633A192BE1C3BFa76A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EF2BF7F507F4DC8EBA0625A3D5A8F422424E69C28617ADCA8F0F8736993D56921B3762A724321Da269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14292-E70D-4EA7-9DED-DC6B2BF7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7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Мордовалова ЕВ</dc:creator>
  <cp:lastModifiedBy>Mordovalova EV</cp:lastModifiedBy>
  <cp:revision>31</cp:revision>
  <cp:lastPrinted>2017-10-23T10:27:00Z</cp:lastPrinted>
  <dcterms:created xsi:type="dcterms:W3CDTF">2017-09-21T12:58:00Z</dcterms:created>
  <dcterms:modified xsi:type="dcterms:W3CDTF">2019-10-29T12:18:00Z</dcterms:modified>
</cp:coreProperties>
</file>