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8F0" w:rsidRPr="002642D5" w:rsidRDefault="00A34067" w:rsidP="000438F0">
      <w:pPr>
        <w:widowControl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tbl>
      <w:tblPr>
        <w:tblpPr w:leftFromText="180" w:rightFromText="180" w:vertAnchor="text" w:horzAnchor="margin" w:tblpY="1370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0438F0">
        <w:trPr>
          <w:trHeight w:hRule="exact" w:val="397"/>
        </w:trPr>
        <w:tc>
          <w:tcPr>
            <w:tcW w:w="9606" w:type="dxa"/>
          </w:tcPr>
          <w:p w:rsidR="000438F0" w:rsidRPr="001E638E" w:rsidRDefault="000438F0" w:rsidP="006B1888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0438F0">
        <w:tc>
          <w:tcPr>
            <w:tcW w:w="9606" w:type="dxa"/>
          </w:tcPr>
          <w:p w:rsidR="000438F0" w:rsidRPr="001E638E" w:rsidRDefault="000438F0" w:rsidP="006B1888">
            <w:pPr>
              <w:pStyle w:val="3"/>
              <w:rPr>
                <w:sz w:val="36"/>
                <w:szCs w:val="36"/>
              </w:rPr>
            </w:pPr>
            <w:r w:rsidRPr="001E638E">
              <w:rPr>
                <w:sz w:val="36"/>
                <w:szCs w:val="36"/>
              </w:rPr>
              <w:t xml:space="preserve">АДМИНИСТРАЦИЯ КОЛЫШЛЕЙСКОГО РАЙОНА </w:t>
            </w:r>
          </w:p>
        </w:tc>
      </w:tr>
      <w:tr w:rsidR="000438F0">
        <w:trPr>
          <w:trHeight w:hRule="exact" w:val="397"/>
        </w:trPr>
        <w:tc>
          <w:tcPr>
            <w:tcW w:w="9606" w:type="dxa"/>
            <w:vAlign w:val="center"/>
          </w:tcPr>
          <w:p w:rsidR="000438F0" w:rsidRPr="001E638E" w:rsidRDefault="000438F0" w:rsidP="006B1888">
            <w:pPr>
              <w:pStyle w:val="3"/>
              <w:rPr>
                <w:sz w:val="36"/>
                <w:szCs w:val="36"/>
              </w:rPr>
            </w:pPr>
            <w:r w:rsidRPr="001E638E">
              <w:rPr>
                <w:sz w:val="36"/>
                <w:szCs w:val="36"/>
              </w:rPr>
              <w:t>ПЕНЗЕНСКОЙ ОБЛАСТИ</w:t>
            </w:r>
          </w:p>
        </w:tc>
      </w:tr>
      <w:tr w:rsidR="000438F0">
        <w:trPr>
          <w:trHeight w:val="294"/>
        </w:trPr>
        <w:tc>
          <w:tcPr>
            <w:tcW w:w="9606" w:type="dxa"/>
          </w:tcPr>
          <w:p w:rsidR="000438F0" w:rsidRPr="001E638E" w:rsidRDefault="000438F0" w:rsidP="006B1888">
            <w:pPr>
              <w:pStyle w:val="3"/>
            </w:pPr>
          </w:p>
        </w:tc>
      </w:tr>
      <w:tr w:rsidR="000438F0">
        <w:trPr>
          <w:trHeight w:val="348"/>
        </w:trPr>
        <w:tc>
          <w:tcPr>
            <w:tcW w:w="9606" w:type="dxa"/>
            <w:vAlign w:val="center"/>
          </w:tcPr>
          <w:p w:rsidR="000438F0" w:rsidRPr="001E638E" w:rsidRDefault="000438F0" w:rsidP="006B1888">
            <w:pPr>
              <w:pStyle w:val="3"/>
              <w:rPr>
                <w:sz w:val="28"/>
                <w:szCs w:val="28"/>
              </w:rPr>
            </w:pPr>
            <w:r w:rsidRPr="001E638E">
              <w:rPr>
                <w:sz w:val="28"/>
                <w:szCs w:val="28"/>
              </w:rPr>
              <w:t>ПОСТАНОВЛЕНИЕ</w:t>
            </w:r>
          </w:p>
        </w:tc>
      </w:tr>
      <w:tr w:rsidR="000438F0">
        <w:trPr>
          <w:trHeight w:val="306"/>
        </w:trPr>
        <w:tc>
          <w:tcPr>
            <w:tcW w:w="9606" w:type="dxa"/>
            <w:vAlign w:val="center"/>
          </w:tcPr>
          <w:p w:rsidR="000438F0" w:rsidRPr="001E638E" w:rsidRDefault="000438F0" w:rsidP="006B1888">
            <w:pPr>
              <w:pStyle w:val="3"/>
              <w:rPr>
                <w:sz w:val="28"/>
                <w:szCs w:val="28"/>
              </w:rPr>
            </w:pPr>
          </w:p>
        </w:tc>
      </w:tr>
    </w:tbl>
    <w:p w:rsidR="000438F0" w:rsidRDefault="008B6602" w:rsidP="000438F0">
      <w:pPr>
        <w:widowControl/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33425" cy="904875"/>
            <wp:effectExtent l="19050" t="0" r="9525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8F0" w:rsidRDefault="000438F0" w:rsidP="000438F0">
      <w:pPr>
        <w:widowControl/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0438F0">
        <w:trPr>
          <w:trHeight w:val="189"/>
        </w:trPr>
        <w:tc>
          <w:tcPr>
            <w:tcW w:w="284" w:type="dxa"/>
            <w:vAlign w:val="bottom"/>
          </w:tcPr>
          <w:p w:rsidR="000438F0" w:rsidRDefault="000438F0" w:rsidP="006B1888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  <w:r w:rsidR="009659C1">
              <w:rPr>
                <w:sz w:val="24"/>
              </w:rPr>
              <w:t xml:space="preserve">     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438F0" w:rsidRDefault="00DA0BFB" w:rsidP="009659C1">
            <w:pPr>
              <w:widowControl/>
              <w:ind w:left="567"/>
              <w:rPr>
                <w:sz w:val="24"/>
              </w:rPr>
            </w:pPr>
            <w:r>
              <w:rPr>
                <w:sz w:val="24"/>
              </w:rPr>
              <w:t>01 сентября 2023 года</w:t>
            </w:r>
          </w:p>
        </w:tc>
        <w:tc>
          <w:tcPr>
            <w:tcW w:w="397" w:type="dxa"/>
            <w:vAlign w:val="bottom"/>
          </w:tcPr>
          <w:p w:rsidR="000438F0" w:rsidRDefault="000438F0" w:rsidP="006B188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438F0" w:rsidRDefault="00DA0BFB" w:rsidP="00DA0BFB">
            <w:pPr>
              <w:widowControl/>
              <w:ind w:left="28" w:hanging="28"/>
              <w:jc w:val="center"/>
              <w:rPr>
                <w:sz w:val="24"/>
              </w:rPr>
            </w:pPr>
            <w:r>
              <w:rPr>
                <w:sz w:val="24"/>
              </w:rPr>
              <w:t>278-п</w:t>
            </w:r>
          </w:p>
        </w:tc>
      </w:tr>
      <w:tr w:rsidR="000438F0">
        <w:tc>
          <w:tcPr>
            <w:tcW w:w="4650" w:type="dxa"/>
            <w:gridSpan w:val="4"/>
          </w:tcPr>
          <w:p w:rsidR="000438F0" w:rsidRDefault="000438F0" w:rsidP="006B1888">
            <w:pPr>
              <w:widowControl/>
              <w:jc w:val="center"/>
              <w:rPr>
                <w:sz w:val="10"/>
              </w:rPr>
            </w:pPr>
          </w:p>
          <w:p w:rsidR="000438F0" w:rsidRDefault="000438F0" w:rsidP="006B188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р.п.Колышлей</w:t>
            </w:r>
          </w:p>
        </w:tc>
      </w:tr>
    </w:tbl>
    <w:p w:rsidR="000438F0" w:rsidRPr="00607700" w:rsidRDefault="000438F0" w:rsidP="000438F0">
      <w:pPr>
        <w:widowControl/>
        <w:rPr>
          <w:sz w:val="26"/>
          <w:szCs w:val="26"/>
        </w:rPr>
      </w:pPr>
    </w:p>
    <w:p w:rsidR="00643A93" w:rsidRPr="000930AB" w:rsidRDefault="00CC6EEF" w:rsidP="00060B2C">
      <w:pPr>
        <w:widowControl/>
        <w:ind w:firstLine="540"/>
        <w:jc w:val="center"/>
        <w:rPr>
          <w:b/>
          <w:sz w:val="26"/>
          <w:szCs w:val="26"/>
        </w:rPr>
      </w:pPr>
      <w:r w:rsidRPr="000930AB">
        <w:rPr>
          <w:b/>
          <w:sz w:val="26"/>
          <w:szCs w:val="26"/>
        </w:rPr>
        <w:t>О внесении изменений в Положение о системе оплаты труда работников муниципальных  учреждений образования Колышлейского района</w:t>
      </w:r>
      <w:r w:rsidR="0096155C">
        <w:rPr>
          <w:b/>
          <w:sz w:val="26"/>
          <w:szCs w:val="26"/>
        </w:rPr>
        <w:t xml:space="preserve"> Пензенской области</w:t>
      </w:r>
      <w:r w:rsidRPr="000930AB">
        <w:rPr>
          <w:b/>
          <w:sz w:val="26"/>
          <w:szCs w:val="26"/>
        </w:rPr>
        <w:t>, утвержденное постано</w:t>
      </w:r>
      <w:r w:rsidR="00676076">
        <w:rPr>
          <w:b/>
          <w:sz w:val="26"/>
          <w:szCs w:val="26"/>
        </w:rPr>
        <w:t>влением Главы А</w:t>
      </w:r>
      <w:r w:rsidRPr="000930AB">
        <w:rPr>
          <w:b/>
          <w:sz w:val="26"/>
          <w:szCs w:val="26"/>
        </w:rPr>
        <w:t>дминистрации Колышлейского района Пензенской области от 27 ноября 2008 года №330-п (с последующими изменениями)</w:t>
      </w:r>
    </w:p>
    <w:p w:rsidR="0013316B" w:rsidRPr="000930AB" w:rsidRDefault="0013316B" w:rsidP="0013316B">
      <w:pPr>
        <w:widowControl/>
        <w:ind w:firstLine="540"/>
        <w:jc w:val="center"/>
        <w:rPr>
          <w:b/>
          <w:sz w:val="26"/>
          <w:szCs w:val="26"/>
        </w:rPr>
      </w:pPr>
    </w:p>
    <w:p w:rsidR="00015599" w:rsidRPr="00F861C4" w:rsidRDefault="00BF0BA6" w:rsidP="00B106A4">
      <w:pPr>
        <w:widowControl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Руководствуясь постановлением Правительства Пензенской области от 30.10.2008 №736-пП  "</w:t>
      </w:r>
      <w:r w:rsidRPr="00BF0BA6">
        <w:rPr>
          <w:sz w:val="26"/>
          <w:szCs w:val="26"/>
        </w:rPr>
        <w:t>Об утверждении Положения о системе оплаты труда работников государственных образовательных организаций Пензенской области</w:t>
      </w:r>
      <w:r>
        <w:rPr>
          <w:sz w:val="26"/>
          <w:szCs w:val="26"/>
        </w:rPr>
        <w:t>"</w:t>
      </w:r>
      <w:r w:rsidRPr="00BF0BA6">
        <w:rPr>
          <w:sz w:val="26"/>
          <w:szCs w:val="26"/>
        </w:rPr>
        <w:t xml:space="preserve"> (с последующими изменениями)</w:t>
      </w:r>
      <w:r w:rsidR="00CC6EEF" w:rsidRPr="00F861C4">
        <w:rPr>
          <w:sz w:val="26"/>
          <w:szCs w:val="26"/>
        </w:rPr>
        <w:t>,</w:t>
      </w:r>
    </w:p>
    <w:p w:rsidR="0013316B" w:rsidRPr="000930AB" w:rsidRDefault="00676076" w:rsidP="00F30717">
      <w:pPr>
        <w:widowControl/>
        <w:spacing w:before="120" w:after="120"/>
        <w:ind w:firstLine="539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А</w:t>
      </w:r>
      <w:r w:rsidR="0013316B" w:rsidRPr="000930AB">
        <w:rPr>
          <w:b/>
          <w:sz w:val="26"/>
          <w:szCs w:val="26"/>
        </w:rPr>
        <w:t>дминистрация  Колышлейского района постановляет:</w:t>
      </w:r>
    </w:p>
    <w:p w:rsidR="00304572" w:rsidRDefault="00304572" w:rsidP="00304572">
      <w:pPr>
        <w:widowControl/>
        <w:numPr>
          <w:ilvl w:val="0"/>
          <w:numId w:val="1"/>
        </w:numPr>
        <w:tabs>
          <w:tab w:val="num" w:pos="284"/>
          <w:tab w:val="left" w:pos="1080"/>
        </w:tabs>
        <w:ind w:left="0" w:firstLine="567"/>
        <w:jc w:val="both"/>
        <w:rPr>
          <w:sz w:val="26"/>
          <w:szCs w:val="26"/>
        </w:rPr>
      </w:pPr>
      <w:r w:rsidRPr="000930AB">
        <w:rPr>
          <w:sz w:val="26"/>
          <w:szCs w:val="26"/>
        </w:rPr>
        <w:t>Внести в Положение о системе оплаты труда работников муниципальных учреждений образования Колышлейского района  (далее</w:t>
      </w:r>
      <w:r w:rsidR="00770011">
        <w:rPr>
          <w:sz w:val="26"/>
          <w:szCs w:val="26"/>
        </w:rPr>
        <w:t xml:space="preserve"> </w:t>
      </w:r>
      <w:r w:rsidRPr="000930AB">
        <w:rPr>
          <w:sz w:val="26"/>
          <w:szCs w:val="26"/>
        </w:rPr>
        <w:t>-</w:t>
      </w:r>
      <w:r w:rsidR="00770011">
        <w:rPr>
          <w:sz w:val="26"/>
          <w:szCs w:val="26"/>
        </w:rPr>
        <w:t xml:space="preserve"> </w:t>
      </w:r>
      <w:r w:rsidRPr="000930AB">
        <w:rPr>
          <w:sz w:val="26"/>
          <w:szCs w:val="26"/>
        </w:rPr>
        <w:t>Положение</w:t>
      </w:r>
      <w:r>
        <w:rPr>
          <w:sz w:val="26"/>
          <w:szCs w:val="26"/>
        </w:rPr>
        <w:t>), утвержденное постановлением Главы А</w:t>
      </w:r>
      <w:r w:rsidRPr="000930AB">
        <w:rPr>
          <w:sz w:val="26"/>
          <w:szCs w:val="26"/>
        </w:rPr>
        <w:t>дминистрации Колышлейского района Пе</w:t>
      </w:r>
      <w:r>
        <w:rPr>
          <w:sz w:val="26"/>
          <w:szCs w:val="26"/>
        </w:rPr>
        <w:t xml:space="preserve">нзенской области от 27.11.2008 </w:t>
      </w:r>
      <w:r w:rsidRPr="000930AB">
        <w:rPr>
          <w:sz w:val="26"/>
          <w:szCs w:val="26"/>
        </w:rPr>
        <w:t xml:space="preserve">№330-п </w:t>
      </w:r>
      <w:r>
        <w:rPr>
          <w:sz w:val="26"/>
          <w:szCs w:val="26"/>
        </w:rPr>
        <w:t xml:space="preserve"> (с последующими изме</w:t>
      </w:r>
      <w:r w:rsidR="003F5054">
        <w:rPr>
          <w:sz w:val="26"/>
          <w:szCs w:val="26"/>
        </w:rPr>
        <w:t>нениями), следующие изменения:</w:t>
      </w:r>
    </w:p>
    <w:p w:rsidR="00E66540" w:rsidRDefault="00780496" w:rsidP="00285948">
      <w:pPr>
        <w:widowControl/>
        <w:tabs>
          <w:tab w:val="left" w:pos="1080"/>
        </w:tabs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>1.1.</w:t>
      </w:r>
      <w:r w:rsidR="00E66540">
        <w:rPr>
          <w:sz w:val="26"/>
          <w:szCs w:val="26"/>
        </w:rPr>
        <w:t xml:space="preserve"> В разделе 1 "Общие положения" Положения:</w:t>
      </w:r>
    </w:p>
    <w:p w:rsidR="00E66540" w:rsidRDefault="00E66540" w:rsidP="00285948">
      <w:pPr>
        <w:widowControl/>
        <w:tabs>
          <w:tab w:val="left" w:pos="1080"/>
        </w:tabs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>1.1.1. пункт 1.2 изложить в следующей редакции:</w:t>
      </w:r>
    </w:p>
    <w:p w:rsidR="00AA6EC7" w:rsidRDefault="00E66540" w:rsidP="00AA6EC7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"</w:t>
      </w:r>
      <w:r w:rsidRPr="00AA6EC7">
        <w:rPr>
          <w:sz w:val="26"/>
          <w:szCs w:val="26"/>
        </w:rPr>
        <w:t>1.2.</w:t>
      </w:r>
      <w:r w:rsidR="00AA6EC7" w:rsidRPr="00AA6EC7">
        <w:rPr>
          <w:color w:val="000000" w:themeColor="text1"/>
          <w:sz w:val="26"/>
          <w:szCs w:val="26"/>
        </w:rPr>
        <w:t xml:space="preserve"> Настоящее Положение разработано в соответствии с Трудовым </w:t>
      </w:r>
      <w:hyperlink r:id="rId9" w:history="1">
        <w:r w:rsidR="00AA6EC7" w:rsidRPr="00AA6EC7">
          <w:rPr>
            <w:color w:val="000000" w:themeColor="text1"/>
            <w:sz w:val="26"/>
            <w:szCs w:val="26"/>
          </w:rPr>
          <w:t>кодексом</w:t>
        </w:r>
      </w:hyperlink>
      <w:r w:rsidR="00AA6EC7" w:rsidRPr="00AA6EC7">
        <w:rPr>
          <w:color w:val="000000" w:themeColor="text1"/>
          <w:sz w:val="26"/>
          <w:szCs w:val="26"/>
        </w:rPr>
        <w:t xml:space="preserve"> Российской Федерации, Бюджетным </w:t>
      </w:r>
      <w:hyperlink r:id="rId10" w:history="1">
        <w:r w:rsidR="00AA6EC7" w:rsidRPr="00AA6EC7">
          <w:rPr>
            <w:color w:val="000000" w:themeColor="text1"/>
            <w:sz w:val="26"/>
            <w:szCs w:val="26"/>
          </w:rPr>
          <w:t>кодексом</w:t>
        </w:r>
      </w:hyperlink>
      <w:r w:rsidR="00AA6EC7" w:rsidRPr="00AA6EC7">
        <w:rPr>
          <w:color w:val="000000" w:themeColor="text1"/>
          <w:sz w:val="26"/>
          <w:szCs w:val="26"/>
        </w:rPr>
        <w:t xml:space="preserve"> Российской Федерации, </w:t>
      </w:r>
      <w:hyperlink r:id="rId11" w:history="1">
        <w:r w:rsidR="00AA6EC7" w:rsidRPr="00AA6EC7">
          <w:rPr>
            <w:color w:val="000000" w:themeColor="text1"/>
            <w:sz w:val="26"/>
            <w:szCs w:val="26"/>
          </w:rPr>
          <w:t>Указом</w:t>
        </w:r>
      </w:hyperlink>
      <w:r w:rsidR="00AA6EC7" w:rsidRPr="00AA6EC7">
        <w:rPr>
          <w:color w:val="000000" w:themeColor="text1"/>
          <w:sz w:val="26"/>
          <w:szCs w:val="26"/>
        </w:rPr>
        <w:t xml:space="preserve"> Президента Российской Федерации от 7.05.2012 № 597 «О мероприятиях по реализации государственной социальной политики», Федеральным </w:t>
      </w:r>
      <w:hyperlink r:id="rId12" w:history="1">
        <w:r w:rsidR="00AA6EC7" w:rsidRPr="00AA6EC7">
          <w:rPr>
            <w:color w:val="000000" w:themeColor="text1"/>
            <w:sz w:val="26"/>
            <w:szCs w:val="26"/>
          </w:rPr>
          <w:t>законом</w:t>
        </w:r>
      </w:hyperlink>
      <w:r w:rsidR="00AA6EC7" w:rsidRPr="00AA6EC7">
        <w:rPr>
          <w:color w:val="000000" w:themeColor="text1"/>
          <w:sz w:val="26"/>
          <w:szCs w:val="26"/>
        </w:rPr>
        <w:t xml:space="preserve"> от 29.12.2012 № 273-ФЗ «Об образовании в Российской Федерации» (с последующими изменениями), </w:t>
      </w:r>
      <w:hyperlink r:id="rId13" w:history="1">
        <w:r w:rsidR="00AA6EC7" w:rsidRPr="00AA6EC7">
          <w:rPr>
            <w:color w:val="000000" w:themeColor="text1"/>
            <w:sz w:val="26"/>
            <w:szCs w:val="26"/>
          </w:rPr>
          <w:t>приказом</w:t>
        </w:r>
      </w:hyperlink>
      <w:r w:rsidR="00AA6EC7" w:rsidRPr="00AA6EC7">
        <w:rPr>
          <w:color w:val="000000" w:themeColor="text1"/>
          <w:sz w:val="26"/>
          <w:szCs w:val="26"/>
        </w:rPr>
        <w:t xml:space="preserve"> Министерства образования и науки Российской Федерации от 22.12.2014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договоре», </w:t>
      </w:r>
      <w:hyperlink r:id="rId14" w:history="1">
        <w:r w:rsidR="00AA6EC7" w:rsidRPr="00AA6EC7">
          <w:rPr>
            <w:color w:val="000000" w:themeColor="text1"/>
            <w:sz w:val="26"/>
            <w:szCs w:val="26"/>
          </w:rPr>
          <w:t>Законом</w:t>
        </w:r>
      </w:hyperlink>
      <w:r w:rsidR="00AA6EC7" w:rsidRPr="00AA6EC7">
        <w:rPr>
          <w:color w:val="000000" w:themeColor="text1"/>
          <w:sz w:val="26"/>
          <w:szCs w:val="26"/>
        </w:rPr>
        <w:t xml:space="preserve"> Пензенской области от 02.11.2004 № 674-ЗПО «Об оплате труда работников государственных учреждений Пензенской области» (с последующими изменениями), </w:t>
      </w:r>
      <w:hyperlink r:id="rId15" w:history="1">
        <w:r w:rsidR="00AA6EC7" w:rsidRPr="00AA6EC7">
          <w:rPr>
            <w:color w:val="000000" w:themeColor="text1"/>
            <w:sz w:val="26"/>
            <w:szCs w:val="26"/>
          </w:rPr>
          <w:t>Программой</w:t>
        </w:r>
      </w:hyperlink>
      <w:r w:rsidR="00AA6EC7" w:rsidRPr="00AA6EC7">
        <w:rPr>
          <w:color w:val="000000" w:themeColor="text1"/>
          <w:sz w:val="26"/>
          <w:szCs w:val="26"/>
        </w:rPr>
        <w:t xml:space="preserve"> поэтапного совершенствования системы оплаты труда в государственных (муниципальных) учреждениях на 2012 - 2018 годы, утвержденной распоряжением Правительства Российской Федерации от 26.11.2012 № </w:t>
      </w:r>
      <w:r w:rsidR="00AA6EC7" w:rsidRPr="00AA6EC7">
        <w:rPr>
          <w:color w:val="000000" w:themeColor="text1"/>
          <w:sz w:val="26"/>
          <w:szCs w:val="26"/>
        </w:rPr>
        <w:lastRenderedPageBreak/>
        <w:t xml:space="preserve">2190-р, </w:t>
      </w:r>
      <w:hyperlink r:id="rId16" w:history="1">
        <w:r w:rsidR="00AA6EC7" w:rsidRPr="00AA6EC7">
          <w:rPr>
            <w:color w:val="000000" w:themeColor="text1"/>
            <w:sz w:val="26"/>
            <w:szCs w:val="26"/>
          </w:rPr>
          <w:t>Рекомендациями</w:t>
        </w:r>
      </w:hyperlink>
      <w:r w:rsidR="00AA6EC7" w:rsidRPr="00AA6EC7">
        <w:rPr>
          <w:color w:val="000000" w:themeColor="text1"/>
          <w:sz w:val="26"/>
          <w:szCs w:val="26"/>
        </w:rPr>
        <w:t xml:space="preserve"> об условиях оплаты труда работников образовательных учреждений (приложение к письму Минобрнауки России и Профсоюза работников народного образования и науки России от 26.10.2004 № АФ-947/96), Едиными </w:t>
      </w:r>
      <w:hyperlink r:id="rId17" w:history="1">
        <w:r w:rsidR="00AA6EC7" w:rsidRPr="00AA6EC7">
          <w:rPr>
            <w:color w:val="000000" w:themeColor="text1"/>
            <w:sz w:val="26"/>
            <w:szCs w:val="26"/>
          </w:rPr>
          <w:t>рекомендациями</w:t>
        </w:r>
      </w:hyperlink>
      <w:r w:rsidR="00AA6EC7" w:rsidRPr="00AA6EC7">
        <w:rPr>
          <w:color w:val="000000" w:themeColor="text1"/>
          <w:sz w:val="26"/>
          <w:szCs w:val="26"/>
        </w:rPr>
        <w:t xml:space="preserve"> по установлению на федеральном, региональном и местном уровнях систем оплаты труда работников государственных и муниципальных учреждений на 2023 год, утвержденными решением Российской трехсторонней комиссии по регулированию социально-трудовых отношений от 23.12.2022, протокол 11, приказами Министерства здравоохранения и социального развития Российской Федерации от 05.05.2008 </w:t>
      </w:r>
      <w:hyperlink r:id="rId18" w:history="1">
        <w:r w:rsidR="00AA6EC7" w:rsidRPr="00AA6EC7">
          <w:rPr>
            <w:color w:val="000000" w:themeColor="text1"/>
            <w:sz w:val="26"/>
            <w:szCs w:val="26"/>
          </w:rPr>
          <w:t>№</w:t>
        </w:r>
      </w:hyperlink>
      <w:r w:rsidR="00AA6EC7" w:rsidRPr="00AA6EC7">
        <w:rPr>
          <w:color w:val="000000" w:themeColor="text1"/>
          <w:sz w:val="26"/>
          <w:szCs w:val="26"/>
        </w:rPr>
        <w:t xml:space="preserve"> 216н «Об утверждении профессиональных квалификационных групп должностей работников образования» (с последующими изменениями), от 05.05.2008 </w:t>
      </w:r>
      <w:hyperlink r:id="rId19" w:history="1">
        <w:r w:rsidR="00AA6EC7" w:rsidRPr="00AA6EC7">
          <w:rPr>
            <w:color w:val="000000" w:themeColor="text1"/>
            <w:sz w:val="26"/>
            <w:szCs w:val="26"/>
          </w:rPr>
          <w:t>№</w:t>
        </w:r>
      </w:hyperlink>
      <w:r w:rsidR="00AA6EC7" w:rsidRPr="00AA6EC7">
        <w:rPr>
          <w:color w:val="000000" w:themeColor="text1"/>
          <w:sz w:val="26"/>
          <w:szCs w:val="26"/>
        </w:rPr>
        <w:t xml:space="preserve"> 217н «Об утверждении профессиональных квалификационных групп должностей работников высшего и дополнительного профессионального образования», от 29.05.2008 </w:t>
      </w:r>
      <w:hyperlink r:id="rId20" w:history="1">
        <w:r w:rsidR="00AA6EC7" w:rsidRPr="00AA6EC7">
          <w:rPr>
            <w:color w:val="000000" w:themeColor="text1"/>
            <w:sz w:val="26"/>
            <w:szCs w:val="26"/>
          </w:rPr>
          <w:t>№</w:t>
        </w:r>
      </w:hyperlink>
      <w:r w:rsidR="00AA6EC7" w:rsidRPr="00AA6EC7">
        <w:rPr>
          <w:color w:val="000000" w:themeColor="text1"/>
          <w:sz w:val="26"/>
          <w:szCs w:val="26"/>
        </w:rPr>
        <w:t xml:space="preserve"> 247н «Об утверждении профессиональных квалификационных групп общеотраслевых должностей руководителей, специалистов и служащих» (с последующими изменениями), от 29.05.2008 </w:t>
      </w:r>
      <w:hyperlink r:id="rId21" w:history="1">
        <w:r w:rsidR="00AA6EC7" w:rsidRPr="00AA6EC7">
          <w:rPr>
            <w:color w:val="000000" w:themeColor="text1"/>
            <w:sz w:val="26"/>
            <w:szCs w:val="26"/>
          </w:rPr>
          <w:t>№</w:t>
        </w:r>
      </w:hyperlink>
      <w:r w:rsidR="00AA6EC7" w:rsidRPr="00AA6EC7">
        <w:rPr>
          <w:color w:val="000000" w:themeColor="text1"/>
          <w:sz w:val="26"/>
          <w:szCs w:val="26"/>
        </w:rPr>
        <w:t xml:space="preserve"> 248н «Об утверждении профессиональных квалификационных групп общеотраслевых профессий рабочих» (с последующими изменениями), от 29.12.2007 </w:t>
      </w:r>
      <w:hyperlink r:id="rId22" w:history="1">
        <w:r w:rsidR="00AA6EC7" w:rsidRPr="00AA6EC7">
          <w:rPr>
            <w:color w:val="000000" w:themeColor="text1"/>
            <w:sz w:val="26"/>
            <w:szCs w:val="26"/>
          </w:rPr>
          <w:t>№</w:t>
        </w:r>
      </w:hyperlink>
      <w:r w:rsidR="00AA6EC7" w:rsidRPr="00AA6EC7">
        <w:rPr>
          <w:color w:val="000000" w:themeColor="text1"/>
          <w:sz w:val="26"/>
          <w:szCs w:val="26"/>
        </w:rPr>
        <w:t xml:space="preserve"> 822 «Об утверждении перечня видов выплат компенсационного характера в федеральных бюджетных, автономных, казенных учреждениях и разъяснения о порядке установления выплат компенсационного характера в этих учреждениях» (с последующими изменениями), другими законодательными и иными нормативными правовыми актами Российской Федерации и Пензенской области, регулирующими вопросы оплаты труда.»</w:t>
      </w:r>
      <w:r w:rsidR="00AA6EC7" w:rsidRPr="00AA6EC7">
        <w:rPr>
          <w:sz w:val="26"/>
          <w:szCs w:val="26"/>
        </w:rPr>
        <w:t>;</w:t>
      </w:r>
    </w:p>
    <w:p w:rsidR="00AA6EC7" w:rsidRDefault="00AA6EC7" w:rsidP="00AA6EC7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1.1.2. подпункт "б" пункта 1.3.</w:t>
      </w:r>
      <w:r w:rsidR="00846EE9">
        <w:rPr>
          <w:sz w:val="26"/>
          <w:szCs w:val="26"/>
        </w:rPr>
        <w:t xml:space="preserve"> изложить в следующей редакции:</w:t>
      </w:r>
    </w:p>
    <w:p w:rsidR="00846EE9" w:rsidRDefault="00846EE9" w:rsidP="00AA6EC7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"б) установление повышающих коэффициентов к окладу (ставке) в зависимости от специфики работы в образовательных организациях;";</w:t>
      </w:r>
    </w:p>
    <w:p w:rsidR="00846EE9" w:rsidRDefault="00846EE9" w:rsidP="00AA6EC7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1.1.3.  пункт 1.3. дополнить абзацем следующего содержания:</w:t>
      </w:r>
    </w:p>
    <w:p w:rsidR="00846EE9" w:rsidRPr="003E493D" w:rsidRDefault="00846EE9" w:rsidP="00AA6EC7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"Индексация базовых окладов производится в соответствии  с нормативными правовыми актами Правительства Пензенской области и </w:t>
      </w:r>
      <w:r w:rsidRPr="003E493D">
        <w:rPr>
          <w:sz w:val="26"/>
          <w:szCs w:val="26"/>
        </w:rPr>
        <w:t>Администрации Колышлейского района Пензенской области.";</w:t>
      </w:r>
    </w:p>
    <w:p w:rsidR="00B32E2C" w:rsidRDefault="00B32E2C" w:rsidP="00AA6EC7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E493D">
        <w:rPr>
          <w:sz w:val="26"/>
          <w:szCs w:val="26"/>
        </w:rPr>
        <w:t>1.1.4. абзац второй пункта 1.6. признать утратившим силу.</w:t>
      </w:r>
    </w:p>
    <w:p w:rsidR="00B32E2C" w:rsidRDefault="00B32E2C" w:rsidP="00AA6EC7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1.2. В разделе 2 "Порядок расчета заработной платы работников учреждений образования" Положения:</w:t>
      </w:r>
    </w:p>
    <w:p w:rsidR="00B32E2C" w:rsidRDefault="00B32E2C" w:rsidP="00AA6EC7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1.2.1. пункт 2.1.изложить в следующей редакции:</w:t>
      </w:r>
    </w:p>
    <w:p w:rsidR="00B32E2C" w:rsidRPr="00B32E2C" w:rsidRDefault="00B32E2C" w:rsidP="00B32E2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>"</w:t>
      </w:r>
      <w:r w:rsidRPr="00B32E2C">
        <w:rPr>
          <w:rFonts w:ascii="Times New Roman" w:hAnsi="Times New Roman" w:cs="Times New Roman"/>
          <w:sz w:val="26"/>
          <w:szCs w:val="26"/>
        </w:rPr>
        <w:t>2.1. Система оплаты труда включает:</w:t>
      </w:r>
    </w:p>
    <w:p w:rsidR="00B32E2C" w:rsidRPr="00B32E2C" w:rsidRDefault="00B32E2C" w:rsidP="00B32E2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32E2C">
        <w:rPr>
          <w:rFonts w:ascii="Times New Roman" w:hAnsi="Times New Roman" w:cs="Times New Roman"/>
          <w:sz w:val="26"/>
          <w:szCs w:val="26"/>
        </w:rPr>
        <w:t>- должностные оклады руководителей;</w:t>
      </w:r>
    </w:p>
    <w:p w:rsidR="00B32E2C" w:rsidRPr="00B32E2C" w:rsidRDefault="00B32E2C" w:rsidP="00B32E2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32E2C">
        <w:rPr>
          <w:rFonts w:ascii="Times New Roman" w:hAnsi="Times New Roman" w:cs="Times New Roman"/>
          <w:sz w:val="26"/>
          <w:szCs w:val="26"/>
        </w:rPr>
        <w:t>- оклады (ставки) специалистов (педагогических работников, специалистов из числа учебно-вспомогательного и обслуживающего персонала), технических исполнителей, рабочих;</w:t>
      </w:r>
    </w:p>
    <w:p w:rsidR="00B32E2C" w:rsidRPr="00B32E2C" w:rsidRDefault="00B32E2C" w:rsidP="00B32E2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32E2C">
        <w:rPr>
          <w:rFonts w:ascii="Times New Roman" w:hAnsi="Times New Roman" w:cs="Times New Roman"/>
          <w:sz w:val="26"/>
          <w:szCs w:val="26"/>
        </w:rPr>
        <w:t>- ставки по рабочим должностям в соответствии с квалификационными разрядами;</w:t>
      </w:r>
    </w:p>
    <w:p w:rsidR="00B32E2C" w:rsidRPr="00B32E2C" w:rsidRDefault="00B32E2C" w:rsidP="00B32E2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32E2C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 xml:space="preserve">повышающие коэффициенты в зависимости от специфики работы в образовательных </w:t>
      </w:r>
      <w:r w:rsidRPr="00B32E2C">
        <w:rPr>
          <w:rFonts w:ascii="Times New Roman" w:hAnsi="Times New Roman" w:cs="Times New Roman"/>
          <w:sz w:val="26"/>
          <w:szCs w:val="26"/>
        </w:rPr>
        <w:t>организациях;</w:t>
      </w:r>
    </w:p>
    <w:p w:rsidR="00B32E2C" w:rsidRPr="00B32E2C" w:rsidRDefault="003E493D" w:rsidP="00B32E2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повышающие коэффициенты в зависимости от </w:t>
      </w:r>
      <w:r w:rsidR="00B32E2C" w:rsidRPr="00B32E2C">
        <w:rPr>
          <w:rFonts w:ascii="Times New Roman" w:hAnsi="Times New Roman" w:cs="Times New Roman"/>
          <w:sz w:val="26"/>
          <w:szCs w:val="26"/>
        </w:rPr>
        <w:t xml:space="preserve">уровня управления (для </w:t>
      </w:r>
      <w:r w:rsidR="00B32E2C" w:rsidRPr="00B32E2C">
        <w:rPr>
          <w:rFonts w:ascii="Times New Roman" w:hAnsi="Times New Roman" w:cs="Times New Roman"/>
          <w:sz w:val="26"/>
          <w:szCs w:val="26"/>
        </w:rPr>
        <w:lastRenderedPageBreak/>
        <w:t>руководителей образовательных организаций и руководителей структурных подразделений образовательных организаций);</w:t>
      </w:r>
    </w:p>
    <w:p w:rsidR="00B32E2C" w:rsidRPr="00B32E2C" w:rsidRDefault="00B32E2C" w:rsidP="00B32E2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32E2C">
        <w:rPr>
          <w:rFonts w:ascii="Times New Roman" w:hAnsi="Times New Roman" w:cs="Times New Roman"/>
          <w:sz w:val="26"/>
          <w:szCs w:val="26"/>
        </w:rPr>
        <w:t>- компенсационные выплаты;</w:t>
      </w:r>
    </w:p>
    <w:p w:rsidR="00B32E2C" w:rsidRPr="00B32E2C" w:rsidRDefault="00B32E2C" w:rsidP="00B32E2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32E2C">
        <w:rPr>
          <w:rFonts w:ascii="Times New Roman" w:hAnsi="Times New Roman" w:cs="Times New Roman"/>
          <w:sz w:val="26"/>
          <w:szCs w:val="26"/>
        </w:rPr>
        <w:t>- доплаты за дополнительные виды и объемы работы;</w:t>
      </w:r>
    </w:p>
    <w:p w:rsidR="00B32E2C" w:rsidRDefault="00B32E2C" w:rsidP="00B32E2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32E2C">
        <w:rPr>
          <w:rFonts w:ascii="Times New Roman" w:hAnsi="Times New Roman" w:cs="Times New Roman"/>
          <w:sz w:val="26"/>
          <w:szCs w:val="26"/>
        </w:rPr>
        <w:t>- стимулирующие выплаты.</w:t>
      </w:r>
      <w:r w:rsidR="007D2638">
        <w:rPr>
          <w:rFonts w:ascii="Times New Roman" w:hAnsi="Times New Roman" w:cs="Times New Roman"/>
          <w:sz w:val="26"/>
          <w:szCs w:val="26"/>
        </w:rPr>
        <w:t>";</w:t>
      </w:r>
    </w:p>
    <w:p w:rsidR="007D2638" w:rsidRDefault="007D2638" w:rsidP="00B32E2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1.2.2. пункт 2.3. дополнить абзацем следующего содержания:</w:t>
      </w:r>
    </w:p>
    <w:p w:rsidR="007D2638" w:rsidRDefault="007D2638" w:rsidP="00B32E2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</w:t>
      </w:r>
      <w:r w:rsidR="00253922">
        <w:rPr>
          <w:rFonts w:ascii="Times New Roman" w:hAnsi="Times New Roman" w:cs="Times New Roman"/>
          <w:sz w:val="26"/>
          <w:szCs w:val="26"/>
        </w:rPr>
        <w:t>Предельная доля расходов на оплату труда административно-управленческого и вспомогательного персонала в фонде оплаты труда образовательной организации должна составлять не более 40 процентов.";</w:t>
      </w:r>
    </w:p>
    <w:p w:rsidR="00253922" w:rsidRDefault="00253922" w:rsidP="00B32E2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1.2.3. в пункте 2.4. слова "уровень образования, стаж, квалификационную категорию (Приложение №6)," исключить;</w:t>
      </w:r>
    </w:p>
    <w:p w:rsidR="0004120D" w:rsidRDefault="0004120D" w:rsidP="00B32E2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1.2.4. в абзаце пятом пункта 2.6. слова "уровень образования, стаж, квалификационную категорию," исключить;</w:t>
      </w:r>
    </w:p>
    <w:p w:rsidR="0004120D" w:rsidRDefault="0004120D" w:rsidP="00B32E2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1.2.5. в абзаце первом пункта 2.15. слова "квалификационную категорию," исключить;</w:t>
      </w:r>
    </w:p>
    <w:p w:rsidR="007E06BC" w:rsidRDefault="007E06BC" w:rsidP="00B32E2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1.2.6. пункт 2.30. изложить в следующей редакции:</w:t>
      </w:r>
    </w:p>
    <w:p w:rsidR="007A4243" w:rsidRPr="007A4243" w:rsidRDefault="007E06BC" w:rsidP="007A4243">
      <w:pPr>
        <w:widowControl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«2.30.</w:t>
      </w:r>
      <w:r w:rsidR="007A4243" w:rsidRPr="007A4243">
        <w:rPr>
          <w:sz w:val="28"/>
          <w:szCs w:val="28"/>
        </w:rPr>
        <w:t xml:space="preserve"> </w:t>
      </w:r>
      <w:r w:rsidR="007A4243" w:rsidRPr="007A4243">
        <w:rPr>
          <w:sz w:val="26"/>
          <w:szCs w:val="26"/>
        </w:rPr>
        <w:t>Выплаты стимулирующего характера, размеры и условия их осуществления определяются образовательной организацией самостоятельно с учетом мнения представительного органа работников и устанавливаются коллективными договорами, соглашениями, локальными нормативными актами в пределах фонда оплаты труда.</w:t>
      </w:r>
    </w:p>
    <w:p w:rsidR="007A4243" w:rsidRPr="007A4243" w:rsidRDefault="007A4243" w:rsidP="007A4243">
      <w:pPr>
        <w:widowControl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7A4243">
        <w:rPr>
          <w:sz w:val="26"/>
          <w:szCs w:val="26"/>
        </w:rPr>
        <w:t>Выплаты стимулирующего характера должны отвечать уставным задачам образовательной организации.</w:t>
      </w:r>
    </w:p>
    <w:p w:rsidR="007A4243" w:rsidRPr="007A4243" w:rsidRDefault="007A4243" w:rsidP="007A4243">
      <w:pPr>
        <w:widowControl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7A4243">
        <w:rPr>
          <w:sz w:val="26"/>
          <w:szCs w:val="26"/>
        </w:rPr>
        <w:t>Выплаты стимулирующего характера производятся по решению руководителя образовательной организации в пределах фонда оплаты труда работников образовательной организации, а также средств от приносящей доход деятельности, направленных образовательной организацией на оплату труда работников.</w:t>
      </w:r>
    </w:p>
    <w:p w:rsidR="007A4243" w:rsidRPr="007A4243" w:rsidRDefault="007A4243" w:rsidP="007A4243">
      <w:pPr>
        <w:widowControl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7A4243">
        <w:rPr>
          <w:sz w:val="26"/>
          <w:szCs w:val="26"/>
        </w:rPr>
        <w:t>Критерии, показатели и периодичность оценки эффективности деятельности работников образовательной организации устанавливаются коллективными договорами, соглашениями, локальными нормативными актами с учетом показателей эффективности деятельности образовательной организации.</w:t>
      </w:r>
    </w:p>
    <w:p w:rsidR="007A4243" w:rsidRPr="007A4243" w:rsidRDefault="007A4243" w:rsidP="007A4243">
      <w:pPr>
        <w:widowControl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7A4243">
        <w:rPr>
          <w:sz w:val="26"/>
          <w:szCs w:val="26"/>
        </w:rPr>
        <w:t>Критерии оценки труда работников могут выражаться, в том числе комбинироваться, в различных величинах:</w:t>
      </w:r>
    </w:p>
    <w:p w:rsidR="007A4243" w:rsidRPr="007A4243" w:rsidRDefault="007A4243" w:rsidP="007A4243">
      <w:pPr>
        <w:widowControl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7A4243">
        <w:rPr>
          <w:sz w:val="26"/>
          <w:szCs w:val="26"/>
        </w:rPr>
        <w:t>- баллы;</w:t>
      </w:r>
    </w:p>
    <w:p w:rsidR="007A4243" w:rsidRPr="007A4243" w:rsidRDefault="007A4243" w:rsidP="007A4243">
      <w:pPr>
        <w:widowControl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7A4243">
        <w:rPr>
          <w:sz w:val="26"/>
          <w:szCs w:val="26"/>
        </w:rPr>
        <w:t>- проценты к окладам (ставкам) по соответствующим профессиональным квалификационным группам;</w:t>
      </w:r>
    </w:p>
    <w:p w:rsidR="007A4243" w:rsidRPr="007A4243" w:rsidRDefault="007A4243" w:rsidP="007A4243">
      <w:pPr>
        <w:widowControl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7A4243">
        <w:rPr>
          <w:sz w:val="26"/>
          <w:szCs w:val="26"/>
        </w:rPr>
        <w:t>- абсолютный размер (рубли).</w:t>
      </w:r>
    </w:p>
    <w:p w:rsidR="007A4243" w:rsidRPr="007A4243" w:rsidRDefault="007A4243" w:rsidP="007A4243">
      <w:pPr>
        <w:widowControl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7A4243">
        <w:rPr>
          <w:sz w:val="26"/>
          <w:szCs w:val="26"/>
        </w:rPr>
        <w:t>Выплаты стимулирующего характера, установленные в процентном отношении, применяются к окладу (ставке) без учета повышающих коэффициентов. Размер выплат стимулирующего характера конкретному работнику верхним пределом не ограничивается.</w:t>
      </w:r>
    </w:p>
    <w:p w:rsidR="007A4243" w:rsidRPr="007A4243" w:rsidRDefault="007A4243" w:rsidP="007A4243">
      <w:pPr>
        <w:widowControl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7A4243">
        <w:rPr>
          <w:sz w:val="26"/>
          <w:szCs w:val="26"/>
        </w:rPr>
        <w:lastRenderedPageBreak/>
        <w:t>В образовательной организации устанавливаются следующие выплаты стимулирующего характера:</w:t>
      </w:r>
    </w:p>
    <w:p w:rsidR="007A4243" w:rsidRPr="007A4243" w:rsidRDefault="007A4243" w:rsidP="007A4243">
      <w:pPr>
        <w:widowControl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7A4243">
        <w:rPr>
          <w:sz w:val="26"/>
          <w:szCs w:val="26"/>
        </w:rPr>
        <w:t>- носящие обязательный (постоянный) характер (за педагогический стаж, образование, квалификационную категорию, статус «молодой специалист»</w:t>
      </w:r>
      <w:r>
        <w:rPr>
          <w:sz w:val="26"/>
          <w:szCs w:val="26"/>
        </w:rPr>
        <w:t xml:space="preserve"> (приложение № 6</w:t>
      </w:r>
      <w:r w:rsidRPr="007A4243">
        <w:rPr>
          <w:sz w:val="26"/>
          <w:szCs w:val="26"/>
        </w:rPr>
        <w:t>)), исчисленные с учетом фактического объема учебной (преподавательской) нагрузки, фактического объема педагогической работы;</w:t>
      </w:r>
    </w:p>
    <w:p w:rsidR="007A4243" w:rsidRPr="007A4243" w:rsidRDefault="007A4243" w:rsidP="007A4243">
      <w:pPr>
        <w:widowControl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7A4243">
        <w:rPr>
          <w:sz w:val="26"/>
          <w:szCs w:val="26"/>
        </w:rPr>
        <w:t>- направленные на стимулирование работника к качественному результату труда и поощрение за выполненную работу (согласно показателям и критериям оценки эффективности деятельности работников, предусмотренным в организации);</w:t>
      </w:r>
    </w:p>
    <w:p w:rsidR="007A4243" w:rsidRPr="007A4243" w:rsidRDefault="007A4243" w:rsidP="007A4243">
      <w:pPr>
        <w:widowControl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7A4243">
        <w:rPr>
          <w:sz w:val="26"/>
          <w:szCs w:val="26"/>
        </w:rPr>
        <w:t>- премиальные выплаты по итогам работы.</w:t>
      </w:r>
    </w:p>
    <w:p w:rsidR="007A4243" w:rsidRPr="007A4243" w:rsidRDefault="007A4243" w:rsidP="007A4243">
      <w:pPr>
        <w:widowControl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7A4243">
        <w:rPr>
          <w:sz w:val="26"/>
          <w:szCs w:val="26"/>
        </w:rPr>
        <w:t>Разработка показателей и критериев оценки эффективности деятельности работника осуществляется с учетом следующих принципов:</w:t>
      </w:r>
    </w:p>
    <w:p w:rsidR="007A4243" w:rsidRPr="007A4243" w:rsidRDefault="007A4243" w:rsidP="007A4243">
      <w:pPr>
        <w:widowControl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7A4243">
        <w:rPr>
          <w:sz w:val="26"/>
          <w:szCs w:val="26"/>
        </w:rPr>
        <w:t>а) объективность - размер вознаграждения работника должен определяться на основе объективной оценки результатов его труда и профессионального роста (наличие высшего образование, стажа работы, квалификационной категории исчисленных с учетом фактического объема учебной (преподавательской) нагрузки, фактического объема педагогической работы), а также за достижение коллективных результатов труда;</w:t>
      </w:r>
    </w:p>
    <w:p w:rsidR="007A4243" w:rsidRPr="007A4243" w:rsidRDefault="007A4243" w:rsidP="007A4243">
      <w:pPr>
        <w:widowControl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7A4243">
        <w:rPr>
          <w:sz w:val="26"/>
          <w:szCs w:val="26"/>
        </w:rPr>
        <w:t>б) предсказуемость - работник должен знать, какое вознаграждение он получит в зависимости от результатов своего труда, а также за достижение коллективных результатов труда;</w:t>
      </w:r>
    </w:p>
    <w:p w:rsidR="007A4243" w:rsidRPr="007A4243" w:rsidRDefault="007A4243" w:rsidP="007A4243">
      <w:pPr>
        <w:widowControl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7A4243">
        <w:rPr>
          <w:sz w:val="26"/>
          <w:szCs w:val="26"/>
        </w:rPr>
        <w:t>в) адекватность - вознаграждение должно быть адекватно трудовому вкладу каждого работника в результат коллективного труда;</w:t>
      </w:r>
    </w:p>
    <w:p w:rsidR="007A4243" w:rsidRPr="007A4243" w:rsidRDefault="007A4243" w:rsidP="007A4243">
      <w:pPr>
        <w:widowControl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7A4243">
        <w:rPr>
          <w:sz w:val="26"/>
          <w:szCs w:val="26"/>
        </w:rPr>
        <w:t>г) своевременность - вознаграждение должно следовать за достижением результатов;</w:t>
      </w:r>
    </w:p>
    <w:p w:rsidR="007A4243" w:rsidRPr="007A4243" w:rsidRDefault="007A4243" w:rsidP="007A4243">
      <w:pPr>
        <w:widowControl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7A4243">
        <w:rPr>
          <w:sz w:val="26"/>
          <w:szCs w:val="26"/>
        </w:rPr>
        <w:t>д) прозрачность - правила определения вознаграждения должны быть понятны каждому работнику.</w:t>
      </w:r>
    </w:p>
    <w:p w:rsidR="007A4243" w:rsidRPr="007A4243" w:rsidRDefault="007A4243" w:rsidP="007A4243">
      <w:pPr>
        <w:widowControl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7A4243">
        <w:rPr>
          <w:sz w:val="26"/>
          <w:szCs w:val="26"/>
        </w:rPr>
        <w:t>При определении значений критерия оценки эффективности деятельности работника устанавливаются приоритетные целевые показатели, от выполнения которых зависит достижение показателей эффективности деятельности образовательной организации, и используются показатели отраслевой, статистической, бухгалтерской отчетности с целью обеспечения их объективности и достоверности.</w:t>
      </w:r>
    </w:p>
    <w:p w:rsidR="007A4243" w:rsidRPr="007A4243" w:rsidRDefault="007A4243" w:rsidP="007A4243">
      <w:pPr>
        <w:widowControl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7A4243">
        <w:rPr>
          <w:sz w:val="26"/>
          <w:szCs w:val="26"/>
        </w:rPr>
        <w:t>Для педагогических работников образовательной организации рекомендуются следующие примерные направления для разработки показателей эффективности деятельности:</w:t>
      </w:r>
    </w:p>
    <w:p w:rsidR="007A4243" w:rsidRPr="007A4243" w:rsidRDefault="007A4243" w:rsidP="007A4243">
      <w:pPr>
        <w:widowControl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7A4243">
        <w:rPr>
          <w:sz w:val="26"/>
          <w:szCs w:val="26"/>
        </w:rPr>
        <w:t>- организация (участие) системных исследований, мониторинга индивидуальных достижений обучающихся;</w:t>
      </w:r>
    </w:p>
    <w:p w:rsidR="007A4243" w:rsidRPr="007A4243" w:rsidRDefault="007A4243" w:rsidP="007A4243">
      <w:pPr>
        <w:widowControl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7A4243">
        <w:rPr>
          <w:sz w:val="26"/>
          <w:szCs w:val="26"/>
        </w:rPr>
        <w:t>- динамика индивидуальных образовательных результатов (по результатам контрольных мероприятий, промежуточной аттестации);</w:t>
      </w:r>
    </w:p>
    <w:p w:rsidR="007A4243" w:rsidRPr="007A4243" w:rsidRDefault="007A4243" w:rsidP="007A4243">
      <w:pPr>
        <w:widowControl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7A4243">
        <w:rPr>
          <w:sz w:val="26"/>
          <w:szCs w:val="26"/>
        </w:rPr>
        <w:t>- участие и результаты участия учеников на олимпиадах, конкурсах, соревнованиях и др.</w:t>
      </w:r>
    </w:p>
    <w:p w:rsidR="00CE74E5" w:rsidRDefault="007A4243" w:rsidP="007A4243">
      <w:pPr>
        <w:widowControl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7A4243">
        <w:rPr>
          <w:sz w:val="26"/>
          <w:szCs w:val="26"/>
        </w:rPr>
        <w:t xml:space="preserve">Определение размеров выплат стимулирующего характера за период времени осуществляется соответствующей комиссией. Состав комиссии утверждается руководителем организации по согласованию с представительным органом работников, порядок работы комиссии, периодичность ее заседаний закрепляется положением о комиссии, утверждаемым руководителем организации с учетом мнения представительного органа работников. </w:t>
      </w:r>
    </w:p>
    <w:p w:rsidR="007A4243" w:rsidRPr="007A4243" w:rsidRDefault="007A4243" w:rsidP="007A4243">
      <w:pPr>
        <w:widowControl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7A4243">
        <w:rPr>
          <w:sz w:val="26"/>
          <w:szCs w:val="26"/>
        </w:rPr>
        <w:lastRenderedPageBreak/>
        <w:t xml:space="preserve">Руководителю образовательной организации размер премии по итогам работы за квартал (год) устанавливается распорядительным актом руководителя </w:t>
      </w:r>
      <w:r w:rsidR="00CE74E5">
        <w:rPr>
          <w:sz w:val="26"/>
          <w:szCs w:val="26"/>
        </w:rPr>
        <w:t>исполнительного органа Пензенской области</w:t>
      </w:r>
      <w:r w:rsidRPr="007A4243">
        <w:rPr>
          <w:sz w:val="26"/>
          <w:szCs w:val="26"/>
        </w:rPr>
        <w:t xml:space="preserve">, осуществляющего функции и полномочия учредителя, с учетом результатов оценки эффективности и результативности деятельности руководителя образовательной организации в отчетном периоде. Порядок и условия выплаты премии руководителям образовательных организаций устанавливаются в трудовых договорах (дополнительных соглашениях к трудовому договору) на основании соответствующего распорядительного акта </w:t>
      </w:r>
      <w:r w:rsidR="00CE74E5">
        <w:rPr>
          <w:sz w:val="26"/>
          <w:szCs w:val="26"/>
        </w:rPr>
        <w:t>исполнительного органа Пензенской области</w:t>
      </w:r>
      <w:r w:rsidRPr="007A4243">
        <w:rPr>
          <w:sz w:val="26"/>
          <w:szCs w:val="26"/>
        </w:rPr>
        <w:t>, осуществляющего функции и полномочия учредителя.</w:t>
      </w:r>
    </w:p>
    <w:p w:rsidR="007A4243" w:rsidRDefault="007A4243" w:rsidP="007A4243">
      <w:pPr>
        <w:widowControl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7A4243">
        <w:rPr>
          <w:sz w:val="26"/>
          <w:szCs w:val="26"/>
        </w:rPr>
        <w:t>Экономия по фонду оплаты труда направляется на стимулирующие выплаты работникам образовательной орган</w:t>
      </w:r>
      <w:r w:rsidR="00CE74E5">
        <w:rPr>
          <w:sz w:val="26"/>
          <w:szCs w:val="26"/>
        </w:rPr>
        <w:t>изации.».</w:t>
      </w:r>
    </w:p>
    <w:p w:rsidR="00854090" w:rsidRDefault="00854090" w:rsidP="007A4243">
      <w:pPr>
        <w:widowControl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1.3. В разделе 3 «</w:t>
      </w:r>
      <w:r w:rsidR="00E677F1">
        <w:rPr>
          <w:sz w:val="26"/>
          <w:szCs w:val="26"/>
        </w:rPr>
        <w:t>Порядок формирования и использования фонда оплаты труда работников учреждений образования» Положения:</w:t>
      </w:r>
    </w:p>
    <w:p w:rsidR="00E677F1" w:rsidRDefault="00E677F1" w:rsidP="007A4243">
      <w:pPr>
        <w:widowControl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1.3.1. в абзаце первом пункта 3.1. слова «и обеспечения условий» заменить словами «, обеспечения и создания условий»;</w:t>
      </w:r>
    </w:p>
    <w:p w:rsidR="00E677F1" w:rsidRDefault="00E677F1" w:rsidP="00E677F1">
      <w:pPr>
        <w:widowControl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1.3.2. </w:t>
      </w:r>
      <w:r>
        <w:rPr>
          <w:sz w:val="28"/>
          <w:szCs w:val="28"/>
        </w:rPr>
        <w:t>третий и четвертый</w:t>
      </w:r>
      <w:bookmarkStart w:id="0" w:name="_GoBack"/>
      <w:bookmarkEnd w:id="0"/>
      <w:r>
        <w:rPr>
          <w:sz w:val="28"/>
          <w:szCs w:val="28"/>
        </w:rPr>
        <w:t xml:space="preserve"> абзацы пункта 3.2. изложить в следующей редакции:</w:t>
      </w:r>
    </w:p>
    <w:p w:rsidR="00E677F1" w:rsidRDefault="00E677F1" w:rsidP="00E677F1">
      <w:pPr>
        <w:widowControl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«- базовой части (с учетом повышающих коэффициентов к окладу (ставке) в зависимости от специфики работы в образовательных организациях и персональных повышающих коэффициентов) не менее 70 процентов фонда оплаты труда организации;</w:t>
      </w:r>
    </w:p>
    <w:p w:rsidR="00E677F1" w:rsidRDefault="00E677F1" w:rsidP="00E677F1">
      <w:pPr>
        <w:widowControl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стимулирующей части.».</w:t>
      </w:r>
      <w:r>
        <w:rPr>
          <w:sz w:val="28"/>
          <w:szCs w:val="28"/>
        </w:rPr>
        <w:tab/>
      </w:r>
    </w:p>
    <w:p w:rsidR="000F39A0" w:rsidRPr="000F39A0" w:rsidRDefault="000F39A0" w:rsidP="000F39A0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1.4. </w:t>
      </w:r>
      <w:r w:rsidRPr="000F39A0">
        <w:rPr>
          <w:sz w:val="26"/>
          <w:szCs w:val="26"/>
        </w:rPr>
        <w:t xml:space="preserve">Приложение № 1 «Рекомендуемые оклады (ставки) по профессиональной квалификационной группе должностей педагогических работников </w:t>
      </w:r>
      <w:r>
        <w:rPr>
          <w:sz w:val="26"/>
          <w:szCs w:val="26"/>
        </w:rPr>
        <w:t>муниципальных</w:t>
      </w:r>
      <w:r w:rsidR="00A157E6">
        <w:rPr>
          <w:sz w:val="26"/>
          <w:szCs w:val="26"/>
        </w:rPr>
        <w:t xml:space="preserve"> учреждений образования</w:t>
      </w:r>
      <w:r w:rsidRPr="000F39A0">
        <w:rPr>
          <w:sz w:val="26"/>
          <w:szCs w:val="26"/>
        </w:rPr>
        <w:t xml:space="preserve"> (в соответствии </w:t>
      </w:r>
      <w:r w:rsidRPr="000F39A0">
        <w:rPr>
          <w:sz w:val="26"/>
          <w:szCs w:val="26"/>
        </w:rPr>
        <w:br/>
        <w:t>с приказом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образования» от 05.05.2008 № 216н)» к Положению изложить в новой редакции согласно приложению № 1 к настоящему постановлению</w:t>
      </w:r>
      <w:r w:rsidR="00415B7E">
        <w:rPr>
          <w:sz w:val="26"/>
          <w:szCs w:val="26"/>
        </w:rPr>
        <w:t>.</w:t>
      </w:r>
    </w:p>
    <w:p w:rsidR="000F39A0" w:rsidRPr="000F39A0" w:rsidRDefault="000F39A0" w:rsidP="000F39A0">
      <w:pPr>
        <w:widowControl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F39A0">
        <w:rPr>
          <w:sz w:val="26"/>
          <w:szCs w:val="26"/>
        </w:rPr>
        <w:t>1.5. Приложение</w:t>
      </w:r>
      <w:r w:rsidR="00A157E6">
        <w:rPr>
          <w:sz w:val="26"/>
          <w:szCs w:val="26"/>
        </w:rPr>
        <w:t xml:space="preserve"> №6 </w:t>
      </w:r>
      <w:r w:rsidRPr="000F39A0">
        <w:rPr>
          <w:sz w:val="26"/>
          <w:szCs w:val="26"/>
        </w:rPr>
        <w:t xml:space="preserve"> к Положению изложить в новой редакции согласно приложению</w:t>
      </w:r>
      <w:r w:rsidR="00415B7E">
        <w:rPr>
          <w:sz w:val="26"/>
          <w:szCs w:val="26"/>
        </w:rPr>
        <w:t xml:space="preserve"> № 2 к настоящему постановлению.</w:t>
      </w:r>
    </w:p>
    <w:p w:rsidR="000F39A0" w:rsidRDefault="00A157E6" w:rsidP="000F39A0">
      <w:pPr>
        <w:widowControl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1.6. Приложение № 9</w:t>
      </w:r>
      <w:r w:rsidR="000F39A0" w:rsidRPr="000F39A0">
        <w:rPr>
          <w:sz w:val="26"/>
          <w:szCs w:val="26"/>
        </w:rPr>
        <w:t xml:space="preserve"> к Положению изложить в новой редакции согласно приложению № 3 к настоящему постановлению.</w:t>
      </w:r>
    </w:p>
    <w:p w:rsidR="00415B7E" w:rsidRDefault="00415B7E" w:rsidP="000F39A0">
      <w:pPr>
        <w:widowControl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1.7. Дополнить Положение приложением №13 согласно приложению №4 </w:t>
      </w:r>
      <w:r w:rsidRPr="000F39A0">
        <w:rPr>
          <w:sz w:val="26"/>
          <w:szCs w:val="26"/>
        </w:rPr>
        <w:t>к настоящему постановлению.</w:t>
      </w:r>
    </w:p>
    <w:p w:rsidR="00A157E6" w:rsidRDefault="00A157E6" w:rsidP="00A157E6">
      <w:pPr>
        <w:widowControl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7C62AD">
        <w:rPr>
          <w:sz w:val="26"/>
          <w:szCs w:val="26"/>
        </w:rPr>
        <w:t>Настоящее постановление</w:t>
      </w:r>
      <w:r>
        <w:rPr>
          <w:sz w:val="26"/>
          <w:szCs w:val="26"/>
        </w:rPr>
        <w:t xml:space="preserve"> опубликовать </w:t>
      </w:r>
      <w:r w:rsidRPr="007C62AD">
        <w:rPr>
          <w:sz w:val="26"/>
          <w:szCs w:val="26"/>
        </w:rPr>
        <w:t>в</w:t>
      </w:r>
      <w:r>
        <w:rPr>
          <w:sz w:val="26"/>
          <w:szCs w:val="26"/>
        </w:rPr>
        <w:t xml:space="preserve"> информационном бюллетене  «Информационный вестник</w:t>
      </w:r>
      <w:r w:rsidRPr="007C62AD">
        <w:rPr>
          <w:sz w:val="26"/>
          <w:szCs w:val="26"/>
        </w:rPr>
        <w:t xml:space="preserve"> Колышлейского района</w:t>
      </w:r>
      <w:r>
        <w:rPr>
          <w:sz w:val="26"/>
          <w:szCs w:val="26"/>
        </w:rPr>
        <w:t>»</w:t>
      </w:r>
      <w:r w:rsidRPr="007C62AD">
        <w:rPr>
          <w:sz w:val="26"/>
          <w:szCs w:val="26"/>
        </w:rPr>
        <w:t>.</w:t>
      </w:r>
    </w:p>
    <w:p w:rsidR="00A157E6" w:rsidRDefault="00A157E6" w:rsidP="00A157E6">
      <w:pPr>
        <w:widowControl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7C62AD">
        <w:rPr>
          <w:sz w:val="26"/>
          <w:szCs w:val="26"/>
        </w:rPr>
        <w:t>Настоящее постановление вступает в силу</w:t>
      </w:r>
      <w:r>
        <w:rPr>
          <w:sz w:val="26"/>
          <w:szCs w:val="26"/>
        </w:rPr>
        <w:t xml:space="preserve"> с 01.09.2023</w:t>
      </w:r>
      <w:r w:rsidRPr="007C62AD">
        <w:rPr>
          <w:sz w:val="26"/>
          <w:szCs w:val="26"/>
        </w:rPr>
        <w:t xml:space="preserve"> года.</w:t>
      </w:r>
    </w:p>
    <w:p w:rsidR="00A157E6" w:rsidRDefault="00A157E6" w:rsidP="00A157E6">
      <w:pPr>
        <w:widowControl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Pr="007C62AD">
        <w:rPr>
          <w:sz w:val="26"/>
          <w:szCs w:val="26"/>
        </w:rPr>
        <w:t xml:space="preserve">Контроль за исполнением  настоящего  постановления </w:t>
      </w:r>
      <w:r>
        <w:rPr>
          <w:sz w:val="26"/>
          <w:szCs w:val="26"/>
        </w:rPr>
        <w:t>возложить на заместителя главы Колышлейского района Пензенской области, курирующего социальные вопросы</w:t>
      </w:r>
      <w:r w:rsidRPr="007C62AD">
        <w:rPr>
          <w:sz w:val="26"/>
          <w:szCs w:val="26"/>
        </w:rPr>
        <w:t>.</w:t>
      </w:r>
    </w:p>
    <w:p w:rsidR="00A157E6" w:rsidRPr="007C62AD" w:rsidRDefault="00A157E6" w:rsidP="00A157E6">
      <w:pPr>
        <w:widowControl/>
        <w:tabs>
          <w:tab w:val="left" w:pos="1080"/>
        </w:tabs>
        <w:ind w:left="720"/>
        <w:jc w:val="both"/>
        <w:rPr>
          <w:sz w:val="26"/>
          <w:szCs w:val="26"/>
        </w:rPr>
      </w:pPr>
    </w:p>
    <w:p w:rsidR="00A157E6" w:rsidRPr="007C62AD" w:rsidRDefault="00A157E6" w:rsidP="00A157E6">
      <w:pPr>
        <w:pStyle w:val="a3"/>
        <w:widowControl/>
        <w:ind w:left="720"/>
        <w:rPr>
          <w:sz w:val="26"/>
          <w:szCs w:val="26"/>
        </w:rPr>
      </w:pPr>
    </w:p>
    <w:p w:rsidR="00A157E6" w:rsidRPr="007C62AD" w:rsidRDefault="00A157E6" w:rsidP="00A157E6">
      <w:pPr>
        <w:widowControl/>
        <w:jc w:val="both"/>
        <w:rPr>
          <w:sz w:val="26"/>
          <w:szCs w:val="26"/>
        </w:rPr>
      </w:pPr>
    </w:p>
    <w:tbl>
      <w:tblPr>
        <w:tblW w:w="9889" w:type="dxa"/>
        <w:tblLayout w:type="fixed"/>
        <w:tblLook w:val="0000"/>
      </w:tblPr>
      <w:tblGrid>
        <w:gridCol w:w="3936"/>
        <w:gridCol w:w="5953"/>
      </w:tblGrid>
      <w:tr w:rsidR="00A157E6" w:rsidRPr="007C62AD" w:rsidTr="00812B0E">
        <w:tc>
          <w:tcPr>
            <w:tcW w:w="3936" w:type="dxa"/>
          </w:tcPr>
          <w:p w:rsidR="00A157E6" w:rsidRPr="007C62AD" w:rsidRDefault="00A157E6" w:rsidP="00812B0E">
            <w:pPr>
              <w:widowControl/>
              <w:ind w:right="-25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</w:t>
            </w:r>
            <w:r w:rsidRPr="007C62AD">
              <w:rPr>
                <w:b/>
                <w:sz w:val="26"/>
                <w:szCs w:val="26"/>
              </w:rPr>
              <w:t>лав</w:t>
            </w:r>
            <w:r>
              <w:rPr>
                <w:b/>
                <w:sz w:val="26"/>
                <w:szCs w:val="26"/>
              </w:rPr>
              <w:t>а Колышлейского района</w:t>
            </w:r>
          </w:p>
        </w:tc>
        <w:tc>
          <w:tcPr>
            <w:tcW w:w="5953" w:type="dxa"/>
          </w:tcPr>
          <w:p w:rsidR="00A157E6" w:rsidRPr="007C62AD" w:rsidRDefault="00A157E6" w:rsidP="00812B0E">
            <w:pPr>
              <w:widowControl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М.С.Максимов</w:t>
            </w:r>
          </w:p>
        </w:tc>
      </w:tr>
    </w:tbl>
    <w:p w:rsidR="00A157E6" w:rsidRPr="007C62AD" w:rsidRDefault="00A157E6" w:rsidP="00A157E6"/>
    <w:p w:rsidR="007E06BC" w:rsidRPr="000F39A0" w:rsidRDefault="007E06BC" w:rsidP="00B32E2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157E6" w:rsidRDefault="00A157E6" w:rsidP="00285948">
      <w:pPr>
        <w:widowControl/>
        <w:tabs>
          <w:tab w:val="left" w:pos="1080"/>
        </w:tabs>
        <w:ind w:left="567"/>
        <w:jc w:val="both"/>
        <w:rPr>
          <w:sz w:val="26"/>
          <w:szCs w:val="26"/>
        </w:rPr>
      </w:pPr>
    </w:p>
    <w:p w:rsidR="00D81DD8" w:rsidRDefault="00A157E6" w:rsidP="00285948">
      <w:pPr>
        <w:widowControl/>
        <w:tabs>
          <w:tab w:val="left" w:pos="1080"/>
        </w:tabs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</w:t>
      </w:r>
      <w:r w:rsidR="00780496">
        <w:rPr>
          <w:sz w:val="26"/>
          <w:szCs w:val="26"/>
        </w:rPr>
        <w:t>Приложение №1</w:t>
      </w:r>
    </w:p>
    <w:p w:rsidR="00F23F05" w:rsidRDefault="001074FB" w:rsidP="00285948">
      <w:pPr>
        <w:widowControl/>
        <w:tabs>
          <w:tab w:val="left" w:pos="1080"/>
        </w:tabs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</w:t>
      </w:r>
      <w:r w:rsidR="00A157E6">
        <w:rPr>
          <w:sz w:val="26"/>
          <w:szCs w:val="26"/>
        </w:rPr>
        <w:t xml:space="preserve"> к постановлению администрации </w:t>
      </w:r>
    </w:p>
    <w:p w:rsidR="001074FB" w:rsidRDefault="001074FB" w:rsidP="00285948">
      <w:pPr>
        <w:widowControl/>
        <w:tabs>
          <w:tab w:val="left" w:pos="1080"/>
        </w:tabs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</w:t>
      </w:r>
      <w:r w:rsidR="00A157E6">
        <w:rPr>
          <w:sz w:val="26"/>
          <w:szCs w:val="26"/>
        </w:rPr>
        <w:t>Колышлейского района</w:t>
      </w:r>
    </w:p>
    <w:p w:rsidR="00A157E6" w:rsidRDefault="001074FB" w:rsidP="00285948">
      <w:pPr>
        <w:widowControl/>
        <w:tabs>
          <w:tab w:val="left" w:pos="1080"/>
        </w:tabs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</w:t>
      </w:r>
      <w:r w:rsidR="00F23F05">
        <w:rPr>
          <w:sz w:val="26"/>
          <w:szCs w:val="26"/>
        </w:rPr>
        <w:t>Пензенской области</w:t>
      </w:r>
    </w:p>
    <w:p w:rsidR="001074FB" w:rsidRDefault="001074FB" w:rsidP="00285948">
      <w:pPr>
        <w:widowControl/>
        <w:tabs>
          <w:tab w:val="left" w:pos="1080"/>
        </w:tabs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</w:t>
      </w:r>
      <w:r w:rsidR="00DA0BFB">
        <w:rPr>
          <w:sz w:val="26"/>
          <w:szCs w:val="26"/>
        </w:rPr>
        <w:t xml:space="preserve">                      </w:t>
      </w:r>
      <w:r>
        <w:rPr>
          <w:sz w:val="26"/>
          <w:szCs w:val="26"/>
        </w:rPr>
        <w:t xml:space="preserve"> </w:t>
      </w:r>
      <w:r w:rsidR="00DA0BFB">
        <w:rPr>
          <w:sz w:val="26"/>
          <w:szCs w:val="26"/>
          <w:u w:val="single"/>
        </w:rPr>
        <w:t>01 сентября 2023 года</w:t>
      </w:r>
      <w:r w:rsidR="00202616">
        <w:rPr>
          <w:sz w:val="26"/>
          <w:szCs w:val="26"/>
        </w:rPr>
        <w:t>№</w:t>
      </w:r>
      <w:r w:rsidR="00DA0BFB">
        <w:rPr>
          <w:sz w:val="26"/>
          <w:szCs w:val="26"/>
          <w:u w:val="single"/>
        </w:rPr>
        <w:t>278-п</w:t>
      </w:r>
    </w:p>
    <w:p w:rsidR="001074FB" w:rsidRDefault="001074FB" w:rsidP="00285948">
      <w:pPr>
        <w:widowControl/>
        <w:tabs>
          <w:tab w:val="left" w:pos="1080"/>
        </w:tabs>
        <w:ind w:left="567"/>
        <w:jc w:val="both"/>
        <w:rPr>
          <w:sz w:val="26"/>
          <w:szCs w:val="26"/>
        </w:rPr>
      </w:pPr>
    </w:p>
    <w:p w:rsidR="001074FB" w:rsidRDefault="001074FB" w:rsidP="00285948">
      <w:pPr>
        <w:widowControl/>
        <w:tabs>
          <w:tab w:val="left" w:pos="1080"/>
        </w:tabs>
        <w:ind w:left="567"/>
        <w:jc w:val="both"/>
        <w:rPr>
          <w:sz w:val="26"/>
          <w:szCs w:val="26"/>
        </w:rPr>
      </w:pPr>
    </w:p>
    <w:tbl>
      <w:tblPr>
        <w:tblW w:w="0" w:type="auto"/>
        <w:tblInd w:w="5353" w:type="dxa"/>
        <w:tblLook w:val="01E0"/>
      </w:tblPr>
      <w:tblGrid>
        <w:gridCol w:w="4500"/>
      </w:tblGrid>
      <w:tr w:rsidR="00B37AFD" w:rsidRPr="009F52D9" w:rsidTr="009C11C5">
        <w:tc>
          <w:tcPr>
            <w:tcW w:w="4501" w:type="dxa"/>
          </w:tcPr>
          <w:p w:rsidR="00B37AFD" w:rsidRPr="009F52D9" w:rsidRDefault="00B37AFD" w:rsidP="00106638">
            <w:pPr>
              <w:autoSpaceDE w:val="0"/>
              <w:autoSpaceDN w:val="0"/>
              <w:adjustRightInd w:val="0"/>
              <w:spacing w:line="223" w:lineRule="auto"/>
              <w:ind w:left="40" w:firstLine="102"/>
              <w:jc w:val="right"/>
              <w:rPr>
                <w:sz w:val="28"/>
                <w:szCs w:val="28"/>
              </w:rPr>
            </w:pPr>
            <w:r w:rsidRPr="009F52D9">
              <w:rPr>
                <w:sz w:val="28"/>
                <w:szCs w:val="28"/>
              </w:rPr>
              <w:t>Приложение № 1</w:t>
            </w:r>
          </w:p>
          <w:p w:rsidR="00B37AFD" w:rsidRPr="009F52D9" w:rsidRDefault="00B37AFD" w:rsidP="00106638">
            <w:pPr>
              <w:autoSpaceDE w:val="0"/>
              <w:autoSpaceDN w:val="0"/>
              <w:adjustRightInd w:val="0"/>
              <w:spacing w:line="223" w:lineRule="auto"/>
              <w:ind w:left="40" w:firstLine="102"/>
              <w:jc w:val="right"/>
              <w:rPr>
                <w:sz w:val="28"/>
                <w:szCs w:val="28"/>
              </w:rPr>
            </w:pPr>
            <w:r w:rsidRPr="009F52D9">
              <w:rPr>
                <w:sz w:val="28"/>
                <w:szCs w:val="28"/>
              </w:rPr>
              <w:t>к Положению о системе</w:t>
            </w:r>
          </w:p>
          <w:p w:rsidR="00B37AFD" w:rsidRPr="009F52D9" w:rsidRDefault="00B37AFD" w:rsidP="00106638">
            <w:pPr>
              <w:autoSpaceDE w:val="0"/>
              <w:autoSpaceDN w:val="0"/>
              <w:adjustRightInd w:val="0"/>
              <w:spacing w:line="223" w:lineRule="auto"/>
              <w:ind w:left="40" w:firstLine="102"/>
              <w:jc w:val="right"/>
              <w:rPr>
                <w:sz w:val="28"/>
                <w:szCs w:val="28"/>
              </w:rPr>
            </w:pPr>
            <w:r w:rsidRPr="009F52D9">
              <w:rPr>
                <w:sz w:val="28"/>
                <w:szCs w:val="28"/>
              </w:rPr>
              <w:t>оплаты труда работников</w:t>
            </w:r>
          </w:p>
          <w:p w:rsidR="00B37AFD" w:rsidRPr="009F52D9" w:rsidRDefault="00B37AFD" w:rsidP="00106638">
            <w:pPr>
              <w:autoSpaceDE w:val="0"/>
              <w:autoSpaceDN w:val="0"/>
              <w:adjustRightInd w:val="0"/>
              <w:spacing w:line="223" w:lineRule="auto"/>
              <w:ind w:left="40" w:firstLine="102"/>
              <w:jc w:val="right"/>
              <w:rPr>
                <w:sz w:val="28"/>
                <w:szCs w:val="28"/>
              </w:rPr>
            </w:pPr>
            <w:r w:rsidRPr="009F52D9">
              <w:rPr>
                <w:sz w:val="28"/>
                <w:szCs w:val="28"/>
              </w:rPr>
              <w:t>муниципальных  учреждений</w:t>
            </w:r>
          </w:p>
          <w:p w:rsidR="00B37AFD" w:rsidRPr="009F52D9" w:rsidRDefault="00B37AFD" w:rsidP="00106638">
            <w:pPr>
              <w:autoSpaceDE w:val="0"/>
              <w:autoSpaceDN w:val="0"/>
              <w:adjustRightInd w:val="0"/>
              <w:spacing w:line="223" w:lineRule="auto"/>
              <w:ind w:left="40" w:firstLine="102"/>
              <w:jc w:val="right"/>
              <w:rPr>
                <w:sz w:val="28"/>
                <w:szCs w:val="28"/>
              </w:rPr>
            </w:pPr>
            <w:r w:rsidRPr="009F52D9">
              <w:rPr>
                <w:sz w:val="28"/>
                <w:szCs w:val="28"/>
              </w:rPr>
              <w:t>образования Колышлейского района</w:t>
            </w:r>
          </w:p>
        </w:tc>
      </w:tr>
    </w:tbl>
    <w:p w:rsidR="00B37AFD" w:rsidRPr="009F52D9" w:rsidRDefault="00B37AFD" w:rsidP="00B37AFD">
      <w:pPr>
        <w:ind w:firstLine="669"/>
        <w:rPr>
          <w:sz w:val="28"/>
          <w:szCs w:val="28"/>
        </w:rPr>
      </w:pPr>
    </w:p>
    <w:p w:rsidR="00B37AFD" w:rsidRPr="009F52D9" w:rsidRDefault="00B37AFD" w:rsidP="00B37AFD">
      <w:pPr>
        <w:spacing w:line="209" w:lineRule="auto"/>
        <w:jc w:val="center"/>
        <w:rPr>
          <w:b/>
          <w:sz w:val="28"/>
          <w:szCs w:val="28"/>
        </w:rPr>
      </w:pPr>
      <w:r w:rsidRPr="009F52D9">
        <w:rPr>
          <w:b/>
          <w:sz w:val="28"/>
          <w:szCs w:val="28"/>
        </w:rPr>
        <w:t>Рекомендуемые оклады (ставки)</w:t>
      </w:r>
    </w:p>
    <w:p w:rsidR="00B37AFD" w:rsidRPr="009F52D9" w:rsidRDefault="00B37AFD" w:rsidP="00B37AFD">
      <w:pPr>
        <w:spacing w:line="209" w:lineRule="auto"/>
        <w:jc w:val="center"/>
        <w:rPr>
          <w:b/>
          <w:sz w:val="28"/>
          <w:szCs w:val="28"/>
        </w:rPr>
      </w:pPr>
      <w:r w:rsidRPr="009F52D9">
        <w:rPr>
          <w:b/>
          <w:sz w:val="28"/>
          <w:szCs w:val="28"/>
        </w:rPr>
        <w:t xml:space="preserve">по профессиональной квалификационной группе должностей педагогических работников муниципальных учреждений образования </w:t>
      </w:r>
      <w:r w:rsidRPr="009F52D9">
        <w:rPr>
          <w:b/>
          <w:sz w:val="28"/>
          <w:szCs w:val="28"/>
        </w:rPr>
        <w:br/>
        <w:t>(в соответствии с приказом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образования»  от 05.05.2008  № 216н)</w:t>
      </w:r>
    </w:p>
    <w:p w:rsidR="00B37AFD" w:rsidRPr="009F52D9" w:rsidRDefault="00B37AFD" w:rsidP="00B37AFD">
      <w:pPr>
        <w:spacing w:line="209" w:lineRule="auto"/>
        <w:rPr>
          <w:sz w:val="28"/>
          <w:szCs w:val="2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3826"/>
        <w:gridCol w:w="2658"/>
      </w:tblGrid>
      <w:tr w:rsidR="00E273F0" w:rsidRPr="00B94FBC" w:rsidTr="00E273F0">
        <w:tc>
          <w:tcPr>
            <w:tcW w:w="2835" w:type="dxa"/>
          </w:tcPr>
          <w:p w:rsidR="00E273F0" w:rsidRPr="00B94FBC" w:rsidRDefault="00E273F0" w:rsidP="00E273F0">
            <w:pPr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sz w:val="26"/>
                <w:szCs w:val="26"/>
              </w:rPr>
            </w:pPr>
            <w:r w:rsidRPr="00B94FBC">
              <w:rPr>
                <w:sz w:val="26"/>
                <w:szCs w:val="26"/>
              </w:rPr>
              <w:t>Квалификационный уровень</w:t>
            </w:r>
          </w:p>
        </w:tc>
        <w:tc>
          <w:tcPr>
            <w:tcW w:w="3826" w:type="dxa"/>
          </w:tcPr>
          <w:p w:rsidR="00E273F0" w:rsidRPr="00B94FBC" w:rsidRDefault="00E273F0" w:rsidP="00E273F0">
            <w:pPr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sz w:val="26"/>
                <w:szCs w:val="26"/>
              </w:rPr>
            </w:pPr>
            <w:r w:rsidRPr="00B94FBC">
              <w:rPr>
                <w:sz w:val="26"/>
                <w:szCs w:val="26"/>
              </w:rPr>
              <w:t xml:space="preserve">Наименование должностей </w:t>
            </w:r>
          </w:p>
          <w:p w:rsidR="00E273F0" w:rsidRPr="00B94FBC" w:rsidRDefault="00E273F0" w:rsidP="00E273F0">
            <w:pPr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sz w:val="26"/>
                <w:szCs w:val="26"/>
              </w:rPr>
            </w:pPr>
            <w:r w:rsidRPr="00B94FBC">
              <w:rPr>
                <w:sz w:val="26"/>
                <w:szCs w:val="26"/>
              </w:rPr>
              <w:t>по квалификационным уровням</w:t>
            </w:r>
          </w:p>
          <w:p w:rsidR="00E273F0" w:rsidRPr="00B94FBC" w:rsidRDefault="00E273F0" w:rsidP="00E273F0">
            <w:pPr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58" w:type="dxa"/>
          </w:tcPr>
          <w:p w:rsidR="00E273F0" w:rsidRPr="00B94FBC" w:rsidRDefault="00E273F0" w:rsidP="00E273F0">
            <w:pPr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sz w:val="26"/>
                <w:szCs w:val="26"/>
              </w:rPr>
            </w:pPr>
            <w:r w:rsidRPr="00B94FBC">
              <w:rPr>
                <w:sz w:val="26"/>
                <w:szCs w:val="26"/>
              </w:rPr>
              <w:t xml:space="preserve">Рекомендуемый </w:t>
            </w:r>
          </w:p>
          <w:p w:rsidR="00E273F0" w:rsidRPr="00B94FBC" w:rsidRDefault="00E273F0" w:rsidP="00E273F0">
            <w:pPr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sz w:val="26"/>
                <w:szCs w:val="26"/>
              </w:rPr>
            </w:pPr>
            <w:r w:rsidRPr="00B94FBC">
              <w:rPr>
                <w:sz w:val="26"/>
                <w:szCs w:val="26"/>
              </w:rPr>
              <w:t xml:space="preserve">размер оклада (ставки) педагогических работников </w:t>
            </w:r>
          </w:p>
          <w:p w:rsidR="00E273F0" w:rsidRPr="00B94FBC" w:rsidRDefault="00E273F0" w:rsidP="00E273F0">
            <w:pPr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sz w:val="26"/>
                <w:szCs w:val="26"/>
              </w:rPr>
            </w:pPr>
            <w:r w:rsidRPr="00B94FBC">
              <w:rPr>
                <w:sz w:val="26"/>
                <w:szCs w:val="26"/>
              </w:rPr>
              <w:t>(рублей)</w:t>
            </w:r>
          </w:p>
        </w:tc>
      </w:tr>
      <w:tr w:rsidR="00E273F0" w:rsidRPr="00B94FBC" w:rsidTr="00E273F0">
        <w:tc>
          <w:tcPr>
            <w:tcW w:w="2835" w:type="dxa"/>
          </w:tcPr>
          <w:p w:rsidR="00E273F0" w:rsidRPr="00B94FBC" w:rsidRDefault="00E273F0" w:rsidP="00E273F0">
            <w:pPr>
              <w:overflowPunct w:val="0"/>
              <w:autoSpaceDE w:val="0"/>
              <w:autoSpaceDN w:val="0"/>
              <w:adjustRightInd w:val="0"/>
              <w:spacing w:line="209" w:lineRule="auto"/>
              <w:ind w:firstLine="709"/>
              <w:jc w:val="center"/>
              <w:textAlignment w:val="baseline"/>
              <w:rPr>
                <w:sz w:val="26"/>
                <w:szCs w:val="26"/>
              </w:rPr>
            </w:pPr>
            <w:r w:rsidRPr="00B94FBC">
              <w:rPr>
                <w:sz w:val="26"/>
                <w:szCs w:val="26"/>
              </w:rPr>
              <w:t>1</w:t>
            </w:r>
          </w:p>
        </w:tc>
        <w:tc>
          <w:tcPr>
            <w:tcW w:w="3826" w:type="dxa"/>
          </w:tcPr>
          <w:p w:rsidR="00E273F0" w:rsidRPr="00B94FBC" w:rsidRDefault="00E273F0" w:rsidP="00E273F0">
            <w:pPr>
              <w:overflowPunct w:val="0"/>
              <w:autoSpaceDE w:val="0"/>
              <w:autoSpaceDN w:val="0"/>
              <w:adjustRightInd w:val="0"/>
              <w:spacing w:line="209" w:lineRule="auto"/>
              <w:ind w:firstLine="709"/>
              <w:jc w:val="center"/>
              <w:textAlignment w:val="baseline"/>
              <w:rPr>
                <w:sz w:val="26"/>
                <w:szCs w:val="26"/>
              </w:rPr>
            </w:pPr>
            <w:r w:rsidRPr="00B94FBC">
              <w:rPr>
                <w:sz w:val="26"/>
                <w:szCs w:val="26"/>
              </w:rPr>
              <w:t>2</w:t>
            </w:r>
          </w:p>
        </w:tc>
        <w:tc>
          <w:tcPr>
            <w:tcW w:w="2658" w:type="dxa"/>
          </w:tcPr>
          <w:p w:rsidR="00E273F0" w:rsidRPr="00B94FBC" w:rsidRDefault="00E273F0" w:rsidP="00E273F0">
            <w:pPr>
              <w:overflowPunct w:val="0"/>
              <w:autoSpaceDE w:val="0"/>
              <w:autoSpaceDN w:val="0"/>
              <w:adjustRightInd w:val="0"/>
              <w:spacing w:line="209" w:lineRule="auto"/>
              <w:ind w:firstLine="709"/>
              <w:jc w:val="center"/>
              <w:textAlignment w:val="baseline"/>
              <w:rPr>
                <w:sz w:val="26"/>
                <w:szCs w:val="26"/>
              </w:rPr>
            </w:pPr>
            <w:r w:rsidRPr="00B94FBC">
              <w:rPr>
                <w:sz w:val="26"/>
                <w:szCs w:val="26"/>
              </w:rPr>
              <w:t>3</w:t>
            </w:r>
          </w:p>
        </w:tc>
      </w:tr>
      <w:tr w:rsidR="00E273F0" w:rsidRPr="00B94FBC" w:rsidTr="00E273F0">
        <w:tc>
          <w:tcPr>
            <w:tcW w:w="2835" w:type="dxa"/>
          </w:tcPr>
          <w:p w:rsidR="00E273F0" w:rsidRPr="00B94FBC" w:rsidRDefault="00E273F0" w:rsidP="00E273F0">
            <w:pPr>
              <w:overflowPunct w:val="0"/>
              <w:autoSpaceDE w:val="0"/>
              <w:autoSpaceDN w:val="0"/>
              <w:adjustRightInd w:val="0"/>
              <w:spacing w:line="209" w:lineRule="auto"/>
              <w:textAlignment w:val="baseline"/>
              <w:rPr>
                <w:rFonts w:ascii="Courier New" w:hAnsi="Courier New"/>
                <w:sz w:val="26"/>
                <w:szCs w:val="26"/>
              </w:rPr>
            </w:pPr>
            <w:r w:rsidRPr="00B94FBC">
              <w:rPr>
                <w:b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3826" w:type="dxa"/>
          </w:tcPr>
          <w:p w:rsidR="00E273F0" w:rsidRPr="00B94FBC" w:rsidRDefault="00E273F0" w:rsidP="00E273F0">
            <w:pPr>
              <w:overflowPunct w:val="0"/>
              <w:autoSpaceDE w:val="0"/>
              <w:autoSpaceDN w:val="0"/>
              <w:adjustRightInd w:val="0"/>
              <w:spacing w:line="209" w:lineRule="auto"/>
              <w:ind w:firstLine="709"/>
              <w:jc w:val="center"/>
              <w:textAlignment w:val="baseline"/>
              <w:rPr>
                <w:rFonts w:ascii="Courier New" w:hAnsi="Courier New"/>
                <w:sz w:val="26"/>
                <w:szCs w:val="26"/>
              </w:rPr>
            </w:pPr>
          </w:p>
        </w:tc>
        <w:tc>
          <w:tcPr>
            <w:tcW w:w="2658" w:type="dxa"/>
          </w:tcPr>
          <w:p w:rsidR="00E273F0" w:rsidRPr="00B94FBC" w:rsidRDefault="00E273F0" w:rsidP="00E273F0">
            <w:pPr>
              <w:overflowPunct w:val="0"/>
              <w:autoSpaceDE w:val="0"/>
              <w:autoSpaceDN w:val="0"/>
              <w:adjustRightInd w:val="0"/>
              <w:spacing w:line="209" w:lineRule="auto"/>
              <w:ind w:firstLine="709"/>
              <w:jc w:val="center"/>
              <w:textAlignment w:val="baseline"/>
              <w:rPr>
                <w:rFonts w:ascii="Courier New" w:hAnsi="Courier New"/>
                <w:sz w:val="26"/>
                <w:szCs w:val="26"/>
              </w:rPr>
            </w:pPr>
          </w:p>
        </w:tc>
      </w:tr>
      <w:tr w:rsidR="00E273F0" w:rsidRPr="00B94FBC" w:rsidTr="00E273F0">
        <w:tc>
          <w:tcPr>
            <w:tcW w:w="2835" w:type="dxa"/>
          </w:tcPr>
          <w:p w:rsidR="00E273F0" w:rsidRPr="00B94FBC" w:rsidRDefault="00E273F0" w:rsidP="00E273F0">
            <w:pPr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826" w:type="dxa"/>
          </w:tcPr>
          <w:p w:rsidR="00E273F0" w:rsidRPr="00B94FBC" w:rsidRDefault="00E273F0" w:rsidP="00E273F0">
            <w:pPr>
              <w:overflowPunct w:val="0"/>
              <w:autoSpaceDE w:val="0"/>
              <w:autoSpaceDN w:val="0"/>
              <w:adjustRightInd w:val="0"/>
              <w:spacing w:line="209" w:lineRule="auto"/>
              <w:textAlignment w:val="baseline"/>
              <w:rPr>
                <w:noProof/>
                <w:sz w:val="26"/>
                <w:szCs w:val="26"/>
              </w:rPr>
            </w:pPr>
            <w:r w:rsidRPr="00B94FBC">
              <w:rPr>
                <w:noProof/>
                <w:sz w:val="26"/>
                <w:szCs w:val="26"/>
              </w:rPr>
              <w:t>музыкальный руководитель</w:t>
            </w:r>
          </w:p>
        </w:tc>
        <w:tc>
          <w:tcPr>
            <w:tcW w:w="2658" w:type="dxa"/>
          </w:tcPr>
          <w:p w:rsidR="00E273F0" w:rsidRPr="00B94FBC" w:rsidRDefault="001074FB" w:rsidP="00E273F0">
            <w:pPr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11370</w:t>
            </w:r>
          </w:p>
        </w:tc>
      </w:tr>
      <w:tr w:rsidR="00E273F0" w:rsidRPr="00B94FBC" w:rsidTr="00E273F0">
        <w:tc>
          <w:tcPr>
            <w:tcW w:w="2835" w:type="dxa"/>
          </w:tcPr>
          <w:p w:rsidR="00E273F0" w:rsidRPr="00B94FBC" w:rsidRDefault="00E273F0" w:rsidP="00E273F0">
            <w:pPr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826" w:type="dxa"/>
          </w:tcPr>
          <w:p w:rsidR="00E273F0" w:rsidRPr="00B94FBC" w:rsidRDefault="00E273F0" w:rsidP="00E273F0">
            <w:pPr>
              <w:overflowPunct w:val="0"/>
              <w:autoSpaceDE w:val="0"/>
              <w:autoSpaceDN w:val="0"/>
              <w:adjustRightInd w:val="0"/>
              <w:spacing w:line="209" w:lineRule="auto"/>
              <w:textAlignment w:val="baseline"/>
              <w:rPr>
                <w:noProof/>
                <w:sz w:val="26"/>
                <w:szCs w:val="26"/>
              </w:rPr>
            </w:pPr>
            <w:r w:rsidRPr="00B94FBC">
              <w:rPr>
                <w:noProof/>
                <w:sz w:val="26"/>
                <w:szCs w:val="26"/>
              </w:rPr>
              <w:t>старший вожатый</w:t>
            </w:r>
          </w:p>
        </w:tc>
        <w:tc>
          <w:tcPr>
            <w:tcW w:w="2658" w:type="dxa"/>
          </w:tcPr>
          <w:p w:rsidR="00E273F0" w:rsidRPr="00B94FBC" w:rsidRDefault="001074FB" w:rsidP="00E273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11370</w:t>
            </w:r>
          </w:p>
        </w:tc>
      </w:tr>
      <w:tr w:rsidR="00E273F0" w:rsidRPr="00B94FBC" w:rsidTr="00E273F0">
        <w:tc>
          <w:tcPr>
            <w:tcW w:w="2835" w:type="dxa"/>
          </w:tcPr>
          <w:p w:rsidR="00E273F0" w:rsidRPr="00B94FBC" w:rsidRDefault="00E273F0" w:rsidP="00E273F0">
            <w:pPr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826" w:type="dxa"/>
          </w:tcPr>
          <w:p w:rsidR="00E273F0" w:rsidRPr="00B94FBC" w:rsidRDefault="00E273F0" w:rsidP="00E273F0">
            <w:pPr>
              <w:overflowPunct w:val="0"/>
              <w:autoSpaceDE w:val="0"/>
              <w:autoSpaceDN w:val="0"/>
              <w:adjustRightInd w:val="0"/>
              <w:spacing w:line="209" w:lineRule="auto"/>
              <w:textAlignment w:val="baseline"/>
              <w:rPr>
                <w:noProof/>
                <w:sz w:val="26"/>
                <w:szCs w:val="26"/>
              </w:rPr>
            </w:pPr>
            <w:r w:rsidRPr="00B94FBC">
              <w:rPr>
                <w:noProof/>
                <w:sz w:val="26"/>
                <w:szCs w:val="26"/>
              </w:rPr>
              <w:t>инструктор по физической культуре</w:t>
            </w:r>
          </w:p>
        </w:tc>
        <w:tc>
          <w:tcPr>
            <w:tcW w:w="2658" w:type="dxa"/>
          </w:tcPr>
          <w:p w:rsidR="00E273F0" w:rsidRPr="00B94FBC" w:rsidRDefault="001074FB" w:rsidP="00E273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11370</w:t>
            </w:r>
          </w:p>
        </w:tc>
      </w:tr>
      <w:tr w:rsidR="00E273F0" w:rsidRPr="00B94FBC" w:rsidTr="00E273F0">
        <w:tc>
          <w:tcPr>
            <w:tcW w:w="2835" w:type="dxa"/>
          </w:tcPr>
          <w:p w:rsidR="00E273F0" w:rsidRPr="00B94FBC" w:rsidRDefault="00E273F0" w:rsidP="00E273F0">
            <w:pPr>
              <w:overflowPunct w:val="0"/>
              <w:autoSpaceDE w:val="0"/>
              <w:autoSpaceDN w:val="0"/>
              <w:adjustRightInd w:val="0"/>
              <w:spacing w:line="209" w:lineRule="auto"/>
              <w:textAlignment w:val="baseline"/>
              <w:rPr>
                <w:rFonts w:ascii="Courier New" w:hAnsi="Courier New"/>
                <w:b/>
                <w:sz w:val="26"/>
                <w:szCs w:val="26"/>
              </w:rPr>
            </w:pPr>
            <w:r w:rsidRPr="00B94FBC">
              <w:rPr>
                <w:b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3826" w:type="dxa"/>
          </w:tcPr>
          <w:p w:rsidR="00E273F0" w:rsidRPr="00B94FBC" w:rsidRDefault="00E273F0" w:rsidP="00E273F0">
            <w:pPr>
              <w:overflowPunct w:val="0"/>
              <w:autoSpaceDE w:val="0"/>
              <w:autoSpaceDN w:val="0"/>
              <w:adjustRightInd w:val="0"/>
              <w:spacing w:line="209" w:lineRule="auto"/>
              <w:ind w:firstLine="709"/>
              <w:textAlignment w:val="baseline"/>
              <w:rPr>
                <w:rFonts w:ascii="Courier New" w:hAnsi="Courier New"/>
                <w:noProof/>
                <w:sz w:val="26"/>
                <w:szCs w:val="26"/>
              </w:rPr>
            </w:pPr>
          </w:p>
        </w:tc>
        <w:tc>
          <w:tcPr>
            <w:tcW w:w="2658" w:type="dxa"/>
          </w:tcPr>
          <w:p w:rsidR="00E273F0" w:rsidRPr="00B94FBC" w:rsidRDefault="00E273F0" w:rsidP="00E273F0">
            <w:pPr>
              <w:overflowPunct w:val="0"/>
              <w:autoSpaceDE w:val="0"/>
              <w:autoSpaceDN w:val="0"/>
              <w:adjustRightInd w:val="0"/>
              <w:spacing w:line="209" w:lineRule="auto"/>
              <w:ind w:firstLine="709"/>
              <w:jc w:val="center"/>
              <w:textAlignment w:val="baseline"/>
              <w:rPr>
                <w:rFonts w:ascii="Courier New" w:hAnsi="Courier New"/>
                <w:sz w:val="26"/>
                <w:szCs w:val="26"/>
              </w:rPr>
            </w:pPr>
          </w:p>
        </w:tc>
      </w:tr>
      <w:tr w:rsidR="00E273F0" w:rsidRPr="00B94FBC" w:rsidTr="00E273F0">
        <w:tc>
          <w:tcPr>
            <w:tcW w:w="2835" w:type="dxa"/>
          </w:tcPr>
          <w:p w:rsidR="00E273F0" w:rsidRPr="00B94FBC" w:rsidRDefault="00E273F0" w:rsidP="00E273F0">
            <w:pPr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826" w:type="dxa"/>
          </w:tcPr>
          <w:p w:rsidR="00E273F0" w:rsidRPr="00B94FBC" w:rsidRDefault="00E273F0" w:rsidP="00E273F0">
            <w:pPr>
              <w:overflowPunct w:val="0"/>
              <w:autoSpaceDE w:val="0"/>
              <w:autoSpaceDN w:val="0"/>
              <w:adjustRightInd w:val="0"/>
              <w:spacing w:line="209" w:lineRule="auto"/>
              <w:textAlignment w:val="baseline"/>
              <w:rPr>
                <w:noProof/>
                <w:sz w:val="26"/>
                <w:szCs w:val="26"/>
              </w:rPr>
            </w:pPr>
            <w:r w:rsidRPr="00B94FBC">
              <w:rPr>
                <w:noProof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658" w:type="dxa"/>
          </w:tcPr>
          <w:p w:rsidR="00E273F0" w:rsidRPr="00B94FBC" w:rsidRDefault="001074FB" w:rsidP="00E273F0">
            <w:pPr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11655</w:t>
            </w:r>
          </w:p>
        </w:tc>
      </w:tr>
      <w:tr w:rsidR="002E43EF" w:rsidRPr="00B94FBC" w:rsidTr="00E273F0">
        <w:tc>
          <w:tcPr>
            <w:tcW w:w="2835" w:type="dxa"/>
          </w:tcPr>
          <w:p w:rsidR="002E43EF" w:rsidRPr="00B94FBC" w:rsidRDefault="002E43EF" w:rsidP="00E273F0">
            <w:pPr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826" w:type="dxa"/>
          </w:tcPr>
          <w:p w:rsidR="002E43EF" w:rsidRPr="00B94FBC" w:rsidRDefault="002E43EF" w:rsidP="00E273F0">
            <w:pPr>
              <w:overflowPunct w:val="0"/>
              <w:autoSpaceDE w:val="0"/>
              <w:autoSpaceDN w:val="0"/>
              <w:adjustRightInd w:val="0"/>
              <w:spacing w:line="209" w:lineRule="auto"/>
              <w:textAlignment w:val="baseline"/>
              <w:rPr>
                <w:noProof/>
                <w:sz w:val="26"/>
                <w:szCs w:val="26"/>
              </w:rPr>
            </w:pPr>
            <w:r w:rsidRPr="00B94FBC">
              <w:rPr>
                <w:noProof/>
                <w:sz w:val="26"/>
                <w:szCs w:val="26"/>
              </w:rPr>
              <w:t>социальный педагог</w:t>
            </w:r>
          </w:p>
        </w:tc>
        <w:tc>
          <w:tcPr>
            <w:tcW w:w="2658" w:type="dxa"/>
          </w:tcPr>
          <w:p w:rsidR="002E43EF" w:rsidRDefault="001074FB" w:rsidP="002E43EF">
            <w:pPr>
              <w:jc w:val="center"/>
            </w:pPr>
            <w:r>
              <w:rPr>
                <w:sz w:val="26"/>
                <w:szCs w:val="26"/>
              </w:rPr>
              <w:t>11655</w:t>
            </w:r>
          </w:p>
        </w:tc>
      </w:tr>
      <w:tr w:rsidR="002E43EF" w:rsidRPr="00B94FBC" w:rsidTr="00E273F0">
        <w:tc>
          <w:tcPr>
            <w:tcW w:w="2835" w:type="dxa"/>
          </w:tcPr>
          <w:p w:rsidR="002E43EF" w:rsidRPr="00B94FBC" w:rsidRDefault="002E43EF" w:rsidP="00E273F0">
            <w:pPr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826" w:type="dxa"/>
          </w:tcPr>
          <w:p w:rsidR="002E43EF" w:rsidRPr="00B94FBC" w:rsidRDefault="002E43EF" w:rsidP="00E273F0">
            <w:pPr>
              <w:overflowPunct w:val="0"/>
              <w:autoSpaceDE w:val="0"/>
              <w:autoSpaceDN w:val="0"/>
              <w:adjustRightInd w:val="0"/>
              <w:spacing w:line="209" w:lineRule="auto"/>
              <w:textAlignment w:val="baseline"/>
              <w:rPr>
                <w:noProof/>
                <w:sz w:val="26"/>
                <w:szCs w:val="26"/>
              </w:rPr>
            </w:pPr>
            <w:r w:rsidRPr="00B94FBC">
              <w:rPr>
                <w:noProof/>
                <w:sz w:val="26"/>
                <w:szCs w:val="26"/>
              </w:rPr>
              <w:t>тренер-преподаватель</w:t>
            </w:r>
          </w:p>
        </w:tc>
        <w:tc>
          <w:tcPr>
            <w:tcW w:w="2658" w:type="dxa"/>
          </w:tcPr>
          <w:p w:rsidR="002E43EF" w:rsidRDefault="001074FB" w:rsidP="002E43EF">
            <w:pPr>
              <w:jc w:val="center"/>
            </w:pPr>
            <w:r>
              <w:rPr>
                <w:sz w:val="26"/>
                <w:szCs w:val="26"/>
              </w:rPr>
              <w:t>11655</w:t>
            </w:r>
          </w:p>
        </w:tc>
      </w:tr>
      <w:tr w:rsidR="002E43EF" w:rsidRPr="00B94FBC" w:rsidTr="00E273F0">
        <w:tc>
          <w:tcPr>
            <w:tcW w:w="2835" w:type="dxa"/>
          </w:tcPr>
          <w:p w:rsidR="002E43EF" w:rsidRPr="00B94FBC" w:rsidRDefault="002E43EF" w:rsidP="00E273F0">
            <w:pPr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826" w:type="dxa"/>
          </w:tcPr>
          <w:p w:rsidR="002E43EF" w:rsidRPr="00B94FBC" w:rsidRDefault="002E43EF" w:rsidP="00E273F0">
            <w:pPr>
              <w:overflowPunct w:val="0"/>
              <w:autoSpaceDE w:val="0"/>
              <w:autoSpaceDN w:val="0"/>
              <w:adjustRightInd w:val="0"/>
              <w:spacing w:line="209" w:lineRule="auto"/>
              <w:textAlignment w:val="baseline"/>
              <w:rPr>
                <w:noProof/>
                <w:sz w:val="26"/>
                <w:szCs w:val="26"/>
              </w:rPr>
            </w:pPr>
            <w:r w:rsidRPr="00B94FBC">
              <w:rPr>
                <w:noProof/>
                <w:sz w:val="26"/>
                <w:szCs w:val="26"/>
              </w:rPr>
              <w:t>педагог-организатор</w:t>
            </w:r>
          </w:p>
        </w:tc>
        <w:tc>
          <w:tcPr>
            <w:tcW w:w="2658" w:type="dxa"/>
          </w:tcPr>
          <w:p w:rsidR="002E43EF" w:rsidRDefault="001074FB" w:rsidP="002E43EF">
            <w:pPr>
              <w:jc w:val="center"/>
            </w:pPr>
            <w:r>
              <w:rPr>
                <w:sz w:val="26"/>
                <w:szCs w:val="26"/>
              </w:rPr>
              <w:t>11655</w:t>
            </w:r>
          </w:p>
        </w:tc>
      </w:tr>
      <w:tr w:rsidR="00E273F0" w:rsidRPr="00B94FBC" w:rsidTr="00E273F0">
        <w:tc>
          <w:tcPr>
            <w:tcW w:w="2835" w:type="dxa"/>
          </w:tcPr>
          <w:p w:rsidR="00E273F0" w:rsidRPr="00B94FBC" w:rsidRDefault="00E273F0" w:rsidP="00E273F0">
            <w:pPr>
              <w:overflowPunct w:val="0"/>
              <w:autoSpaceDE w:val="0"/>
              <w:autoSpaceDN w:val="0"/>
              <w:adjustRightInd w:val="0"/>
              <w:spacing w:line="209" w:lineRule="auto"/>
              <w:textAlignment w:val="baseline"/>
              <w:rPr>
                <w:rFonts w:ascii="Courier New" w:hAnsi="Courier New"/>
                <w:b/>
                <w:sz w:val="26"/>
                <w:szCs w:val="26"/>
              </w:rPr>
            </w:pPr>
            <w:r w:rsidRPr="00B94FBC">
              <w:rPr>
                <w:b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3826" w:type="dxa"/>
          </w:tcPr>
          <w:p w:rsidR="00E273F0" w:rsidRPr="00B94FBC" w:rsidRDefault="00E273F0" w:rsidP="00E273F0">
            <w:pPr>
              <w:overflowPunct w:val="0"/>
              <w:autoSpaceDE w:val="0"/>
              <w:autoSpaceDN w:val="0"/>
              <w:adjustRightInd w:val="0"/>
              <w:spacing w:line="209" w:lineRule="auto"/>
              <w:ind w:firstLine="709"/>
              <w:textAlignment w:val="baseline"/>
              <w:rPr>
                <w:rFonts w:ascii="Courier New" w:hAnsi="Courier New"/>
                <w:noProof/>
                <w:sz w:val="26"/>
                <w:szCs w:val="26"/>
              </w:rPr>
            </w:pPr>
          </w:p>
        </w:tc>
        <w:tc>
          <w:tcPr>
            <w:tcW w:w="2658" w:type="dxa"/>
          </w:tcPr>
          <w:p w:rsidR="00E273F0" w:rsidRPr="00B94FBC" w:rsidRDefault="00E273F0" w:rsidP="00E273F0">
            <w:pPr>
              <w:overflowPunct w:val="0"/>
              <w:autoSpaceDE w:val="0"/>
              <w:autoSpaceDN w:val="0"/>
              <w:adjustRightInd w:val="0"/>
              <w:spacing w:line="209" w:lineRule="auto"/>
              <w:ind w:firstLine="709"/>
              <w:jc w:val="center"/>
              <w:textAlignment w:val="baseline"/>
              <w:rPr>
                <w:rFonts w:ascii="Courier New" w:hAnsi="Courier New"/>
                <w:sz w:val="26"/>
                <w:szCs w:val="26"/>
              </w:rPr>
            </w:pPr>
          </w:p>
        </w:tc>
      </w:tr>
      <w:tr w:rsidR="00E273F0" w:rsidRPr="00B94FBC" w:rsidTr="00E273F0">
        <w:tc>
          <w:tcPr>
            <w:tcW w:w="2835" w:type="dxa"/>
          </w:tcPr>
          <w:p w:rsidR="00E273F0" w:rsidRPr="00B94FBC" w:rsidRDefault="00E273F0" w:rsidP="00E273F0">
            <w:pPr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826" w:type="dxa"/>
            <w:vAlign w:val="center"/>
          </w:tcPr>
          <w:p w:rsidR="00E273F0" w:rsidRPr="00B94FBC" w:rsidRDefault="00E273F0" w:rsidP="00E273F0">
            <w:pPr>
              <w:overflowPunct w:val="0"/>
              <w:autoSpaceDE w:val="0"/>
              <w:autoSpaceDN w:val="0"/>
              <w:adjustRightInd w:val="0"/>
              <w:spacing w:line="209" w:lineRule="auto"/>
              <w:textAlignment w:val="baseline"/>
              <w:rPr>
                <w:sz w:val="26"/>
                <w:szCs w:val="26"/>
              </w:rPr>
            </w:pPr>
            <w:r w:rsidRPr="00B94FBC">
              <w:rPr>
                <w:noProof/>
                <w:sz w:val="26"/>
                <w:szCs w:val="26"/>
              </w:rPr>
              <w:t xml:space="preserve">воспитатель </w:t>
            </w:r>
          </w:p>
        </w:tc>
        <w:tc>
          <w:tcPr>
            <w:tcW w:w="2658" w:type="dxa"/>
            <w:vAlign w:val="center"/>
          </w:tcPr>
          <w:p w:rsidR="00E273F0" w:rsidRPr="00B94FBC" w:rsidRDefault="001074FB" w:rsidP="00E273F0">
            <w:pPr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11950</w:t>
            </w:r>
          </w:p>
        </w:tc>
      </w:tr>
      <w:tr w:rsidR="001074FB" w:rsidRPr="00B94FBC" w:rsidTr="00E273F0">
        <w:tc>
          <w:tcPr>
            <w:tcW w:w="2835" w:type="dxa"/>
          </w:tcPr>
          <w:p w:rsidR="001074FB" w:rsidRPr="00B94FBC" w:rsidRDefault="001074FB" w:rsidP="00E273F0">
            <w:pPr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826" w:type="dxa"/>
          </w:tcPr>
          <w:p w:rsidR="001074FB" w:rsidRPr="00B94FBC" w:rsidRDefault="001074FB" w:rsidP="00E273F0">
            <w:pPr>
              <w:overflowPunct w:val="0"/>
              <w:autoSpaceDE w:val="0"/>
              <w:autoSpaceDN w:val="0"/>
              <w:adjustRightInd w:val="0"/>
              <w:spacing w:line="209" w:lineRule="auto"/>
              <w:textAlignment w:val="baseline"/>
              <w:rPr>
                <w:sz w:val="26"/>
                <w:szCs w:val="26"/>
              </w:rPr>
            </w:pPr>
            <w:r w:rsidRPr="00B94FBC">
              <w:rPr>
                <w:noProof/>
                <w:sz w:val="26"/>
                <w:szCs w:val="26"/>
              </w:rPr>
              <w:t>мастер производственного обучения</w:t>
            </w:r>
          </w:p>
        </w:tc>
        <w:tc>
          <w:tcPr>
            <w:tcW w:w="2658" w:type="dxa"/>
          </w:tcPr>
          <w:p w:rsidR="001074FB" w:rsidRDefault="001074FB" w:rsidP="001074FB">
            <w:pPr>
              <w:jc w:val="center"/>
            </w:pPr>
            <w:r w:rsidRPr="00BC2696">
              <w:rPr>
                <w:sz w:val="26"/>
                <w:szCs w:val="26"/>
              </w:rPr>
              <w:t>11950</w:t>
            </w:r>
          </w:p>
        </w:tc>
      </w:tr>
      <w:tr w:rsidR="001074FB" w:rsidRPr="00B94FBC" w:rsidTr="00E273F0">
        <w:tc>
          <w:tcPr>
            <w:tcW w:w="2835" w:type="dxa"/>
          </w:tcPr>
          <w:p w:rsidR="001074FB" w:rsidRPr="00B94FBC" w:rsidRDefault="001074FB" w:rsidP="00E273F0">
            <w:pPr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826" w:type="dxa"/>
          </w:tcPr>
          <w:p w:rsidR="001074FB" w:rsidRPr="00B94FBC" w:rsidRDefault="001074FB" w:rsidP="00E273F0">
            <w:pPr>
              <w:overflowPunct w:val="0"/>
              <w:autoSpaceDE w:val="0"/>
              <w:autoSpaceDN w:val="0"/>
              <w:adjustRightInd w:val="0"/>
              <w:spacing w:line="209" w:lineRule="auto"/>
              <w:textAlignment w:val="baseline"/>
              <w:rPr>
                <w:sz w:val="26"/>
                <w:szCs w:val="26"/>
              </w:rPr>
            </w:pPr>
            <w:r w:rsidRPr="00B94FBC">
              <w:rPr>
                <w:noProof/>
                <w:sz w:val="26"/>
                <w:szCs w:val="26"/>
              </w:rPr>
              <w:t>методист</w:t>
            </w:r>
          </w:p>
        </w:tc>
        <w:tc>
          <w:tcPr>
            <w:tcW w:w="2658" w:type="dxa"/>
          </w:tcPr>
          <w:p w:rsidR="001074FB" w:rsidRDefault="001074FB" w:rsidP="001074FB">
            <w:pPr>
              <w:jc w:val="center"/>
            </w:pPr>
            <w:r w:rsidRPr="00BC2696">
              <w:rPr>
                <w:sz w:val="26"/>
                <w:szCs w:val="26"/>
              </w:rPr>
              <w:t>11950</w:t>
            </w:r>
          </w:p>
        </w:tc>
      </w:tr>
      <w:tr w:rsidR="001074FB" w:rsidRPr="00B94FBC" w:rsidTr="00E273F0">
        <w:tc>
          <w:tcPr>
            <w:tcW w:w="2835" w:type="dxa"/>
          </w:tcPr>
          <w:p w:rsidR="001074FB" w:rsidRPr="00B94FBC" w:rsidRDefault="001074FB" w:rsidP="00E273F0">
            <w:pPr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826" w:type="dxa"/>
          </w:tcPr>
          <w:p w:rsidR="001074FB" w:rsidRPr="00B94FBC" w:rsidRDefault="001074FB" w:rsidP="00E273F0">
            <w:pPr>
              <w:overflowPunct w:val="0"/>
              <w:autoSpaceDE w:val="0"/>
              <w:autoSpaceDN w:val="0"/>
              <w:adjustRightInd w:val="0"/>
              <w:spacing w:line="209" w:lineRule="auto"/>
              <w:textAlignment w:val="baseline"/>
              <w:rPr>
                <w:sz w:val="26"/>
                <w:szCs w:val="26"/>
              </w:rPr>
            </w:pPr>
            <w:r w:rsidRPr="00B94FBC">
              <w:rPr>
                <w:noProof/>
                <w:sz w:val="26"/>
                <w:szCs w:val="26"/>
              </w:rPr>
              <w:t>педагог-психолог</w:t>
            </w:r>
          </w:p>
        </w:tc>
        <w:tc>
          <w:tcPr>
            <w:tcW w:w="2658" w:type="dxa"/>
          </w:tcPr>
          <w:p w:rsidR="001074FB" w:rsidRDefault="001074FB" w:rsidP="001074FB">
            <w:pPr>
              <w:jc w:val="center"/>
            </w:pPr>
            <w:r w:rsidRPr="00BC2696">
              <w:rPr>
                <w:sz w:val="26"/>
                <w:szCs w:val="26"/>
              </w:rPr>
              <w:t>11950</w:t>
            </w:r>
          </w:p>
        </w:tc>
      </w:tr>
      <w:tr w:rsidR="001074FB" w:rsidRPr="00B94FBC" w:rsidTr="00E273F0">
        <w:tc>
          <w:tcPr>
            <w:tcW w:w="2835" w:type="dxa"/>
          </w:tcPr>
          <w:p w:rsidR="001074FB" w:rsidRPr="00B94FBC" w:rsidRDefault="001074FB" w:rsidP="00E273F0">
            <w:pPr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826" w:type="dxa"/>
          </w:tcPr>
          <w:p w:rsidR="001074FB" w:rsidRPr="00B94FBC" w:rsidRDefault="001074FB" w:rsidP="00E273F0">
            <w:pPr>
              <w:overflowPunct w:val="0"/>
              <w:autoSpaceDE w:val="0"/>
              <w:autoSpaceDN w:val="0"/>
              <w:adjustRightInd w:val="0"/>
              <w:spacing w:line="209" w:lineRule="auto"/>
              <w:textAlignment w:val="baseline"/>
              <w:rPr>
                <w:noProof/>
                <w:sz w:val="26"/>
                <w:szCs w:val="26"/>
              </w:rPr>
            </w:pPr>
            <w:r w:rsidRPr="00B94FBC">
              <w:rPr>
                <w:noProof/>
                <w:sz w:val="26"/>
                <w:szCs w:val="26"/>
              </w:rPr>
              <w:t xml:space="preserve">старший педагог дополнительного образования </w:t>
            </w:r>
          </w:p>
        </w:tc>
        <w:tc>
          <w:tcPr>
            <w:tcW w:w="2658" w:type="dxa"/>
          </w:tcPr>
          <w:p w:rsidR="001074FB" w:rsidRDefault="001074FB" w:rsidP="001074FB">
            <w:pPr>
              <w:jc w:val="center"/>
            </w:pPr>
            <w:r w:rsidRPr="00BC2696">
              <w:rPr>
                <w:sz w:val="26"/>
                <w:szCs w:val="26"/>
              </w:rPr>
              <w:t>11950</w:t>
            </w:r>
          </w:p>
        </w:tc>
      </w:tr>
      <w:tr w:rsidR="00676FD8" w:rsidRPr="00B94FBC" w:rsidTr="00E273F0">
        <w:tc>
          <w:tcPr>
            <w:tcW w:w="2835" w:type="dxa"/>
          </w:tcPr>
          <w:p w:rsidR="00676FD8" w:rsidRPr="00B94FBC" w:rsidRDefault="00676FD8" w:rsidP="00E273F0">
            <w:pPr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826" w:type="dxa"/>
          </w:tcPr>
          <w:p w:rsidR="00676FD8" w:rsidRPr="00B94FBC" w:rsidRDefault="00676FD8" w:rsidP="00E273F0">
            <w:pPr>
              <w:overflowPunct w:val="0"/>
              <w:autoSpaceDE w:val="0"/>
              <w:autoSpaceDN w:val="0"/>
              <w:adjustRightInd w:val="0"/>
              <w:spacing w:line="209" w:lineRule="auto"/>
              <w:textAlignment w:val="baseline"/>
              <w:rPr>
                <w:noProof/>
                <w:sz w:val="26"/>
                <w:szCs w:val="26"/>
              </w:rPr>
            </w:pPr>
            <w:r w:rsidRPr="00B94FBC">
              <w:rPr>
                <w:noProof/>
                <w:sz w:val="26"/>
                <w:szCs w:val="26"/>
              </w:rPr>
              <w:t>старший тренер-преподаватель</w:t>
            </w:r>
          </w:p>
        </w:tc>
        <w:tc>
          <w:tcPr>
            <w:tcW w:w="2658" w:type="dxa"/>
          </w:tcPr>
          <w:p w:rsidR="00676FD8" w:rsidRDefault="001074FB" w:rsidP="00676FD8">
            <w:pPr>
              <w:jc w:val="center"/>
            </w:pPr>
            <w:r>
              <w:rPr>
                <w:sz w:val="26"/>
                <w:szCs w:val="26"/>
              </w:rPr>
              <w:t>11950</w:t>
            </w:r>
          </w:p>
        </w:tc>
      </w:tr>
      <w:tr w:rsidR="00E273F0" w:rsidRPr="00B94FBC" w:rsidTr="00E273F0">
        <w:tc>
          <w:tcPr>
            <w:tcW w:w="2835" w:type="dxa"/>
          </w:tcPr>
          <w:p w:rsidR="00E273F0" w:rsidRPr="00B94FBC" w:rsidRDefault="00E273F0" w:rsidP="00E273F0">
            <w:pPr>
              <w:overflowPunct w:val="0"/>
              <w:autoSpaceDE w:val="0"/>
              <w:autoSpaceDN w:val="0"/>
              <w:adjustRightInd w:val="0"/>
              <w:spacing w:line="214" w:lineRule="auto"/>
              <w:textAlignment w:val="baseline"/>
              <w:rPr>
                <w:rFonts w:ascii="Courier New" w:hAnsi="Courier New"/>
                <w:b/>
                <w:sz w:val="26"/>
                <w:szCs w:val="26"/>
              </w:rPr>
            </w:pPr>
            <w:r w:rsidRPr="00B94FBC">
              <w:rPr>
                <w:b/>
                <w:sz w:val="26"/>
                <w:szCs w:val="26"/>
              </w:rPr>
              <w:t>4 квалификационный уровень</w:t>
            </w:r>
          </w:p>
        </w:tc>
        <w:tc>
          <w:tcPr>
            <w:tcW w:w="3826" w:type="dxa"/>
          </w:tcPr>
          <w:p w:rsidR="00E273F0" w:rsidRPr="00B94FBC" w:rsidRDefault="00E273F0" w:rsidP="00E273F0">
            <w:pPr>
              <w:overflowPunct w:val="0"/>
              <w:autoSpaceDE w:val="0"/>
              <w:autoSpaceDN w:val="0"/>
              <w:adjustRightInd w:val="0"/>
              <w:spacing w:line="214" w:lineRule="auto"/>
              <w:ind w:firstLine="709"/>
              <w:jc w:val="both"/>
              <w:textAlignment w:val="baseline"/>
              <w:rPr>
                <w:rFonts w:ascii="Courier New" w:hAnsi="Courier New"/>
                <w:noProof/>
                <w:sz w:val="26"/>
                <w:szCs w:val="26"/>
              </w:rPr>
            </w:pPr>
          </w:p>
        </w:tc>
        <w:tc>
          <w:tcPr>
            <w:tcW w:w="2658" w:type="dxa"/>
          </w:tcPr>
          <w:p w:rsidR="00E273F0" w:rsidRPr="00B94FBC" w:rsidRDefault="00E273F0" w:rsidP="00E273F0">
            <w:pPr>
              <w:overflowPunct w:val="0"/>
              <w:autoSpaceDE w:val="0"/>
              <w:autoSpaceDN w:val="0"/>
              <w:adjustRightInd w:val="0"/>
              <w:spacing w:line="214" w:lineRule="auto"/>
              <w:ind w:firstLine="709"/>
              <w:jc w:val="center"/>
              <w:textAlignment w:val="baseline"/>
              <w:rPr>
                <w:rFonts w:ascii="Courier New" w:hAnsi="Courier New"/>
                <w:sz w:val="26"/>
                <w:szCs w:val="26"/>
              </w:rPr>
            </w:pPr>
          </w:p>
        </w:tc>
      </w:tr>
      <w:tr w:rsidR="00E273F0" w:rsidRPr="00B94FBC" w:rsidTr="00E273F0">
        <w:tc>
          <w:tcPr>
            <w:tcW w:w="2835" w:type="dxa"/>
          </w:tcPr>
          <w:p w:rsidR="00E273F0" w:rsidRPr="00B94FBC" w:rsidRDefault="00E273F0" w:rsidP="00E273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826" w:type="dxa"/>
          </w:tcPr>
          <w:p w:rsidR="00E273F0" w:rsidRPr="00B94FBC" w:rsidRDefault="00E273F0" w:rsidP="00E273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58" w:type="dxa"/>
            <w:vAlign w:val="center"/>
          </w:tcPr>
          <w:p w:rsidR="00E273F0" w:rsidRPr="00B94FBC" w:rsidRDefault="00E273F0" w:rsidP="00E273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</w:p>
        </w:tc>
      </w:tr>
      <w:tr w:rsidR="00E273F0" w:rsidRPr="00B94FBC" w:rsidTr="00E273F0">
        <w:tc>
          <w:tcPr>
            <w:tcW w:w="2835" w:type="dxa"/>
          </w:tcPr>
          <w:p w:rsidR="00E273F0" w:rsidRPr="00B94FBC" w:rsidRDefault="00E273F0" w:rsidP="00E273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826" w:type="dxa"/>
          </w:tcPr>
          <w:p w:rsidR="00E273F0" w:rsidRPr="00B94FBC" w:rsidRDefault="00E273F0" w:rsidP="00E273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94FBC">
              <w:rPr>
                <w:noProof/>
                <w:sz w:val="26"/>
                <w:szCs w:val="26"/>
              </w:rPr>
              <w:t>преподаватель- организатор основ безопасности жизнедеятельности</w:t>
            </w:r>
          </w:p>
        </w:tc>
        <w:tc>
          <w:tcPr>
            <w:tcW w:w="2658" w:type="dxa"/>
          </w:tcPr>
          <w:p w:rsidR="00E273F0" w:rsidRPr="00B94FBC" w:rsidRDefault="001074FB" w:rsidP="00E273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12250</w:t>
            </w:r>
          </w:p>
        </w:tc>
      </w:tr>
      <w:tr w:rsidR="001074FB" w:rsidRPr="00B94FBC" w:rsidTr="00E273F0">
        <w:tc>
          <w:tcPr>
            <w:tcW w:w="2835" w:type="dxa"/>
          </w:tcPr>
          <w:p w:rsidR="001074FB" w:rsidRPr="00B94FBC" w:rsidRDefault="001074FB" w:rsidP="00E273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26" w:type="dxa"/>
          </w:tcPr>
          <w:p w:rsidR="001074FB" w:rsidRPr="00B94FBC" w:rsidRDefault="001074FB" w:rsidP="00E273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94FBC">
              <w:rPr>
                <w:noProof/>
                <w:sz w:val="26"/>
                <w:szCs w:val="26"/>
              </w:rPr>
              <w:t>учитель</w:t>
            </w:r>
          </w:p>
        </w:tc>
        <w:tc>
          <w:tcPr>
            <w:tcW w:w="2658" w:type="dxa"/>
          </w:tcPr>
          <w:p w:rsidR="001074FB" w:rsidRDefault="001074FB" w:rsidP="001074FB">
            <w:pPr>
              <w:jc w:val="center"/>
            </w:pPr>
            <w:r w:rsidRPr="009F3595">
              <w:rPr>
                <w:sz w:val="26"/>
                <w:szCs w:val="26"/>
              </w:rPr>
              <w:t>12250</w:t>
            </w:r>
          </w:p>
        </w:tc>
      </w:tr>
      <w:tr w:rsidR="001074FB" w:rsidRPr="00B94FBC" w:rsidTr="00E273F0">
        <w:tc>
          <w:tcPr>
            <w:tcW w:w="2835" w:type="dxa"/>
          </w:tcPr>
          <w:p w:rsidR="001074FB" w:rsidRPr="00B94FBC" w:rsidRDefault="001074FB" w:rsidP="00E273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26" w:type="dxa"/>
          </w:tcPr>
          <w:p w:rsidR="001074FB" w:rsidRPr="00B94FBC" w:rsidRDefault="001074FB" w:rsidP="00E273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учитель-дефектолог</w:t>
            </w:r>
          </w:p>
        </w:tc>
        <w:tc>
          <w:tcPr>
            <w:tcW w:w="2658" w:type="dxa"/>
          </w:tcPr>
          <w:p w:rsidR="001074FB" w:rsidRDefault="001074FB" w:rsidP="001074FB">
            <w:pPr>
              <w:jc w:val="center"/>
            </w:pPr>
            <w:r w:rsidRPr="009F3595">
              <w:rPr>
                <w:sz w:val="26"/>
                <w:szCs w:val="26"/>
              </w:rPr>
              <w:t>12250</w:t>
            </w:r>
          </w:p>
        </w:tc>
      </w:tr>
      <w:tr w:rsidR="001074FB" w:rsidRPr="00B94FBC" w:rsidTr="00E273F0">
        <w:tc>
          <w:tcPr>
            <w:tcW w:w="2835" w:type="dxa"/>
          </w:tcPr>
          <w:p w:rsidR="001074FB" w:rsidRPr="00B94FBC" w:rsidRDefault="001074FB" w:rsidP="00E273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26" w:type="dxa"/>
          </w:tcPr>
          <w:p w:rsidR="001074FB" w:rsidRPr="00B94FBC" w:rsidRDefault="001074FB" w:rsidP="00E273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6"/>
                <w:szCs w:val="26"/>
              </w:rPr>
            </w:pPr>
            <w:r w:rsidRPr="00B94FBC">
              <w:rPr>
                <w:noProof/>
                <w:sz w:val="26"/>
                <w:szCs w:val="26"/>
              </w:rPr>
              <w:t>учитель-логопед (логопед)</w:t>
            </w:r>
          </w:p>
        </w:tc>
        <w:tc>
          <w:tcPr>
            <w:tcW w:w="2658" w:type="dxa"/>
          </w:tcPr>
          <w:p w:rsidR="001074FB" w:rsidRDefault="001074FB" w:rsidP="001074FB">
            <w:pPr>
              <w:jc w:val="center"/>
            </w:pPr>
            <w:r w:rsidRPr="009F3595">
              <w:rPr>
                <w:sz w:val="26"/>
                <w:szCs w:val="26"/>
              </w:rPr>
              <w:t>12250</w:t>
            </w:r>
          </w:p>
        </w:tc>
      </w:tr>
      <w:tr w:rsidR="001074FB" w:rsidRPr="00B94FBC" w:rsidTr="00E273F0">
        <w:tc>
          <w:tcPr>
            <w:tcW w:w="2835" w:type="dxa"/>
          </w:tcPr>
          <w:p w:rsidR="001074FB" w:rsidRPr="00B94FBC" w:rsidRDefault="001074FB" w:rsidP="00E273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26" w:type="dxa"/>
          </w:tcPr>
          <w:p w:rsidR="001074FB" w:rsidRPr="00B94FBC" w:rsidRDefault="001074FB" w:rsidP="00E273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6"/>
                <w:szCs w:val="26"/>
              </w:rPr>
            </w:pPr>
            <w:r w:rsidRPr="00B94FBC">
              <w:rPr>
                <w:noProof/>
                <w:sz w:val="26"/>
                <w:szCs w:val="26"/>
              </w:rPr>
              <w:t>старший воспитатель</w:t>
            </w:r>
          </w:p>
        </w:tc>
        <w:tc>
          <w:tcPr>
            <w:tcW w:w="2658" w:type="dxa"/>
          </w:tcPr>
          <w:p w:rsidR="001074FB" w:rsidRDefault="001074FB" w:rsidP="001074FB">
            <w:pPr>
              <w:jc w:val="center"/>
            </w:pPr>
            <w:r w:rsidRPr="009F3595">
              <w:rPr>
                <w:sz w:val="26"/>
                <w:szCs w:val="26"/>
              </w:rPr>
              <w:t>12250</w:t>
            </w:r>
          </w:p>
        </w:tc>
      </w:tr>
      <w:tr w:rsidR="001074FB" w:rsidRPr="00B94FBC" w:rsidTr="00E273F0">
        <w:tc>
          <w:tcPr>
            <w:tcW w:w="2835" w:type="dxa"/>
          </w:tcPr>
          <w:p w:rsidR="001074FB" w:rsidRPr="00B94FBC" w:rsidRDefault="001074FB" w:rsidP="00E273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26" w:type="dxa"/>
          </w:tcPr>
          <w:p w:rsidR="001074FB" w:rsidRPr="00B94FBC" w:rsidRDefault="001074FB" w:rsidP="00E273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6"/>
                <w:szCs w:val="26"/>
              </w:rPr>
            </w:pPr>
            <w:r w:rsidRPr="00B94FBC">
              <w:rPr>
                <w:noProof/>
                <w:sz w:val="26"/>
                <w:szCs w:val="26"/>
              </w:rPr>
              <w:t>педагог-библиотекарь</w:t>
            </w:r>
          </w:p>
        </w:tc>
        <w:tc>
          <w:tcPr>
            <w:tcW w:w="2658" w:type="dxa"/>
          </w:tcPr>
          <w:p w:rsidR="001074FB" w:rsidRDefault="001074FB" w:rsidP="001074FB">
            <w:pPr>
              <w:jc w:val="center"/>
            </w:pPr>
            <w:r w:rsidRPr="009F3595">
              <w:rPr>
                <w:sz w:val="26"/>
                <w:szCs w:val="26"/>
              </w:rPr>
              <w:t>12250</w:t>
            </w:r>
          </w:p>
        </w:tc>
      </w:tr>
      <w:tr w:rsidR="001074FB" w:rsidRPr="00B94FBC" w:rsidTr="00E273F0">
        <w:tc>
          <w:tcPr>
            <w:tcW w:w="2835" w:type="dxa"/>
          </w:tcPr>
          <w:p w:rsidR="001074FB" w:rsidRPr="00E341B8" w:rsidRDefault="001074FB" w:rsidP="00E273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26" w:type="dxa"/>
          </w:tcPr>
          <w:p w:rsidR="001074FB" w:rsidRPr="00E341B8" w:rsidRDefault="001074FB" w:rsidP="00E273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6"/>
                <w:szCs w:val="26"/>
                <w:highlight w:val="yellow"/>
              </w:rPr>
            </w:pPr>
            <w:r w:rsidRPr="00552568">
              <w:rPr>
                <w:noProof/>
                <w:sz w:val="26"/>
                <w:szCs w:val="26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2658" w:type="dxa"/>
          </w:tcPr>
          <w:p w:rsidR="001074FB" w:rsidRDefault="001074FB" w:rsidP="001074FB">
            <w:pPr>
              <w:jc w:val="center"/>
            </w:pPr>
            <w:r w:rsidRPr="009F3595">
              <w:rPr>
                <w:sz w:val="26"/>
                <w:szCs w:val="26"/>
              </w:rPr>
              <w:t>12250</w:t>
            </w:r>
          </w:p>
        </w:tc>
      </w:tr>
    </w:tbl>
    <w:p w:rsidR="00B37AFD" w:rsidRPr="009F52D9" w:rsidRDefault="00B37AFD" w:rsidP="00B37AFD">
      <w:pPr>
        <w:jc w:val="center"/>
        <w:rPr>
          <w:sz w:val="28"/>
          <w:szCs w:val="28"/>
        </w:rPr>
      </w:pPr>
    </w:p>
    <w:p w:rsidR="00B37AFD" w:rsidRPr="009F52D9" w:rsidRDefault="00B37AFD" w:rsidP="00B37AFD">
      <w:pPr>
        <w:spacing w:line="209" w:lineRule="auto"/>
        <w:ind w:firstLine="669"/>
        <w:jc w:val="both"/>
        <w:rPr>
          <w:sz w:val="28"/>
          <w:szCs w:val="28"/>
        </w:rPr>
      </w:pPr>
    </w:p>
    <w:p w:rsidR="00B37AFD" w:rsidRPr="009F52D9" w:rsidRDefault="00B37AFD" w:rsidP="00B37AFD">
      <w:pPr>
        <w:spacing w:line="209" w:lineRule="auto"/>
        <w:ind w:firstLine="669"/>
        <w:jc w:val="both"/>
        <w:rPr>
          <w:sz w:val="28"/>
          <w:szCs w:val="28"/>
        </w:rPr>
      </w:pPr>
    </w:p>
    <w:p w:rsidR="00B37AFD" w:rsidRPr="009F52D9" w:rsidRDefault="00B37AFD" w:rsidP="00B37AFD">
      <w:pPr>
        <w:spacing w:line="209" w:lineRule="auto"/>
        <w:ind w:firstLine="669"/>
        <w:jc w:val="both"/>
        <w:rPr>
          <w:sz w:val="28"/>
          <w:szCs w:val="28"/>
        </w:rPr>
      </w:pPr>
      <w:r w:rsidRPr="009F52D9">
        <w:rPr>
          <w:sz w:val="28"/>
          <w:szCs w:val="28"/>
        </w:rPr>
        <w:t xml:space="preserve">Примечание: </w:t>
      </w:r>
    </w:p>
    <w:p w:rsidR="00B37AFD" w:rsidRDefault="00B37AFD" w:rsidP="00B37AFD">
      <w:pPr>
        <w:spacing w:line="209" w:lineRule="auto"/>
        <w:ind w:firstLine="669"/>
        <w:jc w:val="both"/>
        <w:rPr>
          <w:sz w:val="28"/>
          <w:szCs w:val="28"/>
        </w:rPr>
      </w:pPr>
      <w:r w:rsidRPr="009F52D9">
        <w:rPr>
          <w:sz w:val="28"/>
          <w:szCs w:val="28"/>
        </w:rPr>
        <w:t>- повышающий коэффициент по должности работникам, имеющим ученую степень кандидата наук, почетные звания Российской Федерации, СССР («Народный…», «Заслуженный…», «Мастер спорта международного класса…») рекомендуется устанавливать учреждением образования самостоятельно в п</w:t>
      </w:r>
      <w:r w:rsidR="00415B7E">
        <w:rPr>
          <w:sz w:val="28"/>
          <w:szCs w:val="28"/>
        </w:rPr>
        <w:t>ределах выделенных ассигнований.</w:t>
      </w:r>
    </w:p>
    <w:p w:rsidR="00415B7E" w:rsidRDefault="00415B7E" w:rsidP="00B37AFD">
      <w:pPr>
        <w:spacing w:line="209" w:lineRule="auto"/>
        <w:ind w:firstLine="669"/>
        <w:jc w:val="both"/>
        <w:rPr>
          <w:sz w:val="28"/>
          <w:szCs w:val="28"/>
        </w:rPr>
      </w:pPr>
    </w:p>
    <w:p w:rsidR="00415B7E" w:rsidRDefault="00415B7E" w:rsidP="00B37AFD">
      <w:pPr>
        <w:spacing w:line="209" w:lineRule="auto"/>
        <w:ind w:firstLine="669"/>
        <w:jc w:val="both"/>
        <w:rPr>
          <w:sz w:val="28"/>
          <w:szCs w:val="28"/>
        </w:rPr>
      </w:pPr>
    </w:p>
    <w:p w:rsidR="00415B7E" w:rsidRDefault="00415B7E" w:rsidP="00B37AFD">
      <w:pPr>
        <w:spacing w:line="209" w:lineRule="auto"/>
        <w:ind w:firstLine="669"/>
        <w:jc w:val="both"/>
        <w:rPr>
          <w:sz w:val="28"/>
          <w:szCs w:val="28"/>
        </w:rPr>
      </w:pPr>
    </w:p>
    <w:p w:rsidR="00415B7E" w:rsidRDefault="00415B7E" w:rsidP="00B37AFD">
      <w:pPr>
        <w:spacing w:line="209" w:lineRule="auto"/>
        <w:ind w:firstLine="669"/>
        <w:jc w:val="both"/>
        <w:rPr>
          <w:sz w:val="28"/>
          <w:szCs w:val="28"/>
        </w:rPr>
      </w:pPr>
    </w:p>
    <w:p w:rsidR="00415B7E" w:rsidRDefault="00415B7E" w:rsidP="00B37AFD">
      <w:pPr>
        <w:spacing w:line="209" w:lineRule="auto"/>
        <w:ind w:firstLine="669"/>
        <w:jc w:val="both"/>
        <w:rPr>
          <w:sz w:val="28"/>
          <w:szCs w:val="28"/>
        </w:rPr>
      </w:pPr>
    </w:p>
    <w:p w:rsidR="00415B7E" w:rsidRDefault="00415B7E" w:rsidP="00B37AFD">
      <w:pPr>
        <w:spacing w:line="209" w:lineRule="auto"/>
        <w:ind w:firstLine="669"/>
        <w:jc w:val="both"/>
        <w:rPr>
          <w:sz w:val="28"/>
          <w:szCs w:val="28"/>
        </w:rPr>
      </w:pPr>
    </w:p>
    <w:p w:rsidR="00415B7E" w:rsidRDefault="00415B7E" w:rsidP="00B37AFD">
      <w:pPr>
        <w:spacing w:line="209" w:lineRule="auto"/>
        <w:ind w:firstLine="669"/>
        <w:jc w:val="both"/>
        <w:rPr>
          <w:sz w:val="28"/>
          <w:szCs w:val="28"/>
        </w:rPr>
      </w:pPr>
    </w:p>
    <w:p w:rsidR="00415B7E" w:rsidRDefault="00415B7E" w:rsidP="00B37AFD">
      <w:pPr>
        <w:spacing w:line="209" w:lineRule="auto"/>
        <w:ind w:firstLine="669"/>
        <w:jc w:val="both"/>
        <w:rPr>
          <w:sz w:val="28"/>
          <w:szCs w:val="28"/>
        </w:rPr>
      </w:pPr>
    </w:p>
    <w:p w:rsidR="00415B7E" w:rsidRDefault="00415B7E" w:rsidP="00B37AFD">
      <w:pPr>
        <w:spacing w:line="209" w:lineRule="auto"/>
        <w:ind w:firstLine="669"/>
        <w:jc w:val="both"/>
        <w:rPr>
          <w:sz w:val="28"/>
          <w:szCs w:val="28"/>
        </w:rPr>
      </w:pPr>
    </w:p>
    <w:p w:rsidR="00415B7E" w:rsidRDefault="00415B7E" w:rsidP="00B37AFD">
      <w:pPr>
        <w:spacing w:line="209" w:lineRule="auto"/>
        <w:ind w:firstLine="669"/>
        <w:jc w:val="both"/>
        <w:rPr>
          <w:sz w:val="28"/>
          <w:szCs w:val="28"/>
        </w:rPr>
      </w:pPr>
    </w:p>
    <w:p w:rsidR="00415B7E" w:rsidRDefault="00415B7E" w:rsidP="00B37AFD">
      <w:pPr>
        <w:spacing w:line="209" w:lineRule="auto"/>
        <w:ind w:firstLine="669"/>
        <w:jc w:val="both"/>
        <w:rPr>
          <w:sz w:val="28"/>
          <w:szCs w:val="28"/>
        </w:rPr>
      </w:pPr>
    </w:p>
    <w:p w:rsidR="00415B7E" w:rsidRDefault="00415B7E" w:rsidP="00B37AFD">
      <w:pPr>
        <w:spacing w:line="209" w:lineRule="auto"/>
        <w:ind w:firstLine="669"/>
        <w:jc w:val="both"/>
        <w:rPr>
          <w:sz w:val="28"/>
          <w:szCs w:val="28"/>
        </w:rPr>
      </w:pPr>
    </w:p>
    <w:p w:rsidR="00415B7E" w:rsidRDefault="00415B7E" w:rsidP="00B37AFD">
      <w:pPr>
        <w:spacing w:line="209" w:lineRule="auto"/>
        <w:ind w:firstLine="669"/>
        <w:jc w:val="both"/>
        <w:rPr>
          <w:sz w:val="28"/>
          <w:szCs w:val="28"/>
        </w:rPr>
      </w:pPr>
    </w:p>
    <w:p w:rsidR="00415B7E" w:rsidRDefault="00415B7E" w:rsidP="00B37AFD">
      <w:pPr>
        <w:spacing w:line="209" w:lineRule="auto"/>
        <w:ind w:firstLine="669"/>
        <w:jc w:val="both"/>
        <w:rPr>
          <w:sz w:val="28"/>
          <w:szCs w:val="28"/>
        </w:rPr>
      </w:pPr>
    </w:p>
    <w:p w:rsidR="00415B7E" w:rsidRDefault="00415B7E" w:rsidP="00B37AFD">
      <w:pPr>
        <w:spacing w:line="209" w:lineRule="auto"/>
        <w:ind w:firstLine="669"/>
        <w:jc w:val="both"/>
        <w:rPr>
          <w:sz w:val="28"/>
          <w:szCs w:val="28"/>
        </w:rPr>
      </w:pPr>
    </w:p>
    <w:p w:rsidR="00415B7E" w:rsidRDefault="00415B7E" w:rsidP="00B37AFD">
      <w:pPr>
        <w:spacing w:line="209" w:lineRule="auto"/>
        <w:ind w:firstLine="669"/>
        <w:jc w:val="both"/>
        <w:rPr>
          <w:sz w:val="28"/>
          <w:szCs w:val="28"/>
        </w:rPr>
      </w:pPr>
    </w:p>
    <w:p w:rsidR="00415B7E" w:rsidRDefault="00415B7E" w:rsidP="00B37AFD">
      <w:pPr>
        <w:spacing w:line="209" w:lineRule="auto"/>
        <w:ind w:firstLine="669"/>
        <w:jc w:val="both"/>
        <w:rPr>
          <w:sz w:val="28"/>
          <w:szCs w:val="28"/>
        </w:rPr>
      </w:pPr>
    </w:p>
    <w:p w:rsidR="00415B7E" w:rsidRDefault="00415B7E" w:rsidP="00B37AFD">
      <w:pPr>
        <w:spacing w:line="209" w:lineRule="auto"/>
        <w:ind w:firstLine="669"/>
        <w:jc w:val="both"/>
        <w:rPr>
          <w:sz w:val="28"/>
          <w:szCs w:val="28"/>
        </w:rPr>
      </w:pPr>
    </w:p>
    <w:p w:rsidR="00415B7E" w:rsidRDefault="00415B7E" w:rsidP="00B37AFD">
      <w:pPr>
        <w:spacing w:line="209" w:lineRule="auto"/>
        <w:ind w:firstLine="669"/>
        <w:jc w:val="both"/>
        <w:rPr>
          <w:sz w:val="28"/>
          <w:szCs w:val="28"/>
        </w:rPr>
      </w:pPr>
    </w:p>
    <w:p w:rsidR="00415B7E" w:rsidRDefault="00415B7E" w:rsidP="00B37AFD">
      <w:pPr>
        <w:spacing w:line="209" w:lineRule="auto"/>
        <w:ind w:firstLine="669"/>
        <w:jc w:val="both"/>
        <w:rPr>
          <w:sz w:val="28"/>
          <w:szCs w:val="28"/>
        </w:rPr>
      </w:pPr>
    </w:p>
    <w:p w:rsidR="00415B7E" w:rsidRDefault="00415B7E" w:rsidP="00B37AFD">
      <w:pPr>
        <w:spacing w:line="209" w:lineRule="auto"/>
        <w:ind w:firstLine="669"/>
        <w:jc w:val="both"/>
        <w:rPr>
          <w:sz w:val="28"/>
          <w:szCs w:val="28"/>
        </w:rPr>
      </w:pPr>
    </w:p>
    <w:p w:rsidR="00415B7E" w:rsidRDefault="00415B7E" w:rsidP="00B37AFD">
      <w:pPr>
        <w:spacing w:line="209" w:lineRule="auto"/>
        <w:ind w:firstLine="669"/>
        <w:jc w:val="both"/>
        <w:rPr>
          <w:sz w:val="28"/>
          <w:szCs w:val="28"/>
        </w:rPr>
      </w:pPr>
    </w:p>
    <w:p w:rsidR="00415B7E" w:rsidRDefault="00415B7E" w:rsidP="00B37AFD">
      <w:pPr>
        <w:spacing w:line="209" w:lineRule="auto"/>
        <w:ind w:firstLine="669"/>
        <w:jc w:val="both"/>
        <w:rPr>
          <w:sz w:val="28"/>
          <w:szCs w:val="28"/>
        </w:rPr>
      </w:pPr>
    </w:p>
    <w:p w:rsidR="00415B7E" w:rsidRDefault="00415B7E" w:rsidP="00415B7E">
      <w:pPr>
        <w:widowControl/>
        <w:tabs>
          <w:tab w:val="left" w:pos="1080"/>
        </w:tabs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             Приложение №2</w:t>
      </w:r>
    </w:p>
    <w:p w:rsidR="00415B7E" w:rsidRDefault="00415B7E" w:rsidP="00415B7E">
      <w:pPr>
        <w:widowControl/>
        <w:tabs>
          <w:tab w:val="left" w:pos="1080"/>
        </w:tabs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к постановлению администрации </w:t>
      </w:r>
    </w:p>
    <w:p w:rsidR="00415B7E" w:rsidRDefault="00415B7E" w:rsidP="00415B7E">
      <w:pPr>
        <w:widowControl/>
        <w:tabs>
          <w:tab w:val="left" w:pos="1080"/>
        </w:tabs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Колышлейского района</w:t>
      </w:r>
    </w:p>
    <w:p w:rsidR="00415B7E" w:rsidRDefault="00415B7E" w:rsidP="00415B7E">
      <w:pPr>
        <w:widowControl/>
        <w:tabs>
          <w:tab w:val="left" w:pos="1080"/>
        </w:tabs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Пензенской области</w:t>
      </w:r>
    </w:p>
    <w:p w:rsidR="001309BE" w:rsidRDefault="00415B7E" w:rsidP="001309BE">
      <w:pPr>
        <w:widowControl/>
        <w:tabs>
          <w:tab w:val="left" w:pos="1080"/>
        </w:tabs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</w:t>
      </w:r>
      <w:r w:rsidR="001309BE">
        <w:rPr>
          <w:sz w:val="26"/>
          <w:szCs w:val="26"/>
        </w:rPr>
        <w:t xml:space="preserve">                                                                                           </w:t>
      </w:r>
    </w:p>
    <w:p w:rsidR="001309BE" w:rsidRDefault="001309BE" w:rsidP="001309BE">
      <w:pPr>
        <w:widowControl/>
        <w:tabs>
          <w:tab w:val="left" w:pos="1080"/>
        </w:tabs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</w:t>
      </w:r>
      <w:r>
        <w:rPr>
          <w:sz w:val="26"/>
          <w:szCs w:val="26"/>
          <w:u w:val="single"/>
        </w:rPr>
        <w:t>01 сентября 2023 года</w:t>
      </w:r>
      <w:r>
        <w:rPr>
          <w:sz w:val="26"/>
          <w:szCs w:val="26"/>
        </w:rPr>
        <w:t>№</w:t>
      </w:r>
      <w:r>
        <w:rPr>
          <w:sz w:val="26"/>
          <w:szCs w:val="26"/>
          <w:u w:val="single"/>
        </w:rPr>
        <w:t>278-п</w:t>
      </w:r>
    </w:p>
    <w:p w:rsidR="00415B7E" w:rsidRDefault="00415B7E" w:rsidP="00415B7E">
      <w:pPr>
        <w:widowControl/>
        <w:tabs>
          <w:tab w:val="left" w:pos="1080"/>
        </w:tabs>
        <w:ind w:left="567"/>
        <w:jc w:val="both"/>
        <w:rPr>
          <w:sz w:val="26"/>
          <w:szCs w:val="26"/>
        </w:rPr>
      </w:pPr>
    </w:p>
    <w:p w:rsidR="00415B7E" w:rsidRDefault="00415B7E" w:rsidP="00415B7E">
      <w:pPr>
        <w:widowControl/>
        <w:tabs>
          <w:tab w:val="left" w:pos="1080"/>
        </w:tabs>
        <w:ind w:left="567"/>
        <w:jc w:val="both"/>
        <w:rPr>
          <w:sz w:val="26"/>
          <w:szCs w:val="26"/>
        </w:rPr>
      </w:pPr>
    </w:p>
    <w:p w:rsidR="00415B7E" w:rsidRPr="003C372C" w:rsidRDefault="00415B7E" w:rsidP="00415B7E">
      <w:pPr>
        <w:widowControl/>
        <w:tabs>
          <w:tab w:val="left" w:pos="1080"/>
        </w:tabs>
        <w:ind w:left="567"/>
        <w:jc w:val="both"/>
        <w:rPr>
          <w:sz w:val="26"/>
          <w:szCs w:val="26"/>
        </w:rPr>
      </w:pPr>
    </w:p>
    <w:tbl>
      <w:tblPr>
        <w:tblW w:w="0" w:type="auto"/>
        <w:tblInd w:w="5353" w:type="dxa"/>
        <w:tblLook w:val="01E0"/>
      </w:tblPr>
      <w:tblGrid>
        <w:gridCol w:w="4500"/>
      </w:tblGrid>
      <w:tr w:rsidR="00415B7E" w:rsidRPr="003C372C" w:rsidTr="00812B0E">
        <w:tc>
          <w:tcPr>
            <w:tcW w:w="4501" w:type="dxa"/>
          </w:tcPr>
          <w:p w:rsidR="00415B7E" w:rsidRPr="003C372C" w:rsidRDefault="00415B7E" w:rsidP="00812B0E">
            <w:pPr>
              <w:autoSpaceDE w:val="0"/>
              <w:autoSpaceDN w:val="0"/>
              <w:adjustRightInd w:val="0"/>
              <w:spacing w:line="223" w:lineRule="auto"/>
              <w:ind w:left="40" w:firstLine="102"/>
              <w:jc w:val="right"/>
              <w:rPr>
                <w:sz w:val="26"/>
                <w:szCs w:val="26"/>
              </w:rPr>
            </w:pPr>
            <w:r w:rsidRPr="003C372C">
              <w:rPr>
                <w:sz w:val="26"/>
                <w:szCs w:val="26"/>
              </w:rPr>
              <w:t>Приложение № 6</w:t>
            </w:r>
          </w:p>
          <w:p w:rsidR="00415B7E" w:rsidRPr="003C372C" w:rsidRDefault="00415B7E" w:rsidP="00812B0E">
            <w:pPr>
              <w:autoSpaceDE w:val="0"/>
              <w:autoSpaceDN w:val="0"/>
              <w:adjustRightInd w:val="0"/>
              <w:spacing w:line="223" w:lineRule="auto"/>
              <w:ind w:left="40" w:firstLine="102"/>
              <w:jc w:val="right"/>
              <w:rPr>
                <w:sz w:val="26"/>
                <w:szCs w:val="26"/>
              </w:rPr>
            </w:pPr>
            <w:r w:rsidRPr="003C372C">
              <w:rPr>
                <w:sz w:val="26"/>
                <w:szCs w:val="26"/>
              </w:rPr>
              <w:t>к Положению о системе</w:t>
            </w:r>
          </w:p>
          <w:p w:rsidR="00415B7E" w:rsidRPr="003C372C" w:rsidRDefault="00415B7E" w:rsidP="00812B0E">
            <w:pPr>
              <w:autoSpaceDE w:val="0"/>
              <w:autoSpaceDN w:val="0"/>
              <w:adjustRightInd w:val="0"/>
              <w:spacing w:line="223" w:lineRule="auto"/>
              <w:ind w:left="40" w:firstLine="102"/>
              <w:jc w:val="right"/>
              <w:rPr>
                <w:sz w:val="26"/>
                <w:szCs w:val="26"/>
              </w:rPr>
            </w:pPr>
            <w:r w:rsidRPr="003C372C">
              <w:rPr>
                <w:sz w:val="26"/>
                <w:szCs w:val="26"/>
              </w:rPr>
              <w:t>оплаты труда работников</w:t>
            </w:r>
          </w:p>
          <w:p w:rsidR="00415B7E" w:rsidRPr="003C372C" w:rsidRDefault="00415B7E" w:rsidP="00812B0E">
            <w:pPr>
              <w:autoSpaceDE w:val="0"/>
              <w:autoSpaceDN w:val="0"/>
              <w:adjustRightInd w:val="0"/>
              <w:spacing w:line="223" w:lineRule="auto"/>
              <w:ind w:left="40" w:firstLine="102"/>
              <w:jc w:val="right"/>
              <w:rPr>
                <w:sz w:val="26"/>
                <w:szCs w:val="26"/>
              </w:rPr>
            </w:pPr>
            <w:r w:rsidRPr="003C372C">
              <w:rPr>
                <w:sz w:val="26"/>
                <w:szCs w:val="26"/>
              </w:rPr>
              <w:t>муниципальных  учреждений</w:t>
            </w:r>
          </w:p>
          <w:p w:rsidR="00415B7E" w:rsidRPr="003C372C" w:rsidRDefault="00415B7E" w:rsidP="00812B0E">
            <w:pPr>
              <w:autoSpaceDE w:val="0"/>
              <w:autoSpaceDN w:val="0"/>
              <w:adjustRightInd w:val="0"/>
              <w:spacing w:line="223" w:lineRule="auto"/>
              <w:ind w:left="40" w:firstLine="102"/>
              <w:jc w:val="right"/>
              <w:rPr>
                <w:sz w:val="26"/>
                <w:szCs w:val="26"/>
              </w:rPr>
            </w:pPr>
            <w:r w:rsidRPr="003C372C">
              <w:rPr>
                <w:sz w:val="26"/>
                <w:szCs w:val="26"/>
              </w:rPr>
              <w:t>образования Колышлейского района</w:t>
            </w:r>
          </w:p>
        </w:tc>
      </w:tr>
    </w:tbl>
    <w:p w:rsidR="003C372C" w:rsidRPr="003C372C" w:rsidRDefault="003C372C" w:rsidP="00B37AFD">
      <w:pPr>
        <w:spacing w:line="209" w:lineRule="auto"/>
        <w:ind w:firstLine="669"/>
        <w:jc w:val="both"/>
        <w:rPr>
          <w:sz w:val="26"/>
          <w:szCs w:val="26"/>
        </w:rPr>
      </w:pPr>
    </w:p>
    <w:p w:rsidR="003C372C" w:rsidRPr="003C372C" w:rsidRDefault="003C372C" w:rsidP="003C372C">
      <w:pPr>
        <w:rPr>
          <w:sz w:val="26"/>
          <w:szCs w:val="26"/>
        </w:rPr>
      </w:pPr>
    </w:p>
    <w:p w:rsidR="003C372C" w:rsidRPr="003C372C" w:rsidRDefault="003C372C" w:rsidP="003C372C">
      <w:pPr>
        <w:rPr>
          <w:sz w:val="26"/>
          <w:szCs w:val="26"/>
        </w:rPr>
      </w:pPr>
    </w:p>
    <w:p w:rsidR="003C372C" w:rsidRPr="003C372C" w:rsidRDefault="003C372C" w:rsidP="003C372C">
      <w:pPr>
        <w:widowControl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3C372C">
        <w:rPr>
          <w:sz w:val="26"/>
          <w:szCs w:val="26"/>
        </w:rPr>
        <w:tab/>
      </w:r>
      <w:r w:rsidRPr="003C372C">
        <w:rPr>
          <w:b/>
          <w:sz w:val="26"/>
          <w:szCs w:val="26"/>
        </w:rPr>
        <w:t xml:space="preserve">Перечень </w:t>
      </w:r>
    </w:p>
    <w:p w:rsidR="003C372C" w:rsidRDefault="003C372C" w:rsidP="003C372C">
      <w:pPr>
        <w:widowControl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3C372C">
        <w:rPr>
          <w:b/>
          <w:sz w:val="26"/>
          <w:szCs w:val="26"/>
        </w:rPr>
        <w:t xml:space="preserve">ежемесячных стимулирующих выплат обязательного </w:t>
      </w:r>
    </w:p>
    <w:p w:rsidR="003C372C" w:rsidRDefault="003C372C" w:rsidP="003C372C">
      <w:pPr>
        <w:widowControl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3C372C">
        <w:rPr>
          <w:b/>
          <w:sz w:val="26"/>
          <w:szCs w:val="26"/>
        </w:rPr>
        <w:t>(постоянного) характера по профессиональной</w:t>
      </w:r>
      <w:r>
        <w:rPr>
          <w:b/>
          <w:sz w:val="26"/>
          <w:szCs w:val="26"/>
        </w:rPr>
        <w:t xml:space="preserve"> </w:t>
      </w:r>
      <w:r w:rsidRPr="003C372C">
        <w:rPr>
          <w:b/>
          <w:sz w:val="26"/>
          <w:szCs w:val="26"/>
        </w:rPr>
        <w:t xml:space="preserve">квалификационной </w:t>
      </w:r>
    </w:p>
    <w:p w:rsidR="003C372C" w:rsidRPr="003C372C" w:rsidRDefault="003C372C" w:rsidP="003C372C">
      <w:pPr>
        <w:widowControl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3C372C">
        <w:rPr>
          <w:b/>
          <w:sz w:val="26"/>
          <w:szCs w:val="26"/>
        </w:rPr>
        <w:t>группе должностей педаг</w:t>
      </w:r>
      <w:r>
        <w:rPr>
          <w:b/>
          <w:sz w:val="26"/>
          <w:szCs w:val="26"/>
        </w:rPr>
        <w:t>огических работников муниципаль</w:t>
      </w:r>
      <w:r w:rsidRPr="003C372C">
        <w:rPr>
          <w:b/>
          <w:sz w:val="26"/>
          <w:szCs w:val="26"/>
        </w:rPr>
        <w:t>ных образовательных организаций</w:t>
      </w:r>
    </w:p>
    <w:p w:rsidR="003C372C" w:rsidRPr="003C372C" w:rsidRDefault="003C372C" w:rsidP="003C372C">
      <w:pPr>
        <w:widowControl/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Style w:val="a7"/>
        <w:tblW w:w="9606" w:type="dxa"/>
        <w:tblLook w:val="04A0"/>
      </w:tblPr>
      <w:tblGrid>
        <w:gridCol w:w="4928"/>
        <w:gridCol w:w="4678"/>
      </w:tblGrid>
      <w:tr w:rsidR="003C372C" w:rsidRPr="003C372C" w:rsidTr="00812B0E">
        <w:trPr>
          <w:trHeight w:val="1183"/>
        </w:trPr>
        <w:tc>
          <w:tcPr>
            <w:tcW w:w="4928" w:type="dxa"/>
          </w:tcPr>
          <w:p w:rsidR="003C372C" w:rsidRPr="003C372C" w:rsidRDefault="003C372C" w:rsidP="00812B0E">
            <w:pPr>
              <w:widowControl/>
              <w:jc w:val="center"/>
              <w:rPr>
                <w:sz w:val="26"/>
                <w:szCs w:val="26"/>
              </w:rPr>
            </w:pPr>
            <w:r w:rsidRPr="003C372C">
              <w:rPr>
                <w:sz w:val="26"/>
                <w:szCs w:val="26"/>
              </w:rPr>
              <w:t>Критерий назначения выплаты обязательного (постоянного) характера</w:t>
            </w:r>
          </w:p>
        </w:tc>
        <w:tc>
          <w:tcPr>
            <w:tcW w:w="4678" w:type="dxa"/>
          </w:tcPr>
          <w:p w:rsidR="003C372C" w:rsidRPr="003C372C" w:rsidRDefault="003C372C" w:rsidP="00812B0E">
            <w:pPr>
              <w:widowControl/>
              <w:jc w:val="center"/>
              <w:rPr>
                <w:sz w:val="26"/>
                <w:szCs w:val="26"/>
              </w:rPr>
            </w:pPr>
            <w:r w:rsidRPr="003C372C">
              <w:rPr>
                <w:sz w:val="26"/>
                <w:szCs w:val="26"/>
              </w:rPr>
              <w:t>Рекомендуемый размер для осуществления ежемесячных выплаты за норму часов педагогической работы, рублей</w:t>
            </w:r>
          </w:p>
        </w:tc>
      </w:tr>
      <w:tr w:rsidR="003C372C" w:rsidRPr="003C372C" w:rsidTr="00812B0E">
        <w:trPr>
          <w:trHeight w:val="341"/>
        </w:trPr>
        <w:tc>
          <w:tcPr>
            <w:tcW w:w="4928" w:type="dxa"/>
          </w:tcPr>
          <w:p w:rsidR="003C372C" w:rsidRPr="003C372C" w:rsidRDefault="003C372C" w:rsidP="00812B0E">
            <w:pPr>
              <w:widowControl/>
              <w:rPr>
                <w:sz w:val="26"/>
                <w:szCs w:val="26"/>
              </w:rPr>
            </w:pPr>
            <w:r w:rsidRPr="003C372C">
              <w:rPr>
                <w:spacing w:val="-8"/>
                <w:sz w:val="26"/>
                <w:szCs w:val="26"/>
              </w:rPr>
              <w:t>Высшее образование в соответствии с требованием к образованию</w:t>
            </w:r>
            <w:r w:rsidRPr="003C372C">
              <w:rPr>
                <w:sz w:val="26"/>
                <w:szCs w:val="26"/>
              </w:rPr>
              <w:t xml:space="preserve"> и обучению профессионального стандарта (в случае его утверждения по соответствующей должности) и квалификационным требованиям, указанным в квалификационных справочниках</w:t>
            </w:r>
          </w:p>
        </w:tc>
        <w:tc>
          <w:tcPr>
            <w:tcW w:w="4678" w:type="dxa"/>
          </w:tcPr>
          <w:p w:rsidR="003C372C" w:rsidRPr="003C372C" w:rsidRDefault="003C372C" w:rsidP="00812B0E">
            <w:pPr>
              <w:widowControl/>
              <w:jc w:val="center"/>
              <w:rPr>
                <w:sz w:val="26"/>
                <w:szCs w:val="26"/>
              </w:rPr>
            </w:pPr>
            <w:r w:rsidRPr="003C372C">
              <w:rPr>
                <w:sz w:val="26"/>
                <w:szCs w:val="26"/>
              </w:rPr>
              <w:t>350</w:t>
            </w:r>
          </w:p>
        </w:tc>
      </w:tr>
      <w:tr w:rsidR="003C372C" w:rsidRPr="003C372C" w:rsidTr="00812B0E">
        <w:trPr>
          <w:trHeight w:val="359"/>
        </w:trPr>
        <w:tc>
          <w:tcPr>
            <w:tcW w:w="4928" w:type="dxa"/>
          </w:tcPr>
          <w:p w:rsidR="003C372C" w:rsidRPr="003C372C" w:rsidRDefault="003C372C" w:rsidP="00812B0E">
            <w:pPr>
              <w:widowControl/>
              <w:rPr>
                <w:sz w:val="26"/>
                <w:szCs w:val="26"/>
              </w:rPr>
            </w:pPr>
            <w:r w:rsidRPr="003C372C">
              <w:rPr>
                <w:sz w:val="26"/>
                <w:szCs w:val="26"/>
              </w:rPr>
              <w:t>Стаж педагогической работы:</w:t>
            </w:r>
          </w:p>
          <w:p w:rsidR="003C372C" w:rsidRPr="003C372C" w:rsidRDefault="003C372C" w:rsidP="00812B0E">
            <w:pPr>
              <w:widowControl/>
              <w:rPr>
                <w:sz w:val="26"/>
                <w:szCs w:val="26"/>
              </w:rPr>
            </w:pPr>
            <w:r w:rsidRPr="003C372C">
              <w:rPr>
                <w:sz w:val="26"/>
                <w:szCs w:val="26"/>
              </w:rPr>
              <w:t>от 2 до 5 лет</w:t>
            </w:r>
          </w:p>
          <w:p w:rsidR="003C372C" w:rsidRPr="003C372C" w:rsidRDefault="003C372C" w:rsidP="00812B0E">
            <w:pPr>
              <w:widowControl/>
              <w:rPr>
                <w:sz w:val="26"/>
                <w:szCs w:val="26"/>
              </w:rPr>
            </w:pPr>
            <w:r w:rsidRPr="003C372C">
              <w:rPr>
                <w:sz w:val="26"/>
                <w:szCs w:val="26"/>
              </w:rPr>
              <w:t>от 5 до 10 лет</w:t>
            </w:r>
          </w:p>
          <w:p w:rsidR="003C372C" w:rsidRPr="003C372C" w:rsidRDefault="003C372C" w:rsidP="00812B0E">
            <w:pPr>
              <w:widowControl/>
              <w:rPr>
                <w:sz w:val="26"/>
                <w:szCs w:val="26"/>
              </w:rPr>
            </w:pPr>
            <w:r w:rsidRPr="003C372C">
              <w:rPr>
                <w:sz w:val="26"/>
                <w:szCs w:val="26"/>
              </w:rPr>
              <w:t>от 10 до 20 лет</w:t>
            </w:r>
          </w:p>
          <w:p w:rsidR="003C372C" w:rsidRPr="003C372C" w:rsidRDefault="003C372C" w:rsidP="00812B0E">
            <w:pPr>
              <w:widowControl/>
              <w:rPr>
                <w:sz w:val="26"/>
                <w:szCs w:val="26"/>
              </w:rPr>
            </w:pPr>
            <w:r w:rsidRPr="003C372C">
              <w:rPr>
                <w:sz w:val="26"/>
                <w:szCs w:val="26"/>
              </w:rPr>
              <w:t>свыше 20 лет</w:t>
            </w:r>
          </w:p>
        </w:tc>
        <w:tc>
          <w:tcPr>
            <w:tcW w:w="4678" w:type="dxa"/>
          </w:tcPr>
          <w:p w:rsidR="003C372C" w:rsidRPr="003C372C" w:rsidRDefault="003C372C" w:rsidP="00812B0E">
            <w:pPr>
              <w:widowControl/>
              <w:jc w:val="center"/>
              <w:rPr>
                <w:sz w:val="26"/>
                <w:szCs w:val="26"/>
              </w:rPr>
            </w:pPr>
          </w:p>
          <w:p w:rsidR="003C372C" w:rsidRPr="003C372C" w:rsidRDefault="003C372C" w:rsidP="00812B0E">
            <w:pPr>
              <w:widowControl/>
              <w:jc w:val="center"/>
              <w:rPr>
                <w:sz w:val="26"/>
                <w:szCs w:val="26"/>
              </w:rPr>
            </w:pPr>
            <w:r w:rsidRPr="003C372C">
              <w:rPr>
                <w:sz w:val="26"/>
                <w:szCs w:val="26"/>
              </w:rPr>
              <w:t>350</w:t>
            </w:r>
          </w:p>
          <w:p w:rsidR="003C372C" w:rsidRPr="003C372C" w:rsidRDefault="003C372C" w:rsidP="00812B0E">
            <w:pPr>
              <w:widowControl/>
              <w:jc w:val="center"/>
              <w:rPr>
                <w:sz w:val="26"/>
                <w:szCs w:val="26"/>
              </w:rPr>
            </w:pPr>
            <w:r w:rsidRPr="003C372C">
              <w:rPr>
                <w:sz w:val="26"/>
                <w:szCs w:val="26"/>
              </w:rPr>
              <w:t>650</w:t>
            </w:r>
          </w:p>
          <w:p w:rsidR="003C372C" w:rsidRPr="003C372C" w:rsidRDefault="003C372C" w:rsidP="00812B0E">
            <w:pPr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98</w:t>
            </w:r>
            <w:r w:rsidRPr="003C372C">
              <w:rPr>
                <w:sz w:val="26"/>
                <w:szCs w:val="26"/>
              </w:rPr>
              <w:t>0</w:t>
            </w:r>
          </w:p>
          <w:p w:rsidR="003C372C" w:rsidRPr="003C372C" w:rsidRDefault="003C372C" w:rsidP="00812B0E">
            <w:pPr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1 40</w:t>
            </w:r>
            <w:r w:rsidRPr="003C372C">
              <w:rPr>
                <w:sz w:val="26"/>
                <w:szCs w:val="26"/>
              </w:rPr>
              <w:t>0</w:t>
            </w:r>
          </w:p>
        </w:tc>
      </w:tr>
      <w:tr w:rsidR="003C372C" w:rsidRPr="003C372C" w:rsidTr="00812B0E">
        <w:trPr>
          <w:trHeight w:val="359"/>
        </w:trPr>
        <w:tc>
          <w:tcPr>
            <w:tcW w:w="4928" w:type="dxa"/>
          </w:tcPr>
          <w:p w:rsidR="003C372C" w:rsidRPr="003C372C" w:rsidRDefault="003C372C" w:rsidP="00812B0E">
            <w:pPr>
              <w:widowControl/>
              <w:rPr>
                <w:sz w:val="26"/>
                <w:szCs w:val="26"/>
              </w:rPr>
            </w:pPr>
            <w:r w:rsidRPr="003C372C">
              <w:rPr>
                <w:sz w:val="26"/>
                <w:szCs w:val="26"/>
              </w:rPr>
              <w:t>Квалификационная категория:</w:t>
            </w:r>
          </w:p>
          <w:p w:rsidR="003C372C" w:rsidRPr="003C372C" w:rsidRDefault="003C372C" w:rsidP="003C372C">
            <w:pPr>
              <w:widowControl/>
              <w:ind w:firstLine="102"/>
              <w:jc w:val="left"/>
              <w:rPr>
                <w:sz w:val="26"/>
                <w:szCs w:val="26"/>
              </w:rPr>
            </w:pPr>
            <w:r w:rsidRPr="003C372C">
              <w:rPr>
                <w:sz w:val="26"/>
                <w:szCs w:val="26"/>
              </w:rPr>
              <w:t>Высшая квалификационная категория</w:t>
            </w:r>
          </w:p>
          <w:p w:rsidR="003C372C" w:rsidRPr="003C372C" w:rsidRDefault="003C372C" w:rsidP="003C372C">
            <w:pPr>
              <w:widowControl/>
              <w:ind w:firstLine="102"/>
              <w:jc w:val="left"/>
              <w:rPr>
                <w:sz w:val="26"/>
                <w:szCs w:val="26"/>
              </w:rPr>
            </w:pPr>
            <w:r w:rsidRPr="003C372C">
              <w:rPr>
                <w:sz w:val="26"/>
                <w:szCs w:val="26"/>
              </w:rPr>
              <w:t>Первая квалификационная категория</w:t>
            </w:r>
          </w:p>
        </w:tc>
        <w:tc>
          <w:tcPr>
            <w:tcW w:w="4678" w:type="dxa"/>
          </w:tcPr>
          <w:p w:rsidR="003C372C" w:rsidRPr="003C372C" w:rsidRDefault="003C372C" w:rsidP="00812B0E">
            <w:pPr>
              <w:widowControl/>
              <w:jc w:val="center"/>
              <w:rPr>
                <w:sz w:val="26"/>
                <w:szCs w:val="26"/>
              </w:rPr>
            </w:pPr>
          </w:p>
          <w:p w:rsidR="003C372C" w:rsidRPr="003C372C" w:rsidRDefault="003C372C" w:rsidP="00812B0E">
            <w:pPr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4 64</w:t>
            </w:r>
            <w:r w:rsidRPr="003C372C">
              <w:rPr>
                <w:sz w:val="26"/>
                <w:szCs w:val="26"/>
              </w:rPr>
              <w:t>0</w:t>
            </w:r>
          </w:p>
          <w:p w:rsidR="003C372C" w:rsidRPr="003C372C" w:rsidRDefault="003C372C" w:rsidP="00812B0E">
            <w:pPr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2 32</w:t>
            </w:r>
            <w:r w:rsidRPr="003C372C">
              <w:rPr>
                <w:sz w:val="26"/>
                <w:szCs w:val="26"/>
              </w:rPr>
              <w:t>0</w:t>
            </w:r>
          </w:p>
        </w:tc>
      </w:tr>
      <w:tr w:rsidR="003C372C" w:rsidRPr="003C372C" w:rsidTr="00812B0E">
        <w:tc>
          <w:tcPr>
            <w:tcW w:w="4928" w:type="dxa"/>
          </w:tcPr>
          <w:p w:rsidR="003C372C" w:rsidRPr="003C372C" w:rsidRDefault="003C372C" w:rsidP="00812B0E">
            <w:pPr>
              <w:widowControl/>
              <w:rPr>
                <w:sz w:val="26"/>
                <w:szCs w:val="26"/>
              </w:rPr>
            </w:pPr>
            <w:r w:rsidRPr="003C372C">
              <w:rPr>
                <w:sz w:val="26"/>
                <w:szCs w:val="26"/>
              </w:rPr>
              <w:t xml:space="preserve">Молодой специалист из числа </w:t>
            </w:r>
            <w:r w:rsidRPr="003C372C">
              <w:rPr>
                <w:sz w:val="26"/>
                <w:szCs w:val="26"/>
              </w:rPr>
              <w:lastRenderedPageBreak/>
              <w:t>педагогических работников по профессиональной квалификационной группе должностей педагогических работников*</w:t>
            </w:r>
          </w:p>
        </w:tc>
        <w:tc>
          <w:tcPr>
            <w:tcW w:w="4678" w:type="dxa"/>
          </w:tcPr>
          <w:p w:rsidR="003C372C" w:rsidRPr="003C372C" w:rsidRDefault="003C372C" w:rsidP="00812B0E">
            <w:pPr>
              <w:widowControl/>
              <w:jc w:val="center"/>
              <w:rPr>
                <w:sz w:val="26"/>
                <w:szCs w:val="26"/>
              </w:rPr>
            </w:pPr>
          </w:p>
          <w:p w:rsidR="003C372C" w:rsidRPr="003C372C" w:rsidRDefault="003C372C" w:rsidP="00812B0E">
            <w:pPr>
              <w:widowControl/>
              <w:jc w:val="center"/>
              <w:rPr>
                <w:sz w:val="26"/>
                <w:szCs w:val="26"/>
              </w:rPr>
            </w:pPr>
          </w:p>
          <w:p w:rsidR="003C372C" w:rsidRPr="003C372C" w:rsidRDefault="003C372C" w:rsidP="00812B0E">
            <w:pPr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6 1</w:t>
            </w:r>
            <w:r w:rsidRPr="003C372C">
              <w:rPr>
                <w:sz w:val="26"/>
                <w:szCs w:val="26"/>
              </w:rPr>
              <w:t>00</w:t>
            </w:r>
          </w:p>
          <w:p w:rsidR="003C372C" w:rsidRPr="003C372C" w:rsidRDefault="003C372C" w:rsidP="00812B0E">
            <w:pPr>
              <w:widowControl/>
              <w:rPr>
                <w:sz w:val="26"/>
                <w:szCs w:val="26"/>
              </w:rPr>
            </w:pPr>
          </w:p>
          <w:p w:rsidR="003C372C" w:rsidRPr="003C372C" w:rsidRDefault="003C372C" w:rsidP="00812B0E">
            <w:pPr>
              <w:widowControl/>
              <w:jc w:val="center"/>
              <w:rPr>
                <w:sz w:val="26"/>
                <w:szCs w:val="26"/>
              </w:rPr>
            </w:pPr>
          </w:p>
        </w:tc>
      </w:tr>
    </w:tbl>
    <w:p w:rsidR="003C372C" w:rsidRPr="003C372C" w:rsidRDefault="003C372C" w:rsidP="003C372C">
      <w:pPr>
        <w:widowControl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3C372C" w:rsidRPr="003C372C" w:rsidRDefault="003C372C" w:rsidP="003C372C">
      <w:pPr>
        <w:widowControl/>
        <w:autoSpaceDE w:val="0"/>
        <w:autoSpaceDN w:val="0"/>
        <w:adjustRightInd w:val="0"/>
        <w:spacing w:line="216" w:lineRule="auto"/>
        <w:ind w:firstLine="709"/>
        <w:jc w:val="both"/>
        <w:rPr>
          <w:sz w:val="26"/>
          <w:szCs w:val="26"/>
        </w:rPr>
      </w:pPr>
      <w:r w:rsidRPr="003C372C">
        <w:rPr>
          <w:sz w:val="26"/>
          <w:szCs w:val="26"/>
        </w:rPr>
        <w:t xml:space="preserve">Молодым специалистом по профессиональнойквалификационной группе должностей педагогических работников признается гражданин Российской Федерации в возрасте до тридцати пяти лет включительно, окончивший профессиональную образовательную организацию или образовательную организацию высшего образования, получивший документ об уровне образования и (или) квалификации и заключивший трудовой договор с государственной общеобразовательной организацией, образовательной организацией дополнительного образования, государственной профессиональной образовательной организацией Пензенской области, организацией для детей-сирот и детей, оставшихся без попечения родителей, осуществляющей обучение, в течение шести месяцев после окончания профессиональной образовательной организации или образовательной организации высшего образования (не считая периода отпуска по беременности и родам; отпуска по уходу за ребенком до достижения им возраста трех лет; периода времени по уходу неработающего выпускника образовательной организации за ребенком до достижения им возраста трех лет; периода прохождения военной службы по призыву). </w:t>
      </w:r>
    </w:p>
    <w:p w:rsidR="003C372C" w:rsidRPr="003C372C" w:rsidRDefault="003C372C" w:rsidP="003C372C">
      <w:pPr>
        <w:widowControl/>
        <w:autoSpaceDE w:val="0"/>
        <w:autoSpaceDN w:val="0"/>
        <w:adjustRightInd w:val="0"/>
        <w:spacing w:line="216" w:lineRule="auto"/>
        <w:ind w:firstLine="709"/>
        <w:jc w:val="both"/>
        <w:rPr>
          <w:sz w:val="26"/>
          <w:szCs w:val="26"/>
        </w:rPr>
      </w:pPr>
      <w:r w:rsidRPr="003C372C">
        <w:rPr>
          <w:sz w:val="26"/>
          <w:szCs w:val="26"/>
        </w:rPr>
        <w:t>Рекомендуемый размер для осуществления ежемесячных выплаты за норму часов педагогической работы, устанавливаемый молодым специалистам по профессиональной</w:t>
      </w:r>
      <w:r>
        <w:rPr>
          <w:sz w:val="26"/>
          <w:szCs w:val="26"/>
        </w:rPr>
        <w:t xml:space="preserve"> </w:t>
      </w:r>
      <w:r w:rsidRPr="003C372C">
        <w:rPr>
          <w:sz w:val="26"/>
          <w:szCs w:val="26"/>
        </w:rPr>
        <w:t>квалификационной группе должностей педагогических работников, распространяется с 01.09.2021 на педагогических работников, являющихся студентами очной формы обучения.</w:t>
      </w:r>
    </w:p>
    <w:p w:rsidR="003C372C" w:rsidRPr="003C372C" w:rsidRDefault="003C372C" w:rsidP="003C372C">
      <w:pPr>
        <w:widowControl/>
        <w:autoSpaceDE w:val="0"/>
        <w:autoSpaceDN w:val="0"/>
        <w:adjustRightInd w:val="0"/>
        <w:spacing w:line="216" w:lineRule="auto"/>
        <w:ind w:firstLine="709"/>
        <w:jc w:val="both"/>
        <w:rPr>
          <w:sz w:val="26"/>
          <w:szCs w:val="26"/>
        </w:rPr>
      </w:pPr>
      <w:r w:rsidRPr="003C372C">
        <w:rPr>
          <w:sz w:val="26"/>
          <w:szCs w:val="26"/>
        </w:rPr>
        <w:t>Примечание:</w:t>
      </w:r>
    </w:p>
    <w:p w:rsidR="003C372C" w:rsidRPr="003C372C" w:rsidRDefault="003C372C" w:rsidP="003C372C">
      <w:pPr>
        <w:widowControl/>
        <w:autoSpaceDE w:val="0"/>
        <w:autoSpaceDN w:val="0"/>
        <w:adjustRightInd w:val="0"/>
        <w:spacing w:line="216" w:lineRule="auto"/>
        <w:ind w:firstLine="709"/>
        <w:jc w:val="both"/>
        <w:rPr>
          <w:sz w:val="26"/>
          <w:szCs w:val="26"/>
        </w:rPr>
      </w:pPr>
      <w:r w:rsidRPr="003C372C">
        <w:rPr>
          <w:sz w:val="26"/>
          <w:szCs w:val="26"/>
        </w:rPr>
        <w:t>- выплату по профессиональной</w:t>
      </w:r>
      <w:r>
        <w:rPr>
          <w:sz w:val="26"/>
          <w:szCs w:val="26"/>
        </w:rPr>
        <w:t xml:space="preserve"> </w:t>
      </w:r>
      <w:r w:rsidRPr="003C372C">
        <w:rPr>
          <w:sz w:val="26"/>
          <w:szCs w:val="26"/>
        </w:rPr>
        <w:t xml:space="preserve">квалификационной группе должностей педагогических работников государственных образовательных организаций, имеющим ученую степень кандидата наук, почетные звания Российской Федерации, </w:t>
      </w:r>
      <w:r w:rsidRPr="003C372C">
        <w:rPr>
          <w:spacing w:val="-8"/>
          <w:sz w:val="26"/>
          <w:szCs w:val="26"/>
        </w:rPr>
        <w:t>СССР ("Народный...", "Заслуженный...", "Мастер спорта международного класса..."),</w:t>
      </w:r>
      <w:r w:rsidRPr="003C372C">
        <w:rPr>
          <w:sz w:val="26"/>
          <w:szCs w:val="26"/>
        </w:rPr>
        <w:t xml:space="preserve"> рекомендуется устанавливать образовательным организациям самостоятельно в пределах выделенных ассигнований;</w:t>
      </w:r>
    </w:p>
    <w:p w:rsidR="003C372C" w:rsidRPr="003C372C" w:rsidRDefault="003C372C" w:rsidP="003C372C">
      <w:pPr>
        <w:widowControl/>
        <w:ind w:firstLine="708"/>
        <w:jc w:val="both"/>
        <w:rPr>
          <w:sz w:val="26"/>
          <w:szCs w:val="26"/>
        </w:rPr>
      </w:pPr>
      <w:r w:rsidRPr="003C372C">
        <w:rPr>
          <w:sz w:val="26"/>
          <w:szCs w:val="26"/>
        </w:rPr>
        <w:t>- выплаты за педагогический стаж, образование, квалификационную категорию, статус «молодой специалист» исчисляются с учетом фактического объема учебной (преподавательской) нагрузки, фактического объема педагогической работы.</w:t>
      </w:r>
    </w:p>
    <w:p w:rsidR="003C372C" w:rsidRPr="003C372C" w:rsidRDefault="003C372C" w:rsidP="003C372C">
      <w:pPr>
        <w:widowControl/>
        <w:jc w:val="center"/>
        <w:rPr>
          <w:sz w:val="26"/>
          <w:szCs w:val="26"/>
        </w:rPr>
      </w:pPr>
      <w:r w:rsidRPr="003C372C">
        <w:rPr>
          <w:sz w:val="26"/>
          <w:szCs w:val="26"/>
        </w:rPr>
        <w:t>____________</w:t>
      </w:r>
    </w:p>
    <w:p w:rsidR="00415B7E" w:rsidRDefault="00415B7E" w:rsidP="003C372C">
      <w:pPr>
        <w:tabs>
          <w:tab w:val="left" w:pos="2062"/>
        </w:tabs>
        <w:rPr>
          <w:sz w:val="28"/>
          <w:szCs w:val="28"/>
        </w:rPr>
      </w:pPr>
    </w:p>
    <w:p w:rsidR="003C372C" w:rsidRDefault="003C372C" w:rsidP="003C372C">
      <w:pPr>
        <w:tabs>
          <w:tab w:val="left" w:pos="2062"/>
        </w:tabs>
        <w:rPr>
          <w:sz w:val="28"/>
          <w:szCs w:val="28"/>
        </w:rPr>
      </w:pPr>
    </w:p>
    <w:p w:rsidR="003C372C" w:rsidRDefault="003C372C" w:rsidP="003C372C">
      <w:pPr>
        <w:tabs>
          <w:tab w:val="left" w:pos="2062"/>
        </w:tabs>
        <w:rPr>
          <w:sz w:val="28"/>
          <w:szCs w:val="28"/>
        </w:rPr>
      </w:pPr>
    </w:p>
    <w:p w:rsidR="003C372C" w:rsidRDefault="003C372C" w:rsidP="003C372C">
      <w:pPr>
        <w:tabs>
          <w:tab w:val="left" w:pos="2062"/>
        </w:tabs>
        <w:rPr>
          <w:sz w:val="28"/>
          <w:szCs w:val="28"/>
        </w:rPr>
      </w:pPr>
    </w:p>
    <w:p w:rsidR="003C372C" w:rsidRDefault="003C372C" w:rsidP="003C372C">
      <w:pPr>
        <w:tabs>
          <w:tab w:val="left" w:pos="2062"/>
        </w:tabs>
        <w:rPr>
          <w:sz w:val="28"/>
          <w:szCs w:val="28"/>
        </w:rPr>
      </w:pPr>
    </w:p>
    <w:p w:rsidR="003C372C" w:rsidRDefault="003C372C" w:rsidP="003C372C">
      <w:pPr>
        <w:tabs>
          <w:tab w:val="left" w:pos="2062"/>
        </w:tabs>
        <w:rPr>
          <w:sz w:val="28"/>
          <w:szCs w:val="28"/>
        </w:rPr>
      </w:pPr>
    </w:p>
    <w:p w:rsidR="003C372C" w:rsidRDefault="003C372C" w:rsidP="003C372C">
      <w:pPr>
        <w:tabs>
          <w:tab w:val="left" w:pos="2062"/>
        </w:tabs>
        <w:rPr>
          <w:sz w:val="28"/>
          <w:szCs w:val="28"/>
        </w:rPr>
      </w:pPr>
    </w:p>
    <w:p w:rsidR="003C372C" w:rsidRDefault="003C372C" w:rsidP="003C372C">
      <w:pPr>
        <w:tabs>
          <w:tab w:val="left" w:pos="2062"/>
        </w:tabs>
        <w:rPr>
          <w:sz w:val="28"/>
          <w:szCs w:val="28"/>
        </w:rPr>
      </w:pPr>
    </w:p>
    <w:p w:rsidR="003C372C" w:rsidRDefault="003C372C" w:rsidP="003C372C">
      <w:pPr>
        <w:tabs>
          <w:tab w:val="left" w:pos="2062"/>
        </w:tabs>
        <w:rPr>
          <w:sz w:val="28"/>
          <w:szCs w:val="28"/>
        </w:rPr>
      </w:pPr>
    </w:p>
    <w:p w:rsidR="003C372C" w:rsidRDefault="003C372C" w:rsidP="003C372C">
      <w:pPr>
        <w:tabs>
          <w:tab w:val="left" w:pos="2062"/>
        </w:tabs>
        <w:rPr>
          <w:sz w:val="28"/>
          <w:szCs w:val="28"/>
        </w:rPr>
      </w:pPr>
    </w:p>
    <w:p w:rsidR="003C372C" w:rsidRDefault="003C372C" w:rsidP="003C372C">
      <w:pPr>
        <w:tabs>
          <w:tab w:val="left" w:pos="2062"/>
        </w:tabs>
        <w:rPr>
          <w:sz w:val="28"/>
          <w:szCs w:val="28"/>
        </w:rPr>
      </w:pPr>
    </w:p>
    <w:p w:rsidR="003C372C" w:rsidRDefault="003C372C" w:rsidP="003C372C">
      <w:pPr>
        <w:tabs>
          <w:tab w:val="left" w:pos="2062"/>
        </w:tabs>
        <w:rPr>
          <w:sz w:val="28"/>
          <w:szCs w:val="28"/>
        </w:rPr>
      </w:pPr>
    </w:p>
    <w:p w:rsidR="003C372C" w:rsidRDefault="003C372C" w:rsidP="003C372C">
      <w:pPr>
        <w:tabs>
          <w:tab w:val="left" w:pos="2062"/>
        </w:tabs>
        <w:rPr>
          <w:sz w:val="28"/>
          <w:szCs w:val="28"/>
        </w:rPr>
      </w:pPr>
    </w:p>
    <w:p w:rsidR="003C372C" w:rsidRDefault="003C372C" w:rsidP="003C372C">
      <w:pPr>
        <w:tabs>
          <w:tab w:val="left" w:pos="2062"/>
        </w:tabs>
        <w:rPr>
          <w:sz w:val="28"/>
          <w:szCs w:val="28"/>
        </w:rPr>
      </w:pPr>
    </w:p>
    <w:p w:rsidR="003C372C" w:rsidRDefault="003C372C" w:rsidP="003C372C">
      <w:pPr>
        <w:widowControl/>
        <w:tabs>
          <w:tab w:val="left" w:pos="1080"/>
        </w:tabs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Приложение №3</w:t>
      </w:r>
    </w:p>
    <w:p w:rsidR="003C372C" w:rsidRDefault="003C372C" w:rsidP="003C372C">
      <w:pPr>
        <w:widowControl/>
        <w:tabs>
          <w:tab w:val="left" w:pos="1080"/>
        </w:tabs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к постановлению администрации </w:t>
      </w:r>
    </w:p>
    <w:p w:rsidR="003C372C" w:rsidRDefault="003C372C" w:rsidP="003C372C">
      <w:pPr>
        <w:widowControl/>
        <w:tabs>
          <w:tab w:val="left" w:pos="1080"/>
        </w:tabs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Колышлейского района</w:t>
      </w:r>
    </w:p>
    <w:p w:rsidR="003C372C" w:rsidRDefault="003C372C" w:rsidP="003C372C">
      <w:pPr>
        <w:widowControl/>
        <w:tabs>
          <w:tab w:val="left" w:pos="1080"/>
        </w:tabs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Пензенской области</w:t>
      </w:r>
    </w:p>
    <w:p w:rsidR="003C372C" w:rsidRDefault="003C372C" w:rsidP="003C372C">
      <w:pPr>
        <w:widowControl/>
        <w:tabs>
          <w:tab w:val="left" w:pos="1080"/>
        </w:tabs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</w:t>
      </w:r>
      <w:r w:rsidR="00E9239A">
        <w:rPr>
          <w:sz w:val="26"/>
          <w:szCs w:val="26"/>
        </w:rPr>
        <w:t xml:space="preserve">                     </w:t>
      </w:r>
      <w:r>
        <w:rPr>
          <w:sz w:val="26"/>
          <w:szCs w:val="26"/>
        </w:rPr>
        <w:t xml:space="preserve"> </w:t>
      </w:r>
      <w:r w:rsidR="00E9239A">
        <w:rPr>
          <w:sz w:val="26"/>
          <w:szCs w:val="26"/>
          <w:u w:val="single"/>
        </w:rPr>
        <w:t>01 сентября 2023 года</w:t>
      </w:r>
      <w:r w:rsidR="00E9239A">
        <w:rPr>
          <w:sz w:val="26"/>
          <w:szCs w:val="26"/>
        </w:rPr>
        <w:t>№</w:t>
      </w:r>
      <w:r w:rsidR="00E9239A">
        <w:rPr>
          <w:sz w:val="26"/>
          <w:szCs w:val="26"/>
          <w:u w:val="single"/>
        </w:rPr>
        <w:t>278-п</w:t>
      </w:r>
    </w:p>
    <w:p w:rsidR="003C372C" w:rsidRDefault="003C372C" w:rsidP="003C372C">
      <w:pPr>
        <w:widowControl/>
        <w:tabs>
          <w:tab w:val="left" w:pos="1080"/>
        </w:tabs>
        <w:ind w:left="567"/>
        <w:jc w:val="both"/>
        <w:rPr>
          <w:sz w:val="26"/>
          <w:szCs w:val="26"/>
        </w:rPr>
      </w:pPr>
    </w:p>
    <w:p w:rsidR="003C372C" w:rsidRPr="003C372C" w:rsidRDefault="003C372C" w:rsidP="003C372C">
      <w:pPr>
        <w:widowControl/>
        <w:tabs>
          <w:tab w:val="left" w:pos="1080"/>
        </w:tabs>
        <w:ind w:left="567"/>
        <w:jc w:val="both"/>
        <w:rPr>
          <w:sz w:val="26"/>
          <w:szCs w:val="26"/>
        </w:rPr>
      </w:pPr>
    </w:p>
    <w:tbl>
      <w:tblPr>
        <w:tblW w:w="0" w:type="auto"/>
        <w:tblInd w:w="5353" w:type="dxa"/>
        <w:tblLook w:val="01E0"/>
      </w:tblPr>
      <w:tblGrid>
        <w:gridCol w:w="4500"/>
      </w:tblGrid>
      <w:tr w:rsidR="003C372C" w:rsidRPr="003C372C" w:rsidTr="00812B0E">
        <w:tc>
          <w:tcPr>
            <w:tcW w:w="4501" w:type="dxa"/>
          </w:tcPr>
          <w:p w:rsidR="003C372C" w:rsidRPr="003C372C" w:rsidRDefault="003C372C" w:rsidP="00812B0E">
            <w:pPr>
              <w:autoSpaceDE w:val="0"/>
              <w:autoSpaceDN w:val="0"/>
              <w:adjustRightInd w:val="0"/>
              <w:spacing w:line="223" w:lineRule="auto"/>
              <w:ind w:left="40" w:firstLine="102"/>
              <w:jc w:val="right"/>
              <w:rPr>
                <w:sz w:val="26"/>
                <w:szCs w:val="26"/>
              </w:rPr>
            </w:pPr>
            <w:r w:rsidRPr="003C372C">
              <w:rPr>
                <w:sz w:val="26"/>
                <w:szCs w:val="26"/>
              </w:rPr>
              <w:t xml:space="preserve">Приложение № </w:t>
            </w:r>
            <w:r>
              <w:rPr>
                <w:sz w:val="26"/>
                <w:szCs w:val="26"/>
              </w:rPr>
              <w:t>9</w:t>
            </w:r>
          </w:p>
          <w:p w:rsidR="003C372C" w:rsidRPr="003C372C" w:rsidRDefault="003C372C" w:rsidP="00812B0E">
            <w:pPr>
              <w:autoSpaceDE w:val="0"/>
              <w:autoSpaceDN w:val="0"/>
              <w:adjustRightInd w:val="0"/>
              <w:spacing w:line="223" w:lineRule="auto"/>
              <w:ind w:left="40" w:firstLine="102"/>
              <w:jc w:val="right"/>
              <w:rPr>
                <w:sz w:val="26"/>
                <w:szCs w:val="26"/>
              </w:rPr>
            </w:pPr>
            <w:r w:rsidRPr="003C372C">
              <w:rPr>
                <w:sz w:val="26"/>
                <w:szCs w:val="26"/>
              </w:rPr>
              <w:t>к Положению о системе</w:t>
            </w:r>
          </w:p>
          <w:p w:rsidR="003C372C" w:rsidRPr="003C372C" w:rsidRDefault="003C372C" w:rsidP="00812B0E">
            <w:pPr>
              <w:autoSpaceDE w:val="0"/>
              <w:autoSpaceDN w:val="0"/>
              <w:adjustRightInd w:val="0"/>
              <w:spacing w:line="223" w:lineRule="auto"/>
              <w:ind w:left="40" w:firstLine="102"/>
              <w:jc w:val="right"/>
              <w:rPr>
                <w:sz w:val="26"/>
                <w:szCs w:val="26"/>
              </w:rPr>
            </w:pPr>
            <w:r w:rsidRPr="003C372C">
              <w:rPr>
                <w:sz w:val="26"/>
                <w:szCs w:val="26"/>
              </w:rPr>
              <w:t>оплаты труда работников</w:t>
            </w:r>
          </w:p>
          <w:p w:rsidR="003C372C" w:rsidRPr="003C372C" w:rsidRDefault="003C372C" w:rsidP="00812B0E">
            <w:pPr>
              <w:autoSpaceDE w:val="0"/>
              <w:autoSpaceDN w:val="0"/>
              <w:adjustRightInd w:val="0"/>
              <w:spacing w:line="223" w:lineRule="auto"/>
              <w:ind w:left="40" w:firstLine="102"/>
              <w:jc w:val="right"/>
              <w:rPr>
                <w:sz w:val="26"/>
                <w:szCs w:val="26"/>
              </w:rPr>
            </w:pPr>
            <w:r w:rsidRPr="003C372C">
              <w:rPr>
                <w:sz w:val="26"/>
                <w:szCs w:val="26"/>
              </w:rPr>
              <w:t>муниципальных  учреждений</w:t>
            </w:r>
          </w:p>
          <w:p w:rsidR="003C372C" w:rsidRPr="003C372C" w:rsidRDefault="003C372C" w:rsidP="00812B0E">
            <w:pPr>
              <w:autoSpaceDE w:val="0"/>
              <w:autoSpaceDN w:val="0"/>
              <w:adjustRightInd w:val="0"/>
              <w:spacing w:line="223" w:lineRule="auto"/>
              <w:ind w:left="40" w:firstLine="102"/>
              <w:jc w:val="right"/>
              <w:rPr>
                <w:sz w:val="26"/>
                <w:szCs w:val="26"/>
              </w:rPr>
            </w:pPr>
            <w:r w:rsidRPr="003C372C">
              <w:rPr>
                <w:sz w:val="26"/>
                <w:szCs w:val="26"/>
              </w:rPr>
              <w:t>образования Колышлейского района</w:t>
            </w:r>
          </w:p>
        </w:tc>
      </w:tr>
    </w:tbl>
    <w:p w:rsidR="003C372C" w:rsidRDefault="003C372C" w:rsidP="003C372C">
      <w:pPr>
        <w:tabs>
          <w:tab w:val="left" w:pos="2062"/>
        </w:tabs>
        <w:rPr>
          <w:sz w:val="28"/>
          <w:szCs w:val="28"/>
        </w:rPr>
      </w:pPr>
    </w:p>
    <w:p w:rsidR="003C372C" w:rsidRDefault="003C372C" w:rsidP="003C372C">
      <w:pPr>
        <w:tabs>
          <w:tab w:val="left" w:pos="2062"/>
        </w:tabs>
        <w:rPr>
          <w:sz w:val="28"/>
          <w:szCs w:val="28"/>
        </w:rPr>
      </w:pPr>
    </w:p>
    <w:p w:rsidR="00E2174E" w:rsidRPr="00E2174E" w:rsidRDefault="00E2174E" w:rsidP="00E2174E">
      <w:pPr>
        <w:widowControl/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E2174E">
        <w:rPr>
          <w:b/>
          <w:sz w:val="26"/>
          <w:szCs w:val="26"/>
        </w:rPr>
        <w:t>Примерный перечень выплат за работу, не входящую в круг основных обязанностей, работникам по профессиональной квалификационной группе должностей педагогических работников образовательных организаций</w:t>
      </w:r>
    </w:p>
    <w:p w:rsidR="00E2174E" w:rsidRPr="00E2174E" w:rsidRDefault="00E2174E" w:rsidP="00E2174E">
      <w:pPr>
        <w:widowControl/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tbl>
      <w:tblPr>
        <w:tblStyle w:val="a7"/>
        <w:tblW w:w="9747" w:type="dxa"/>
        <w:tblLayout w:type="fixed"/>
        <w:tblLook w:val="04A0"/>
      </w:tblPr>
      <w:tblGrid>
        <w:gridCol w:w="5353"/>
        <w:gridCol w:w="2197"/>
        <w:gridCol w:w="2197"/>
      </w:tblGrid>
      <w:tr w:rsidR="00E2174E" w:rsidRPr="00E2174E" w:rsidTr="00812B0E">
        <w:trPr>
          <w:trHeight w:val="1183"/>
        </w:trPr>
        <w:tc>
          <w:tcPr>
            <w:tcW w:w="5353" w:type="dxa"/>
          </w:tcPr>
          <w:p w:rsidR="00E2174E" w:rsidRPr="00E2174E" w:rsidRDefault="00E2174E" w:rsidP="00812B0E">
            <w:pPr>
              <w:widowControl/>
              <w:jc w:val="center"/>
              <w:rPr>
                <w:sz w:val="26"/>
                <w:szCs w:val="26"/>
              </w:rPr>
            </w:pPr>
            <w:r w:rsidRPr="00E2174E">
              <w:rPr>
                <w:sz w:val="26"/>
                <w:szCs w:val="26"/>
              </w:rPr>
              <w:t>Наименование выплаты</w:t>
            </w:r>
          </w:p>
        </w:tc>
        <w:tc>
          <w:tcPr>
            <w:tcW w:w="2197" w:type="dxa"/>
          </w:tcPr>
          <w:p w:rsidR="00E2174E" w:rsidRPr="00E2174E" w:rsidRDefault="00E2174E" w:rsidP="00E2174E">
            <w:pPr>
              <w:widowControl/>
              <w:ind w:hanging="6"/>
              <w:jc w:val="center"/>
              <w:rPr>
                <w:sz w:val="26"/>
                <w:szCs w:val="26"/>
              </w:rPr>
            </w:pPr>
            <w:r w:rsidRPr="00E2174E">
              <w:rPr>
                <w:sz w:val="26"/>
                <w:szCs w:val="26"/>
              </w:rPr>
              <w:t>Рекомендуемый размер, исчисляемый в зависимости от фактической нагрузки педагогического работника, рублей</w:t>
            </w:r>
          </w:p>
        </w:tc>
        <w:tc>
          <w:tcPr>
            <w:tcW w:w="2197" w:type="dxa"/>
          </w:tcPr>
          <w:p w:rsidR="00E2174E" w:rsidRPr="00E2174E" w:rsidRDefault="00E2174E" w:rsidP="00E2174E">
            <w:pPr>
              <w:widowControl/>
              <w:ind w:hanging="40"/>
              <w:jc w:val="center"/>
              <w:rPr>
                <w:sz w:val="26"/>
                <w:szCs w:val="26"/>
              </w:rPr>
            </w:pPr>
            <w:r w:rsidRPr="00E2174E">
              <w:rPr>
                <w:sz w:val="26"/>
                <w:szCs w:val="26"/>
              </w:rPr>
              <w:t>Рекомендуемый размер, рублей</w:t>
            </w:r>
          </w:p>
        </w:tc>
      </w:tr>
      <w:tr w:rsidR="00E2174E" w:rsidRPr="00E2174E" w:rsidTr="00812B0E">
        <w:trPr>
          <w:trHeight w:val="183"/>
        </w:trPr>
        <w:tc>
          <w:tcPr>
            <w:tcW w:w="9747" w:type="dxa"/>
            <w:gridSpan w:val="3"/>
          </w:tcPr>
          <w:p w:rsidR="00E2174E" w:rsidRPr="00E2174E" w:rsidRDefault="00E2174E" w:rsidP="00812B0E">
            <w:pPr>
              <w:widowControl/>
              <w:rPr>
                <w:sz w:val="26"/>
                <w:szCs w:val="26"/>
              </w:rPr>
            </w:pPr>
            <w:r w:rsidRPr="00E2174E">
              <w:rPr>
                <w:sz w:val="26"/>
                <w:szCs w:val="26"/>
              </w:rPr>
              <w:t>За проверку письменных работ</w:t>
            </w:r>
          </w:p>
        </w:tc>
      </w:tr>
      <w:tr w:rsidR="00E2174E" w:rsidRPr="00E2174E" w:rsidTr="00812B0E">
        <w:trPr>
          <w:trHeight w:val="183"/>
        </w:trPr>
        <w:tc>
          <w:tcPr>
            <w:tcW w:w="5353" w:type="dxa"/>
          </w:tcPr>
          <w:p w:rsidR="00E2174E" w:rsidRPr="00E2174E" w:rsidRDefault="00E2174E" w:rsidP="00E2174E">
            <w:pPr>
              <w:widowControl/>
              <w:ind w:hanging="40"/>
              <w:jc w:val="left"/>
              <w:rPr>
                <w:sz w:val="26"/>
                <w:szCs w:val="26"/>
              </w:rPr>
            </w:pPr>
            <w:r w:rsidRPr="00E2174E">
              <w:rPr>
                <w:sz w:val="26"/>
                <w:szCs w:val="26"/>
              </w:rPr>
              <w:t>- учителям за проверку письменных работ по предметам в 1 - 4 классах (кроме факультативов) (в классах с наполняемостью меньше нормативной - пропорционально количеству учащихся)</w:t>
            </w:r>
          </w:p>
        </w:tc>
        <w:tc>
          <w:tcPr>
            <w:tcW w:w="2197" w:type="dxa"/>
          </w:tcPr>
          <w:p w:rsidR="00E2174E" w:rsidRPr="00E2174E" w:rsidRDefault="00E2174E" w:rsidP="00E2174E">
            <w:pPr>
              <w:widowControl/>
              <w:ind w:hanging="6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940 до 19</w:t>
            </w:r>
            <w:r w:rsidRPr="00E2174E">
              <w:rPr>
                <w:sz w:val="26"/>
                <w:szCs w:val="26"/>
              </w:rPr>
              <w:t>00</w:t>
            </w:r>
          </w:p>
        </w:tc>
        <w:tc>
          <w:tcPr>
            <w:tcW w:w="2197" w:type="dxa"/>
          </w:tcPr>
          <w:p w:rsidR="00E2174E" w:rsidRPr="00E2174E" w:rsidRDefault="00E2174E" w:rsidP="00812B0E">
            <w:pPr>
              <w:widowControl/>
              <w:jc w:val="center"/>
              <w:rPr>
                <w:sz w:val="26"/>
                <w:szCs w:val="26"/>
              </w:rPr>
            </w:pPr>
            <w:r w:rsidRPr="00E2174E">
              <w:rPr>
                <w:sz w:val="26"/>
                <w:szCs w:val="26"/>
              </w:rPr>
              <w:t>Х</w:t>
            </w:r>
          </w:p>
        </w:tc>
      </w:tr>
      <w:tr w:rsidR="00E2174E" w:rsidRPr="00E2174E" w:rsidTr="00812B0E">
        <w:trPr>
          <w:trHeight w:val="183"/>
        </w:trPr>
        <w:tc>
          <w:tcPr>
            <w:tcW w:w="5353" w:type="dxa"/>
          </w:tcPr>
          <w:p w:rsidR="00E2174E" w:rsidRPr="00E2174E" w:rsidRDefault="00E2174E" w:rsidP="00E2174E">
            <w:pPr>
              <w:widowControl/>
              <w:ind w:hanging="40"/>
              <w:jc w:val="left"/>
              <w:rPr>
                <w:sz w:val="26"/>
                <w:szCs w:val="26"/>
              </w:rPr>
            </w:pPr>
            <w:r w:rsidRPr="00E2174E">
              <w:rPr>
                <w:sz w:val="26"/>
                <w:szCs w:val="26"/>
              </w:rPr>
              <w:t>- учителям, преподавателям за проверку письменных работ по русскому языку и литературе (в классах с наполняемостью меньше нормативной - пропорционально количеству учащихся)</w:t>
            </w:r>
          </w:p>
        </w:tc>
        <w:tc>
          <w:tcPr>
            <w:tcW w:w="2197" w:type="dxa"/>
          </w:tcPr>
          <w:p w:rsidR="00E2174E" w:rsidRPr="00E2174E" w:rsidRDefault="00E2174E" w:rsidP="00E2174E">
            <w:pPr>
              <w:widowControl/>
              <w:ind w:hanging="6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1400 до 232</w:t>
            </w:r>
            <w:r w:rsidRPr="00E2174E">
              <w:rPr>
                <w:sz w:val="26"/>
                <w:szCs w:val="26"/>
              </w:rPr>
              <w:t>0</w:t>
            </w:r>
          </w:p>
        </w:tc>
        <w:tc>
          <w:tcPr>
            <w:tcW w:w="2197" w:type="dxa"/>
          </w:tcPr>
          <w:p w:rsidR="00E2174E" w:rsidRPr="00E2174E" w:rsidRDefault="00E2174E" w:rsidP="00812B0E">
            <w:pPr>
              <w:widowControl/>
              <w:jc w:val="center"/>
              <w:rPr>
                <w:sz w:val="26"/>
                <w:szCs w:val="26"/>
              </w:rPr>
            </w:pPr>
            <w:r w:rsidRPr="00E2174E">
              <w:rPr>
                <w:sz w:val="26"/>
                <w:szCs w:val="26"/>
              </w:rPr>
              <w:t>Х</w:t>
            </w:r>
          </w:p>
        </w:tc>
      </w:tr>
      <w:tr w:rsidR="00E2174E" w:rsidRPr="00E2174E" w:rsidTr="00812B0E">
        <w:trPr>
          <w:trHeight w:val="183"/>
        </w:trPr>
        <w:tc>
          <w:tcPr>
            <w:tcW w:w="5353" w:type="dxa"/>
          </w:tcPr>
          <w:p w:rsidR="00E2174E" w:rsidRPr="00E2174E" w:rsidRDefault="00E2174E" w:rsidP="00E2174E">
            <w:pPr>
              <w:widowControl/>
              <w:ind w:hanging="40"/>
              <w:jc w:val="left"/>
              <w:rPr>
                <w:sz w:val="26"/>
                <w:szCs w:val="26"/>
              </w:rPr>
            </w:pPr>
            <w:r w:rsidRPr="00E2174E">
              <w:rPr>
                <w:sz w:val="26"/>
                <w:szCs w:val="26"/>
              </w:rPr>
              <w:t xml:space="preserve">- учителям, преподавателям за проверку письменных работ по математике, </w:t>
            </w:r>
            <w:r w:rsidRPr="00E2174E">
              <w:rPr>
                <w:sz w:val="26"/>
                <w:szCs w:val="26"/>
              </w:rPr>
              <w:lastRenderedPageBreak/>
              <w:t>иностранному языку, родному языку, черчению, конструированию, технической механике, стенографии и т.д. (в классах с наполняемостью меньше нормативной - пропорционально количеству учащихся)</w:t>
            </w:r>
          </w:p>
        </w:tc>
        <w:tc>
          <w:tcPr>
            <w:tcW w:w="2197" w:type="dxa"/>
          </w:tcPr>
          <w:p w:rsidR="00E2174E" w:rsidRPr="00E2174E" w:rsidRDefault="00E2174E" w:rsidP="00E2174E">
            <w:pPr>
              <w:widowControl/>
              <w:ind w:hanging="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от 940 до 19</w:t>
            </w:r>
            <w:r w:rsidRPr="00E2174E">
              <w:rPr>
                <w:sz w:val="26"/>
                <w:szCs w:val="26"/>
              </w:rPr>
              <w:t>00</w:t>
            </w:r>
          </w:p>
        </w:tc>
        <w:tc>
          <w:tcPr>
            <w:tcW w:w="2197" w:type="dxa"/>
          </w:tcPr>
          <w:p w:rsidR="00E2174E" w:rsidRPr="00E2174E" w:rsidRDefault="00E2174E" w:rsidP="00812B0E">
            <w:pPr>
              <w:widowControl/>
              <w:jc w:val="center"/>
              <w:rPr>
                <w:sz w:val="26"/>
                <w:szCs w:val="26"/>
              </w:rPr>
            </w:pPr>
            <w:r w:rsidRPr="00E2174E">
              <w:rPr>
                <w:sz w:val="26"/>
                <w:szCs w:val="26"/>
              </w:rPr>
              <w:t>Х</w:t>
            </w:r>
          </w:p>
        </w:tc>
      </w:tr>
      <w:tr w:rsidR="00E2174E" w:rsidRPr="00E2174E" w:rsidTr="00812B0E">
        <w:trPr>
          <w:trHeight w:val="183"/>
        </w:trPr>
        <w:tc>
          <w:tcPr>
            <w:tcW w:w="9747" w:type="dxa"/>
            <w:gridSpan w:val="3"/>
          </w:tcPr>
          <w:p w:rsidR="00E2174E" w:rsidRPr="00E2174E" w:rsidRDefault="00E2174E" w:rsidP="00E2174E">
            <w:pPr>
              <w:widowControl/>
              <w:jc w:val="left"/>
              <w:rPr>
                <w:sz w:val="26"/>
                <w:szCs w:val="26"/>
              </w:rPr>
            </w:pPr>
            <w:r w:rsidRPr="00E2174E">
              <w:rPr>
                <w:sz w:val="26"/>
                <w:szCs w:val="26"/>
              </w:rPr>
              <w:lastRenderedPageBreak/>
              <w:t>За классное руководство</w:t>
            </w:r>
          </w:p>
        </w:tc>
      </w:tr>
      <w:tr w:rsidR="00E2174E" w:rsidRPr="00E2174E" w:rsidTr="00812B0E">
        <w:trPr>
          <w:trHeight w:val="288"/>
        </w:trPr>
        <w:tc>
          <w:tcPr>
            <w:tcW w:w="5353" w:type="dxa"/>
          </w:tcPr>
          <w:p w:rsidR="00E2174E" w:rsidRPr="00E2174E" w:rsidRDefault="00E2174E" w:rsidP="00E2174E">
            <w:pPr>
              <w:widowControl/>
              <w:ind w:hanging="40"/>
              <w:jc w:val="left"/>
              <w:rPr>
                <w:sz w:val="26"/>
                <w:szCs w:val="26"/>
              </w:rPr>
            </w:pPr>
            <w:r w:rsidRPr="00E2174E">
              <w:rPr>
                <w:sz w:val="26"/>
                <w:szCs w:val="26"/>
              </w:rPr>
              <w:t>- за классное руководство в образовательных организациях, реализующих программы начального общего, основного общего и среднего общего образования, в классах с нормативной наполняемостью (в классах с наполняемостью меньше нормативной - пропорционально количеству учащихся</w:t>
            </w:r>
          </w:p>
        </w:tc>
        <w:tc>
          <w:tcPr>
            <w:tcW w:w="2197" w:type="dxa"/>
          </w:tcPr>
          <w:p w:rsidR="00E2174E" w:rsidRPr="00E2174E" w:rsidRDefault="00E2174E" w:rsidP="00812B0E">
            <w:pPr>
              <w:widowControl/>
              <w:jc w:val="center"/>
              <w:rPr>
                <w:sz w:val="26"/>
                <w:szCs w:val="26"/>
              </w:rPr>
            </w:pPr>
            <w:r w:rsidRPr="00E2174E">
              <w:rPr>
                <w:sz w:val="26"/>
                <w:szCs w:val="26"/>
              </w:rPr>
              <w:t>х</w:t>
            </w:r>
          </w:p>
        </w:tc>
        <w:tc>
          <w:tcPr>
            <w:tcW w:w="2197" w:type="dxa"/>
          </w:tcPr>
          <w:p w:rsidR="00E2174E" w:rsidRPr="00E2174E" w:rsidRDefault="00E2174E" w:rsidP="00812B0E">
            <w:pPr>
              <w:widowControl/>
              <w:jc w:val="center"/>
              <w:rPr>
                <w:sz w:val="26"/>
                <w:szCs w:val="26"/>
              </w:rPr>
            </w:pPr>
            <w:r w:rsidRPr="00E2174E">
              <w:rPr>
                <w:sz w:val="26"/>
                <w:szCs w:val="26"/>
              </w:rPr>
              <w:t>3420 - 5125</w:t>
            </w:r>
          </w:p>
        </w:tc>
      </w:tr>
      <w:tr w:rsidR="00E2174E" w:rsidRPr="00E2174E" w:rsidTr="00812B0E">
        <w:trPr>
          <w:trHeight w:val="288"/>
        </w:trPr>
        <w:tc>
          <w:tcPr>
            <w:tcW w:w="9747" w:type="dxa"/>
            <w:gridSpan w:val="3"/>
          </w:tcPr>
          <w:p w:rsidR="00E2174E" w:rsidRPr="00E2174E" w:rsidRDefault="00E2174E" w:rsidP="00E2174E">
            <w:pPr>
              <w:widowControl/>
              <w:jc w:val="left"/>
              <w:rPr>
                <w:sz w:val="26"/>
                <w:szCs w:val="26"/>
              </w:rPr>
            </w:pPr>
            <w:r w:rsidRPr="00E2174E">
              <w:rPr>
                <w:sz w:val="26"/>
                <w:szCs w:val="26"/>
              </w:rPr>
              <w:t>За заведование:</w:t>
            </w:r>
          </w:p>
        </w:tc>
      </w:tr>
      <w:tr w:rsidR="00E2174E" w:rsidRPr="00E2174E" w:rsidTr="00812B0E">
        <w:trPr>
          <w:trHeight w:val="288"/>
        </w:trPr>
        <w:tc>
          <w:tcPr>
            <w:tcW w:w="5353" w:type="dxa"/>
          </w:tcPr>
          <w:p w:rsidR="00E2174E" w:rsidRPr="00E2174E" w:rsidRDefault="00E2174E" w:rsidP="00E2174E">
            <w:pPr>
              <w:widowControl/>
              <w:ind w:hanging="40"/>
              <w:jc w:val="left"/>
              <w:rPr>
                <w:sz w:val="26"/>
                <w:szCs w:val="26"/>
              </w:rPr>
            </w:pPr>
            <w:r w:rsidRPr="00E2174E">
              <w:rPr>
                <w:sz w:val="26"/>
                <w:szCs w:val="26"/>
                <w:shd w:val="clear" w:color="auto" w:fill="FFFFFF"/>
              </w:rPr>
              <w:t>за заведованием вечерним, заочным отделением</w:t>
            </w:r>
          </w:p>
        </w:tc>
        <w:tc>
          <w:tcPr>
            <w:tcW w:w="2197" w:type="dxa"/>
          </w:tcPr>
          <w:p w:rsidR="00E2174E" w:rsidRPr="00E2174E" w:rsidRDefault="00E2174E" w:rsidP="00812B0E">
            <w:pPr>
              <w:widowControl/>
              <w:jc w:val="center"/>
              <w:rPr>
                <w:sz w:val="26"/>
                <w:szCs w:val="26"/>
              </w:rPr>
            </w:pPr>
            <w:r w:rsidRPr="00E2174E">
              <w:rPr>
                <w:sz w:val="26"/>
                <w:szCs w:val="26"/>
              </w:rPr>
              <w:t>х</w:t>
            </w:r>
          </w:p>
        </w:tc>
        <w:tc>
          <w:tcPr>
            <w:tcW w:w="2197" w:type="dxa"/>
          </w:tcPr>
          <w:p w:rsidR="00E2174E" w:rsidRPr="00E2174E" w:rsidRDefault="00E2174E" w:rsidP="00E2174E">
            <w:pPr>
              <w:widowControl/>
              <w:ind w:hanging="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более 3 25</w:t>
            </w:r>
            <w:r w:rsidRPr="00E2174E">
              <w:rPr>
                <w:sz w:val="26"/>
                <w:szCs w:val="26"/>
              </w:rPr>
              <w:t>0</w:t>
            </w:r>
          </w:p>
        </w:tc>
      </w:tr>
      <w:tr w:rsidR="00E2174E" w:rsidRPr="00E2174E" w:rsidTr="00812B0E">
        <w:trPr>
          <w:trHeight w:val="288"/>
        </w:trPr>
        <w:tc>
          <w:tcPr>
            <w:tcW w:w="5353" w:type="dxa"/>
          </w:tcPr>
          <w:p w:rsidR="00E2174E" w:rsidRPr="00E2174E" w:rsidRDefault="00E2174E" w:rsidP="00E2174E">
            <w:pPr>
              <w:widowControl/>
              <w:ind w:hanging="40"/>
              <w:jc w:val="left"/>
              <w:rPr>
                <w:sz w:val="26"/>
                <w:szCs w:val="26"/>
              </w:rPr>
            </w:pPr>
            <w:r w:rsidRPr="00E2174E">
              <w:rPr>
                <w:sz w:val="26"/>
                <w:szCs w:val="26"/>
                <w:shd w:val="clear" w:color="auto" w:fill="FFFFFF"/>
              </w:rPr>
              <w:t>за заведование кабинетами, лабораториями</w:t>
            </w:r>
          </w:p>
        </w:tc>
        <w:tc>
          <w:tcPr>
            <w:tcW w:w="2197" w:type="dxa"/>
          </w:tcPr>
          <w:p w:rsidR="00E2174E" w:rsidRPr="00E2174E" w:rsidRDefault="00E2174E" w:rsidP="00812B0E">
            <w:pPr>
              <w:widowControl/>
              <w:jc w:val="center"/>
              <w:rPr>
                <w:sz w:val="26"/>
                <w:szCs w:val="26"/>
              </w:rPr>
            </w:pPr>
            <w:r w:rsidRPr="00E2174E">
              <w:rPr>
                <w:sz w:val="26"/>
                <w:szCs w:val="26"/>
              </w:rPr>
              <w:t>х</w:t>
            </w:r>
          </w:p>
        </w:tc>
        <w:tc>
          <w:tcPr>
            <w:tcW w:w="2197" w:type="dxa"/>
          </w:tcPr>
          <w:p w:rsidR="00E2174E" w:rsidRPr="00E2174E" w:rsidRDefault="00E2174E" w:rsidP="00E2174E">
            <w:pPr>
              <w:widowControl/>
              <w:ind w:hanging="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более 1 40</w:t>
            </w:r>
            <w:r w:rsidRPr="00E2174E">
              <w:rPr>
                <w:sz w:val="26"/>
                <w:szCs w:val="26"/>
              </w:rPr>
              <w:t>0</w:t>
            </w:r>
          </w:p>
        </w:tc>
      </w:tr>
      <w:tr w:rsidR="00E2174E" w:rsidRPr="00E2174E" w:rsidTr="00812B0E">
        <w:trPr>
          <w:trHeight w:val="288"/>
        </w:trPr>
        <w:tc>
          <w:tcPr>
            <w:tcW w:w="5353" w:type="dxa"/>
          </w:tcPr>
          <w:p w:rsidR="00E2174E" w:rsidRPr="00E2174E" w:rsidRDefault="00E2174E" w:rsidP="00E2174E">
            <w:pPr>
              <w:widowControl/>
              <w:ind w:hanging="40"/>
              <w:jc w:val="left"/>
              <w:rPr>
                <w:sz w:val="26"/>
                <w:szCs w:val="26"/>
              </w:rPr>
            </w:pPr>
            <w:r w:rsidRPr="00E2174E">
              <w:rPr>
                <w:sz w:val="26"/>
                <w:szCs w:val="26"/>
                <w:shd w:val="clear" w:color="auto" w:fill="FFFFFF"/>
              </w:rPr>
              <w:t>за заведование учебными мастерскими</w:t>
            </w:r>
          </w:p>
        </w:tc>
        <w:tc>
          <w:tcPr>
            <w:tcW w:w="2197" w:type="dxa"/>
          </w:tcPr>
          <w:p w:rsidR="00E2174E" w:rsidRPr="00E2174E" w:rsidRDefault="00E2174E" w:rsidP="00812B0E">
            <w:pPr>
              <w:widowControl/>
              <w:jc w:val="center"/>
              <w:rPr>
                <w:sz w:val="26"/>
                <w:szCs w:val="26"/>
              </w:rPr>
            </w:pPr>
            <w:r w:rsidRPr="00E2174E">
              <w:rPr>
                <w:sz w:val="26"/>
                <w:szCs w:val="26"/>
              </w:rPr>
              <w:t>х</w:t>
            </w:r>
          </w:p>
        </w:tc>
        <w:tc>
          <w:tcPr>
            <w:tcW w:w="2197" w:type="dxa"/>
          </w:tcPr>
          <w:p w:rsidR="00E2174E" w:rsidRPr="00E2174E" w:rsidRDefault="00E2174E" w:rsidP="00E2174E">
            <w:pPr>
              <w:widowControl/>
              <w:ind w:hanging="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более 2 78</w:t>
            </w:r>
            <w:r w:rsidRPr="00E2174E">
              <w:rPr>
                <w:sz w:val="26"/>
                <w:szCs w:val="26"/>
              </w:rPr>
              <w:t>0</w:t>
            </w:r>
          </w:p>
        </w:tc>
      </w:tr>
      <w:tr w:rsidR="00E2174E" w:rsidRPr="00E2174E" w:rsidTr="00812B0E">
        <w:trPr>
          <w:trHeight w:val="288"/>
        </w:trPr>
        <w:tc>
          <w:tcPr>
            <w:tcW w:w="5353" w:type="dxa"/>
          </w:tcPr>
          <w:p w:rsidR="00E2174E" w:rsidRPr="00E2174E" w:rsidRDefault="00E2174E" w:rsidP="00E2174E">
            <w:pPr>
              <w:widowControl/>
              <w:ind w:hanging="40"/>
              <w:jc w:val="left"/>
              <w:rPr>
                <w:sz w:val="26"/>
                <w:szCs w:val="26"/>
              </w:rPr>
            </w:pPr>
            <w:r w:rsidRPr="00E2174E">
              <w:rPr>
                <w:sz w:val="26"/>
                <w:szCs w:val="26"/>
                <w:shd w:val="clear" w:color="auto" w:fill="FFFFFF"/>
              </w:rPr>
              <w:t>за заведование учебными мастерскими при наличии комбинированных мастерских</w:t>
            </w:r>
          </w:p>
        </w:tc>
        <w:tc>
          <w:tcPr>
            <w:tcW w:w="2197" w:type="dxa"/>
          </w:tcPr>
          <w:p w:rsidR="00E2174E" w:rsidRPr="00E2174E" w:rsidRDefault="00E2174E" w:rsidP="00812B0E">
            <w:pPr>
              <w:widowControl/>
              <w:jc w:val="center"/>
              <w:rPr>
                <w:sz w:val="26"/>
                <w:szCs w:val="26"/>
              </w:rPr>
            </w:pPr>
            <w:r w:rsidRPr="00E2174E">
              <w:rPr>
                <w:sz w:val="26"/>
                <w:szCs w:val="26"/>
              </w:rPr>
              <w:t>х</w:t>
            </w:r>
          </w:p>
        </w:tc>
        <w:tc>
          <w:tcPr>
            <w:tcW w:w="2197" w:type="dxa"/>
          </w:tcPr>
          <w:p w:rsidR="00E2174E" w:rsidRPr="00E2174E" w:rsidRDefault="00E2174E" w:rsidP="00E2174E">
            <w:pPr>
              <w:widowControl/>
              <w:ind w:hanging="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более 4 64</w:t>
            </w:r>
            <w:r w:rsidRPr="00E2174E">
              <w:rPr>
                <w:sz w:val="26"/>
                <w:szCs w:val="26"/>
              </w:rPr>
              <w:t>0</w:t>
            </w:r>
          </w:p>
        </w:tc>
      </w:tr>
      <w:tr w:rsidR="00E2174E" w:rsidRPr="00E2174E" w:rsidTr="00812B0E">
        <w:trPr>
          <w:trHeight w:val="288"/>
        </w:trPr>
        <w:tc>
          <w:tcPr>
            <w:tcW w:w="5353" w:type="dxa"/>
          </w:tcPr>
          <w:p w:rsidR="00E2174E" w:rsidRPr="00E2174E" w:rsidRDefault="00E2174E" w:rsidP="00E2174E">
            <w:pPr>
              <w:widowControl/>
              <w:ind w:hanging="40"/>
              <w:jc w:val="left"/>
              <w:rPr>
                <w:sz w:val="26"/>
                <w:szCs w:val="26"/>
              </w:rPr>
            </w:pPr>
            <w:r w:rsidRPr="00E2174E">
              <w:rPr>
                <w:sz w:val="26"/>
                <w:szCs w:val="26"/>
                <w:shd w:val="clear" w:color="auto" w:fill="FFFFFF"/>
              </w:rPr>
              <w:t>за заведование учебно-опытными (учебными) участками в общеобразовательных организациях</w:t>
            </w:r>
          </w:p>
        </w:tc>
        <w:tc>
          <w:tcPr>
            <w:tcW w:w="2197" w:type="dxa"/>
          </w:tcPr>
          <w:p w:rsidR="00E2174E" w:rsidRPr="00E2174E" w:rsidRDefault="00E2174E" w:rsidP="00812B0E">
            <w:pPr>
              <w:widowControl/>
              <w:jc w:val="center"/>
              <w:rPr>
                <w:sz w:val="26"/>
                <w:szCs w:val="26"/>
              </w:rPr>
            </w:pPr>
            <w:r w:rsidRPr="00E2174E">
              <w:rPr>
                <w:sz w:val="26"/>
                <w:szCs w:val="26"/>
              </w:rPr>
              <w:t>х</w:t>
            </w:r>
          </w:p>
        </w:tc>
        <w:tc>
          <w:tcPr>
            <w:tcW w:w="2197" w:type="dxa"/>
          </w:tcPr>
          <w:p w:rsidR="00E2174E" w:rsidRPr="00E2174E" w:rsidRDefault="00E2174E" w:rsidP="00E2174E">
            <w:pPr>
              <w:widowControl/>
              <w:ind w:hanging="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более 2 32</w:t>
            </w:r>
            <w:r w:rsidRPr="00E2174E">
              <w:rPr>
                <w:sz w:val="26"/>
                <w:szCs w:val="26"/>
              </w:rPr>
              <w:t>0</w:t>
            </w:r>
          </w:p>
        </w:tc>
      </w:tr>
      <w:tr w:rsidR="00E2174E" w:rsidRPr="00E2174E" w:rsidTr="00812B0E">
        <w:trPr>
          <w:trHeight w:val="288"/>
        </w:trPr>
        <w:tc>
          <w:tcPr>
            <w:tcW w:w="5353" w:type="dxa"/>
          </w:tcPr>
          <w:p w:rsidR="00E2174E" w:rsidRPr="00E2174E" w:rsidRDefault="00E2174E" w:rsidP="00E2174E">
            <w:pPr>
              <w:widowControl/>
              <w:ind w:hanging="40"/>
              <w:jc w:val="left"/>
              <w:rPr>
                <w:sz w:val="26"/>
                <w:szCs w:val="26"/>
              </w:rPr>
            </w:pPr>
            <w:r w:rsidRPr="00E2174E">
              <w:rPr>
                <w:sz w:val="26"/>
                <w:szCs w:val="26"/>
                <w:shd w:val="clear" w:color="auto" w:fill="FFFFFF"/>
              </w:rPr>
              <w:t>за руководство методическими, цикловыми и предметными комиссиями</w:t>
            </w:r>
          </w:p>
        </w:tc>
        <w:tc>
          <w:tcPr>
            <w:tcW w:w="2197" w:type="dxa"/>
          </w:tcPr>
          <w:p w:rsidR="00E2174E" w:rsidRPr="00E2174E" w:rsidRDefault="00E2174E" w:rsidP="00812B0E">
            <w:pPr>
              <w:widowControl/>
              <w:jc w:val="center"/>
              <w:rPr>
                <w:sz w:val="26"/>
                <w:szCs w:val="26"/>
              </w:rPr>
            </w:pPr>
            <w:r w:rsidRPr="00E2174E">
              <w:rPr>
                <w:sz w:val="26"/>
                <w:szCs w:val="26"/>
              </w:rPr>
              <w:t>х</w:t>
            </w:r>
          </w:p>
        </w:tc>
        <w:tc>
          <w:tcPr>
            <w:tcW w:w="2197" w:type="dxa"/>
          </w:tcPr>
          <w:p w:rsidR="00E2174E" w:rsidRPr="00E2174E" w:rsidRDefault="00E2174E" w:rsidP="00E2174E">
            <w:pPr>
              <w:widowControl/>
              <w:ind w:hanging="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более 2 32</w:t>
            </w:r>
            <w:r w:rsidRPr="00E2174E">
              <w:rPr>
                <w:sz w:val="26"/>
                <w:szCs w:val="26"/>
              </w:rPr>
              <w:t>0</w:t>
            </w:r>
          </w:p>
        </w:tc>
      </w:tr>
    </w:tbl>
    <w:p w:rsidR="003C372C" w:rsidRDefault="003C372C" w:rsidP="003C372C">
      <w:pPr>
        <w:tabs>
          <w:tab w:val="left" w:pos="2062"/>
        </w:tabs>
        <w:rPr>
          <w:sz w:val="26"/>
          <w:szCs w:val="26"/>
        </w:rPr>
      </w:pPr>
    </w:p>
    <w:p w:rsidR="00C22101" w:rsidRDefault="00C22101" w:rsidP="003C372C">
      <w:pPr>
        <w:tabs>
          <w:tab w:val="left" w:pos="2062"/>
        </w:tabs>
        <w:rPr>
          <w:sz w:val="26"/>
          <w:szCs w:val="26"/>
        </w:rPr>
      </w:pPr>
    </w:p>
    <w:p w:rsidR="00C22101" w:rsidRDefault="00C22101" w:rsidP="003C372C">
      <w:pPr>
        <w:tabs>
          <w:tab w:val="left" w:pos="2062"/>
        </w:tabs>
        <w:rPr>
          <w:sz w:val="26"/>
          <w:szCs w:val="26"/>
        </w:rPr>
      </w:pPr>
    </w:p>
    <w:p w:rsidR="00C22101" w:rsidRDefault="00C22101" w:rsidP="003C372C">
      <w:pPr>
        <w:tabs>
          <w:tab w:val="left" w:pos="2062"/>
        </w:tabs>
        <w:rPr>
          <w:sz w:val="26"/>
          <w:szCs w:val="26"/>
        </w:rPr>
      </w:pPr>
    </w:p>
    <w:p w:rsidR="00C22101" w:rsidRDefault="00C22101" w:rsidP="003C372C">
      <w:pPr>
        <w:tabs>
          <w:tab w:val="left" w:pos="2062"/>
        </w:tabs>
        <w:rPr>
          <w:sz w:val="26"/>
          <w:szCs w:val="26"/>
        </w:rPr>
      </w:pPr>
    </w:p>
    <w:p w:rsidR="00C22101" w:rsidRDefault="00C22101" w:rsidP="003C372C">
      <w:pPr>
        <w:tabs>
          <w:tab w:val="left" w:pos="2062"/>
        </w:tabs>
        <w:rPr>
          <w:sz w:val="26"/>
          <w:szCs w:val="26"/>
        </w:rPr>
      </w:pPr>
    </w:p>
    <w:p w:rsidR="00C22101" w:rsidRDefault="00C22101" w:rsidP="003C372C">
      <w:pPr>
        <w:tabs>
          <w:tab w:val="left" w:pos="2062"/>
        </w:tabs>
        <w:rPr>
          <w:sz w:val="26"/>
          <w:szCs w:val="26"/>
        </w:rPr>
      </w:pPr>
    </w:p>
    <w:p w:rsidR="00C22101" w:rsidRDefault="00C22101" w:rsidP="003C372C">
      <w:pPr>
        <w:tabs>
          <w:tab w:val="left" w:pos="2062"/>
        </w:tabs>
        <w:rPr>
          <w:sz w:val="26"/>
          <w:szCs w:val="26"/>
        </w:rPr>
      </w:pPr>
    </w:p>
    <w:p w:rsidR="00C22101" w:rsidRDefault="00C22101" w:rsidP="003C372C">
      <w:pPr>
        <w:tabs>
          <w:tab w:val="left" w:pos="2062"/>
        </w:tabs>
        <w:rPr>
          <w:sz w:val="26"/>
          <w:szCs w:val="26"/>
        </w:rPr>
      </w:pPr>
    </w:p>
    <w:p w:rsidR="00C22101" w:rsidRDefault="00C22101" w:rsidP="003C372C">
      <w:pPr>
        <w:tabs>
          <w:tab w:val="left" w:pos="2062"/>
        </w:tabs>
        <w:rPr>
          <w:sz w:val="26"/>
          <w:szCs w:val="26"/>
        </w:rPr>
      </w:pPr>
    </w:p>
    <w:p w:rsidR="00C22101" w:rsidRDefault="00C22101" w:rsidP="003C372C">
      <w:pPr>
        <w:tabs>
          <w:tab w:val="left" w:pos="2062"/>
        </w:tabs>
        <w:rPr>
          <w:sz w:val="26"/>
          <w:szCs w:val="26"/>
        </w:rPr>
      </w:pPr>
    </w:p>
    <w:p w:rsidR="00C22101" w:rsidRDefault="00C22101" w:rsidP="003C372C">
      <w:pPr>
        <w:tabs>
          <w:tab w:val="left" w:pos="2062"/>
        </w:tabs>
        <w:rPr>
          <w:sz w:val="26"/>
          <w:szCs w:val="26"/>
        </w:rPr>
      </w:pPr>
    </w:p>
    <w:p w:rsidR="00C22101" w:rsidRDefault="00C22101" w:rsidP="003C372C">
      <w:pPr>
        <w:tabs>
          <w:tab w:val="left" w:pos="2062"/>
        </w:tabs>
        <w:rPr>
          <w:sz w:val="26"/>
          <w:szCs w:val="26"/>
        </w:rPr>
      </w:pPr>
    </w:p>
    <w:p w:rsidR="00C22101" w:rsidRDefault="00C22101" w:rsidP="003C372C">
      <w:pPr>
        <w:tabs>
          <w:tab w:val="left" w:pos="2062"/>
        </w:tabs>
        <w:rPr>
          <w:sz w:val="26"/>
          <w:szCs w:val="26"/>
        </w:rPr>
      </w:pPr>
    </w:p>
    <w:p w:rsidR="00C22101" w:rsidRDefault="00C22101" w:rsidP="003C372C">
      <w:pPr>
        <w:tabs>
          <w:tab w:val="left" w:pos="2062"/>
        </w:tabs>
        <w:rPr>
          <w:sz w:val="26"/>
          <w:szCs w:val="26"/>
        </w:rPr>
      </w:pPr>
    </w:p>
    <w:p w:rsidR="00C22101" w:rsidRDefault="00C22101" w:rsidP="003C372C">
      <w:pPr>
        <w:tabs>
          <w:tab w:val="left" w:pos="2062"/>
        </w:tabs>
        <w:rPr>
          <w:sz w:val="26"/>
          <w:szCs w:val="26"/>
        </w:rPr>
      </w:pPr>
    </w:p>
    <w:p w:rsidR="00C22101" w:rsidRDefault="00C22101" w:rsidP="003C372C">
      <w:pPr>
        <w:tabs>
          <w:tab w:val="left" w:pos="2062"/>
        </w:tabs>
        <w:rPr>
          <w:sz w:val="26"/>
          <w:szCs w:val="26"/>
        </w:rPr>
      </w:pPr>
    </w:p>
    <w:p w:rsidR="00C22101" w:rsidRDefault="00C22101" w:rsidP="003C372C">
      <w:pPr>
        <w:tabs>
          <w:tab w:val="left" w:pos="2062"/>
        </w:tabs>
        <w:rPr>
          <w:sz w:val="26"/>
          <w:szCs w:val="26"/>
        </w:rPr>
      </w:pPr>
    </w:p>
    <w:p w:rsidR="00C22101" w:rsidRDefault="00C22101" w:rsidP="003C372C">
      <w:pPr>
        <w:tabs>
          <w:tab w:val="left" w:pos="2062"/>
        </w:tabs>
        <w:rPr>
          <w:sz w:val="26"/>
          <w:szCs w:val="26"/>
        </w:rPr>
      </w:pPr>
    </w:p>
    <w:p w:rsidR="00C22101" w:rsidRDefault="00C22101" w:rsidP="00C22101">
      <w:pPr>
        <w:widowControl/>
        <w:tabs>
          <w:tab w:val="left" w:pos="1080"/>
        </w:tabs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Приложение №4</w:t>
      </w:r>
    </w:p>
    <w:p w:rsidR="00C22101" w:rsidRDefault="00C22101" w:rsidP="00C22101">
      <w:pPr>
        <w:widowControl/>
        <w:tabs>
          <w:tab w:val="left" w:pos="1080"/>
        </w:tabs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к постановлению администрации </w:t>
      </w:r>
    </w:p>
    <w:p w:rsidR="00C22101" w:rsidRDefault="00C22101" w:rsidP="00C22101">
      <w:pPr>
        <w:widowControl/>
        <w:tabs>
          <w:tab w:val="left" w:pos="1080"/>
        </w:tabs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Колышлейского района</w:t>
      </w:r>
    </w:p>
    <w:p w:rsidR="00C22101" w:rsidRDefault="00C22101" w:rsidP="00C22101">
      <w:pPr>
        <w:widowControl/>
        <w:tabs>
          <w:tab w:val="left" w:pos="1080"/>
        </w:tabs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Пензенской области</w:t>
      </w:r>
    </w:p>
    <w:p w:rsidR="00C22101" w:rsidRDefault="00C22101" w:rsidP="00C22101">
      <w:pPr>
        <w:widowControl/>
        <w:tabs>
          <w:tab w:val="left" w:pos="1080"/>
        </w:tabs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</w:t>
      </w:r>
      <w:r w:rsidR="006800EC">
        <w:rPr>
          <w:sz w:val="26"/>
          <w:szCs w:val="26"/>
        </w:rPr>
        <w:t xml:space="preserve">                     </w:t>
      </w:r>
      <w:r>
        <w:rPr>
          <w:sz w:val="26"/>
          <w:szCs w:val="26"/>
        </w:rPr>
        <w:t xml:space="preserve">  </w:t>
      </w:r>
      <w:r w:rsidR="006800EC">
        <w:rPr>
          <w:sz w:val="26"/>
          <w:szCs w:val="26"/>
          <w:u w:val="single"/>
        </w:rPr>
        <w:t>01 сентября 2023 года</w:t>
      </w:r>
      <w:r w:rsidR="006800EC">
        <w:rPr>
          <w:sz w:val="26"/>
          <w:szCs w:val="26"/>
        </w:rPr>
        <w:t>№</w:t>
      </w:r>
      <w:r w:rsidR="006800EC">
        <w:rPr>
          <w:sz w:val="26"/>
          <w:szCs w:val="26"/>
          <w:u w:val="single"/>
        </w:rPr>
        <w:t>278-п</w:t>
      </w:r>
    </w:p>
    <w:p w:rsidR="00C22101" w:rsidRDefault="00C22101" w:rsidP="00C22101">
      <w:pPr>
        <w:widowControl/>
        <w:tabs>
          <w:tab w:val="left" w:pos="1080"/>
        </w:tabs>
        <w:ind w:left="567"/>
        <w:jc w:val="both"/>
        <w:rPr>
          <w:sz w:val="26"/>
          <w:szCs w:val="26"/>
        </w:rPr>
      </w:pPr>
    </w:p>
    <w:p w:rsidR="00C22101" w:rsidRPr="003C372C" w:rsidRDefault="00C22101" w:rsidP="00C22101">
      <w:pPr>
        <w:widowControl/>
        <w:tabs>
          <w:tab w:val="left" w:pos="1080"/>
        </w:tabs>
        <w:ind w:left="567"/>
        <w:jc w:val="both"/>
        <w:rPr>
          <w:sz w:val="26"/>
          <w:szCs w:val="26"/>
        </w:rPr>
      </w:pPr>
    </w:p>
    <w:tbl>
      <w:tblPr>
        <w:tblW w:w="0" w:type="auto"/>
        <w:tblInd w:w="5353" w:type="dxa"/>
        <w:tblLook w:val="01E0"/>
      </w:tblPr>
      <w:tblGrid>
        <w:gridCol w:w="4500"/>
      </w:tblGrid>
      <w:tr w:rsidR="00C22101" w:rsidRPr="003C372C" w:rsidTr="00812B0E">
        <w:tc>
          <w:tcPr>
            <w:tcW w:w="4501" w:type="dxa"/>
          </w:tcPr>
          <w:p w:rsidR="00C22101" w:rsidRPr="003C372C" w:rsidRDefault="00C22101" w:rsidP="00812B0E">
            <w:pPr>
              <w:autoSpaceDE w:val="0"/>
              <w:autoSpaceDN w:val="0"/>
              <w:adjustRightInd w:val="0"/>
              <w:spacing w:line="223" w:lineRule="auto"/>
              <w:ind w:left="40" w:firstLine="102"/>
              <w:jc w:val="right"/>
              <w:rPr>
                <w:sz w:val="26"/>
                <w:szCs w:val="26"/>
              </w:rPr>
            </w:pPr>
            <w:r w:rsidRPr="003C372C">
              <w:rPr>
                <w:sz w:val="26"/>
                <w:szCs w:val="26"/>
              </w:rPr>
              <w:t xml:space="preserve">Приложение № </w:t>
            </w:r>
            <w:r>
              <w:rPr>
                <w:sz w:val="26"/>
                <w:szCs w:val="26"/>
              </w:rPr>
              <w:t>13</w:t>
            </w:r>
          </w:p>
          <w:p w:rsidR="00C22101" w:rsidRPr="003C372C" w:rsidRDefault="00C22101" w:rsidP="00812B0E">
            <w:pPr>
              <w:autoSpaceDE w:val="0"/>
              <w:autoSpaceDN w:val="0"/>
              <w:adjustRightInd w:val="0"/>
              <w:spacing w:line="223" w:lineRule="auto"/>
              <w:ind w:left="40" w:firstLine="102"/>
              <w:jc w:val="right"/>
              <w:rPr>
                <w:sz w:val="26"/>
                <w:szCs w:val="26"/>
              </w:rPr>
            </w:pPr>
            <w:r w:rsidRPr="003C372C">
              <w:rPr>
                <w:sz w:val="26"/>
                <w:szCs w:val="26"/>
              </w:rPr>
              <w:t>к Положению о системе</w:t>
            </w:r>
          </w:p>
          <w:p w:rsidR="00C22101" w:rsidRPr="003C372C" w:rsidRDefault="00C22101" w:rsidP="00812B0E">
            <w:pPr>
              <w:autoSpaceDE w:val="0"/>
              <w:autoSpaceDN w:val="0"/>
              <w:adjustRightInd w:val="0"/>
              <w:spacing w:line="223" w:lineRule="auto"/>
              <w:ind w:left="40" w:firstLine="102"/>
              <w:jc w:val="right"/>
              <w:rPr>
                <w:sz w:val="26"/>
                <w:szCs w:val="26"/>
              </w:rPr>
            </w:pPr>
            <w:r w:rsidRPr="003C372C">
              <w:rPr>
                <w:sz w:val="26"/>
                <w:szCs w:val="26"/>
              </w:rPr>
              <w:t>оплаты труда работников</w:t>
            </w:r>
          </w:p>
          <w:p w:rsidR="00C22101" w:rsidRPr="003C372C" w:rsidRDefault="00C22101" w:rsidP="00812B0E">
            <w:pPr>
              <w:autoSpaceDE w:val="0"/>
              <w:autoSpaceDN w:val="0"/>
              <w:adjustRightInd w:val="0"/>
              <w:spacing w:line="223" w:lineRule="auto"/>
              <w:ind w:left="40" w:firstLine="102"/>
              <w:jc w:val="right"/>
              <w:rPr>
                <w:sz w:val="26"/>
                <w:szCs w:val="26"/>
              </w:rPr>
            </w:pPr>
            <w:r w:rsidRPr="003C372C">
              <w:rPr>
                <w:sz w:val="26"/>
                <w:szCs w:val="26"/>
              </w:rPr>
              <w:t>муниципальных  учреждений</w:t>
            </w:r>
          </w:p>
          <w:p w:rsidR="00C22101" w:rsidRPr="003C372C" w:rsidRDefault="00C22101" w:rsidP="00812B0E">
            <w:pPr>
              <w:autoSpaceDE w:val="0"/>
              <w:autoSpaceDN w:val="0"/>
              <w:adjustRightInd w:val="0"/>
              <w:spacing w:line="223" w:lineRule="auto"/>
              <w:ind w:left="40" w:firstLine="102"/>
              <w:jc w:val="right"/>
              <w:rPr>
                <w:sz w:val="26"/>
                <w:szCs w:val="26"/>
              </w:rPr>
            </w:pPr>
            <w:r w:rsidRPr="003C372C">
              <w:rPr>
                <w:sz w:val="26"/>
                <w:szCs w:val="26"/>
              </w:rPr>
              <w:t>образования Колышлейского района</w:t>
            </w:r>
          </w:p>
        </w:tc>
      </w:tr>
    </w:tbl>
    <w:p w:rsidR="00292D12" w:rsidRDefault="00292D12" w:rsidP="003C372C">
      <w:pPr>
        <w:tabs>
          <w:tab w:val="left" w:pos="2062"/>
        </w:tabs>
        <w:rPr>
          <w:sz w:val="26"/>
          <w:szCs w:val="26"/>
        </w:rPr>
      </w:pPr>
    </w:p>
    <w:p w:rsidR="00292D12" w:rsidRPr="00292D12" w:rsidRDefault="00292D12" w:rsidP="00292D12">
      <w:pPr>
        <w:rPr>
          <w:sz w:val="26"/>
          <w:szCs w:val="26"/>
        </w:rPr>
      </w:pPr>
    </w:p>
    <w:p w:rsidR="00292D12" w:rsidRPr="00292D12" w:rsidRDefault="00292D12" w:rsidP="00292D12">
      <w:pPr>
        <w:rPr>
          <w:sz w:val="26"/>
          <w:szCs w:val="26"/>
        </w:rPr>
      </w:pPr>
    </w:p>
    <w:p w:rsidR="00292D12" w:rsidRDefault="00292D12" w:rsidP="00292D12">
      <w:pPr>
        <w:rPr>
          <w:sz w:val="26"/>
          <w:szCs w:val="26"/>
        </w:rPr>
      </w:pPr>
    </w:p>
    <w:p w:rsidR="00292D12" w:rsidRPr="009834D3" w:rsidRDefault="00292D12" w:rsidP="00292D12">
      <w:pPr>
        <w:ind w:firstLine="669"/>
        <w:jc w:val="center"/>
        <w:rPr>
          <w:b/>
          <w:sz w:val="28"/>
          <w:szCs w:val="28"/>
        </w:rPr>
      </w:pPr>
      <w:r>
        <w:rPr>
          <w:sz w:val="26"/>
          <w:szCs w:val="26"/>
        </w:rPr>
        <w:tab/>
      </w:r>
      <w:r w:rsidRPr="009834D3">
        <w:rPr>
          <w:b/>
          <w:sz w:val="28"/>
          <w:szCs w:val="28"/>
        </w:rPr>
        <w:t>Рекомендуемые повышающие коэффициенты за стаж педагогической, методической работы  и работы по специальности  работник</w:t>
      </w:r>
      <w:r>
        <w:rPr>
          <w:b/>
          <w:sz w:val="28"/>
          <w:szCs w:val="28"/>
        </w:rPr>
        <w:t>ам методического кабинета Управления</w:t>
      </w:r>
      <w:r w:rsidRPr="009834D3">
        <w:rPr>
          <w:b/>
          <w:sz w:val="28"/>
          <w:szCs w:val="28"/>
        </w:rPr>
        <w:t xml:space="preserve"> образования Администрации Колышлейского района</w:t>
      </w:r>
    </w:p>
    <w:p w:rsidR="00292D12" w:rsidRPr="009834D3" w:rsidRDefault="00292D12" w:rsidP="00292D12">
      <w:pPr>
        <w:ind w:firstLine="669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5"/>
        <w:gridCol w:w="4928"/>
      </w:tblGrid>
      <w:tr w:rsidR="00292D12" w:rsidRPr="009834D3" w:rsidTr="00812B0E">
        <w:tc>
          <w:tcPr>
            <w:tcW w:w="4926" w:type="dxa"/>
          </w:tcPr>
          <w:p w:rsidR="00292D12" w:rsidRPr="009834D3" w:rsidRDefault="00292D12" w:rsidP="00812B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9834D3">
              <w:rPr>
                <w:sz w:val="28"/>
                <w:szCs w:val="28"/>
              </w:rPr>
              <w:t xml:space="preserve">Стаж педагогической работы </w:t>
            </w:r>
          </w:p>
        </w:tc>
        <w:tc>
          <w:tcPr>
            <w:tcW w:w="4928" w:type="dxa"/>
          </w:tcPr>
          <w:p w:rsidR="00292D12" w:rsidRPr="009834D3" w:rsidRDefault="00292D12" w:rsidP="00812B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 w:rsidRPr="009834D3">
              <w:rPr>
                <w:sz w:val="28"/>
                <w:szCs w:val="28"/>
              </w:rPr>
              <w:t>Рекомендуемые повышающие коэффициенты за стаж педагогической  и методической работы</w:t>
            </w:r>
          </w:p>
        </w:tc>
      </w:tr>
      <w:tr w:rsidR="00292D12" w:rsidRPr="009834D3" w:rsidTr="00812B0E">
        <w:tc>
          <w:tcPr>
            <w:tcW w:w="9854" w:type="dxa"/>
            <w:gridSpan w:val="2"/>
          </w:tcPr>
          <w:p w:rsidR="00292D12" w:rsidRPr="009834D3" w:rsidRDefault="00292D12" w:rsidP="00812B0E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8"/>
                <w:szCs w:val="28"/>
              </w:rPr>
            </w:pPr>
            <w:r w:rsidRPr="009834D3">
              <w:rPr>
                <w:sz w:val="28"/>
                <w:szCs w:val="28"/>
              </w:rPr>
              <w:t>Заведующий методическим кабинетом</w:t>
            </w:r>
          </w:p>
        </w:tc>
      </w:tr>
      <w:tr w:rsidR="00292D12" w:rsidRPr="009834D3" w:rsidTr="00812B0E">
        <w:tc>
          <w:tcPr>
            <w:tcW w:w="4926" w:type="dxa"/>
          </w:tcPr>
          <w:p w:rsidR="00292D12" w:rsidRPr="009834D3" w:rsidRDefault="00292D12" w:rsidP="00812B0E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8"/>
                <w:szCs w:val="28"/>
              </w:rPr>
            </w:pPr>
            <w:r w:rsidRPr="009834D3">
              <w:rPr>
                <w:sz w:val="28"/>
                <w:szCs w:val="28"/>
              </w:rPr>
              <w:t>От3 до6 лет</w:t>
            </w:r>
          </w:p>
        </w:tc>
        <w:tc>
          <w:tcPr>
            <w:tcW w:w="4928" w:type="dxa"/>
            <w:vAlign w:val="center"/>
          </w:tcPr>
          <w:p w:rsidR="00292D12" w:rsidRPr="009834D3" w:rsidRDefault="00292D12" w:rsidP="00812B0E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8"/>
                <w:szCs w:val="28"/>
              </w:rPr>
            </w:pPr>
            <w:r w:rsidRPr="009834D3">
              <w:rPr>
                <w:sz w:val="28"/>
                <w:szCs w:val="28"/>
              </w:rPr>
              <w:t>0,3</w:t>
            </w:r>
          </w:p>
        </w:tc>
      </w:tr>
      <w:tr w:rsidR="00292D12" w:rsidRPr="009834D3" w:rsidTr="00812B0E">
        <w:tc>
          <w:tcPr>
            <w:tcW w:w="4926" w:type="dxa"/>
          </w:tcPr>
          <w:p w:rsidR="00292D12" w:rsidRPr="009834D3" w:rsidRDefault="00292D12" w:rsidP="00812B0E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8"/>
                <w:szCs w:val="28"/>
              </w:rPr>
            </w:pPr>
            <w:r w:rsidRPr="009834D3">
              <w:rPr>
                <w:sz w:val="28"/>
                <w:szCs w:val="28"/>
              </w:rPr>
              <w:t>Свыше 6 лет</w:t>
            </w:r>
          </w:p>
        </w:tc>
        <w:tc>
          <w:tcPr>
            <w:tcW w:w="4928" w:type="dxa"/>
            <w:vAlign w:val="center"/>
          </w:tcPr>
          <w:p w:rsidR="00292D12" w:rsidRPr="009834D3" w:rsidRDefault="00292D12" w:rsidP="00812B0E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8"/>
                <w:szCs w:val="28"/>
              </w:rPr>
            </w:pPr>
            <w:r w:rsidRPr="009834D3">
              <w:rPr>
                <w:sz w:val="28"/>
                <w:szCs w:val="28"/>
              </w:rPr>
              <w:t>0,4</w:t>
            </w:r>
          </w:p>
        </w:tc>
      </w:tr>
      <w:tr w:rsidR="00292D12" w:rsidRPr="009834D3" w:rsidTr="00812B0E">
        <w:tc>
          <w:tcPr>
            <w:tcW w:w="9854" w:type="dxa"/>
            <w:gridSpan w:val="2"/>
          </w:tcPr>
          <w:p w:rsidR="00292D12" w:rsidRPr="009834D3" w:rsidRDefault="00292D12" w:rsidP="00812B0E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8"/>
                <w:szCs w:val="28"/>
              </w:rPr>
            </w:pPr>
            <w:r w:rsidRPr="009834D3">
              <w:rPr>
                <w:sz w:val="28"/>
                <w:szCs w:val="28"/>
              </w:rPr>
              <w:t>Методист</w:t>
            </w:r>
          </w:p>
        </w:tc>
      </w:tr>
      <w:tr w:rsidR="00292D12" w:rsidRPr="009834D3" w:rsidTr="00812B0E">
        <w:tc>
          <w:tcPr>
            <w:tcW w:w="4926" w:type="dxa"/>
          </w:tcPr>
          <w:p w:rsidR="00292D12" w:rsidRPr="009834D3" w:rsidRDefault="00292D12" w:rsidP="00812B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9834D3">
              <w:rPr>
                <w:sz w:val="28"/>
                <w:szCs w:val="28"/>
              </w:rPr>
              <w:t>от 3 до 6 лет</w:t>
            </w:r>
          </w:p>
        </w:tc>
        <w:tc>
          <w:tcPr>
            <w:tcW w:w="4928" w:type="dxa"/>
            <w:vAlign w:val="center"/>
          </w:tcPr>
          <w:p w:rsidR="00292D12" w:rsidRPr="009834D3" w:rsidRDefault="00292D12" w:rsidP="00812B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Pr="009834D3">
              <w:rPr>
                <w:sz w:val="28"/>
                <w:szCs w:val="28"/>
              </w:rPr>
              <w:t>0,1</w:t>
            </w:r>
          </w:p>
        </w:tc>
      </w:tr>
      <w:tr w:rsidR="00292D12" w:rsidRPr="009834D3" w:rsidTr="00812B0E">
        <w:tc>
          <w:tcPr>
            <w:tcW w:w="4926" w:type="dxa"/>
          </w:tcPr>
          <w:p w:rsidR="00292D12" w:rsidRPr="009834D3" w:rsidRDefault="00292D12" w:rsidP="00812B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9834D3">
              <w:rPr>
                <w:sz w:val="28"/>
                <w:szCs w:val="28"/>
              </w:rPr>
              <w:t>свыше 6 лет</w:t>
            </w:r>
          </w:p>
        </w:tc>
        <w:tc>
          <w:tcPr>
            <w:tcW w:w="4928" w:type="dxa"/>
            <w:vAlign w:val="center"/>
          </w:tcPr>
          <w:p w:rsidR="00292D12" w:rsidRPr="009834D3" w:rsidRDefault="00292D12" w:rsidP="00812B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Pr="009834D3">
              <w:rPr>
                <w:sz w:val="28"/>
                <w:szCs w:val="28"/>
              </w:rPr>
              <w:t>0,3</w:t>
            </w:r>
          </w:p>
        </w:tc>
      </w:tr>
      <w:tr w:rsidR="00292D12" w:rsidRPr="009834D3" w:rsidTr="00812B0E">
        <w:tc>
          <w:tcPr>
            <w:tcW w:w="9854" w:type="dxa"/>
            <w:gridSpan w:val="2"/>
          </w:tcPr>
          <w:p w:rsidR="00292D12" w:rsidRPr="009834D3" w:rsidRDefault="00292D12" w:rsidP="00812B0E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</w:t>
            </w:r>
            <w:r w:rsidRPr="009834D3">
              <w:rPr>
                <w:sz w:val="28"/>
                <w:szCs w:val="28"/>
              </w:rPr>
              <w:t xml:space="preserve"> специалист</w:t>
            </w:r>
          </w:p>
        </w:tc>
      </w:tr>
      <w:tr w:rsidR="00292D12" w:rsidRPr="009834D3" w:rsidTr="00812B0E">
        <w:tc>
          <w:tcPr>
            <w:tcW w:w="4926" w:type="dxa"/>
          </w:tcPr>
          <w:p w:rsidR="00292D12" w:rsidRPr="009834D3" w:rsidRDefault="00292D12" w:rsidP="00812B0E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8"/>
                <w:szCs w:val="28"/>
              </w:rPr>
            </w:pPr>
            <w:r w:rsidRPr="009834D3">
              <w:rPr>
                <w:sz w:val="28"/>
                <w:szCs w:val="28"/>
              </w:rPr>
              <w:t>От 1 до 3 лет</w:t>
            </w:r>
          </w:p>
        </w:tc>
        <w:tc>
          <w:tcPr>
            <w:tcW w:w="4928" w:type="dxa"/>
            <w:vAlign w:val="center"/>
          </w:tcPr>
          <w:p w:rsidR="00292D12" w:rsidRPr="009834D3" w:rsidRDefault="00292D12" w:rsidP="00812B0E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8"/>
                <w:szCs w:val="28"/>
              </w:rPr>
            </w:pPr>
            <w:r w:rsidRPr="009834D3">
              <w:rPr>
                <w:sz w:val="28"/>
                <w:szCs w:val="28"/>
              </w:rPr>
              <w:t>0,1</w:t>
            </w:r>
          </w:p>
        </w:tc>
      </w:tr>
      <w:tr w:rsidR="00292D12" w:rsidRPr="009834D3" w:rsidTr="00812B0E">
        <w:tc>
          <w:tcPr>
            <w:tcW w:w="4926" w:type="dxa"/>
          </w:tcPr>
          <w:p w:rsidR="00292D12" w:rsidRPr="009834D3" w:rsidRDefault="00292D12" w:rsidP="00812B0E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8"/>
                <w:szCs w:val="28"/>
              </w:rPr>
            </w:pPr>
            <w:r w:rsidRPr="009834D3">
              <w:rPr>
                <w:sz w:val="28"/>
                <w:szCs w:val="28"/>
              </w:rPr>
              <w:t>От 3 до 6 лет</w:t>
            </w:r>
          </w:p>
        </w:tc>
        <w:tc>
          <w:tcPr>
            <w:tcW w:w="4928" w:type="dxa"/>
            <w:vAlign w:val="center"/>
          </w:tcPr>
          <w:p w:rsidR="00292D12" w:rsidRPr="009834D3" w:rsidRDefault="00292D12" w:rsidP="00812B0E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8"/>
                <w:szCs w:val="28"/>
              </w:rPr>
            </w:pPr>
            <w:r w:rsidRPr="009834D3">
              <w:rPr>
                <w:sz w:val="28"/>
                <w:szCs w:val="28"/>
              </w:rPr>
              <w:t>0,2</w:t>
            </w:r>
          </w:p>
        </w:tc>
      </w:tr>
      <w:tr w:rsidR="00292D12" w:rsidRPr="009834D3" w:rsidTr="00812B0E">
        <w:tc>
          <w:tcPr>
            <w:tcW w:w="4926" w:type="dxa"/>
          </w:tcPr>
          <w:p w:rsidR="00292D12" w:rsidRPr="009834D3" w:rsidRDefault="00292D12" w:rsidP="00812B0E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8"/>
                <w:szCs w:val="28"/>
              </w:rPr>
            </w:pPr>
            <w:r w:rsidRPr="009834D3">
              <w:rPr>
                <w:sz w:val="28"/>
                <w:szCs w:val="28"/>
              </w:rPr>
              <w:t>Свыше 6 лет</w:t>
            </w:r>
          </w:p>
        </w:tc>
        <w:tc>
          <w:tcPr>
            <w:tcW w:w="4928" w:type="dxa"/>
            <w:vAlign w:val="center"/>
          </w:tcPr>
          <w:p w:rsidR="00292D12" w:rsidRPr="009834D3" w:rsidRDefault="00292D12" w:rsidP="00812B0E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8"/>
                <w:szCs w:val="28"/>
              </w:rPr>
            </w:pPr>
            <w:r w:rsidRPr="009834D3">
              <w:rPr>
                <w:sz w:val="28"/>
                <w:szCs w:val="28"/>
              </w:rPr>
              <w:t>0,3</w:t>
            </w:r>
          </w:p>
        </w:tc>
      </w:tr>
    </w:tbl>
    <w:p w:rsidR="00292D12" w:rsidRPr="009834D3" w:rsidRDefault="00292D12" w:rsidP="00292D12">
      <w:pPr>
        <w:ind w:firstLine="669"/>
        <w:jc w:val="both"/>
        <w:rPr>
          <w:b/>
          <w:sz w:val="28"/>
          <w:szCs w:val="28"/>
        </w:rPr>
      </w:pPr>
    </w:p>
    <w:p w:rsidR="003C372C" w:rsidRPr="00292D12" w:rsidRDefault="003C372C" w:rsidP="00292D12">
      <w:pPr>
        <w:tabs>
          <w:tab w:val="left" w:pos="1428"/>
        </w:tabs>
        <w:rPr>
          <w:sz w:val="26"/>
          <w:szCs w:val="26"/>
        </w:rPr>
      </w:pPr>
    </w:p>
    <w:sectPr w:rsidR="003C372C" w:rsidRPr="00292D12" w:rsidSect="0067607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4C63" w:rsidRDefault="00CD4C63">
      <w:r>
        <w:separator/>
      </w:r>
    </w:p>
  </w:endnote>
  <w:endnote w:type="continuationSeparator" w:id="1">
    <w:p w:rsidR="00CD4C63" w:rsidRDefault="00CD4C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4C63" w:rsidRDefault="00CD4C63">
      <w:r>
        <w:separator/>
      </w:r>
    </w:p>
  </w:footnote>
  <w:footnote w:type="continuationSeparator" w:id="1">
    <w:p w:rsidR="00CD4C63" w:rsidRDefault="00CD4C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A00B2"/>
    <w:multiLevelType w:val="multilevel"/>
    <w:tmpl w:val="E27439D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1">
    <w:nsid w:val="02FE04CB"/>
    <w:multiLevelType w:val="hybridMultilevel"/>
    <w:tmpl w:val="57C0BBA2"/>
    <w:lvl w:ilvl="0" w:tplc="BCB2679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1A1C5399"/>
    <w:multiLevelType w:val="multilevel"/>
    <w:tmpl w:val="E27439D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3">
    <w:nsid w:val="507E3DD3"/>
    <w:multiLevelType w:val="hybridMultilevel"/>
    <w:tmpl w:val="9A38D4F2"/>
    <w:lvl w:ilvl="0" w:tplc="E482F4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CAE274">
      <w:numFmt w:val="none"/>
      <w:lvlText w:val=""/>
      <w:lvlJc w:val="left"/>
      <w:pPr>
        <w:tabs>
          <w:tab w:val="num" w:pos="360"/>
        </w:tabs>
      </w:pPr>
    </w:lvl>
    <w:lvl w:ilvl="2" w:tplc="2E8ADE06">
      <w:numFmt w:val="none"/>
      <w:lvlText w:val=""/>
      <w:lvlJc w:val="left"/>
      <w:pPr>
        <w:tabs>
          <w:tab w:val="num" w:pos="360"/>
        </w:tabs>
      </w:pPr>
    </w:lvl>
    <w:lvl w:ilvl="3" w:tplc="358E0FE0">
      <w:numFmt w:val="none"/>
      <w:lvlText w:val=""/>
      <w:lvlJc w:val="left"/>
      <w:pPr>
        <w:tabs>
          <w:tab w:val="num" w:pos="360"/>
        </w:tabs>
      </w:pPr>
    </w:lvl>
    <w:lvl w:ilvl="4" w:tplc="7BC6BF1A">
      <w:numFmt w:val="none"/>
      <w:lvlText w:val=""/>
      <w:lvlJc w:val="left"/>
      <w:pPr>
        <w:tabs>
          <w:tab w:val="num" w:pos="360"/>
        </w:tabs>
      </w:pPr>
    </w:lvl>
    <w:lvl w:ilvl="5" w:tplc="E4C4F8AC">
      <w:numFmt w:val="none"/>
      <w:lvlText w:val=""/>
      <w:lvlJc w:val="left"/>
      <w:pPr>
        <w:tabs>
          <w:tab w:val="num" w:pos="360"/>
        </w:tabs>
      </w:pPr>
    </w:lvl>
    <w:lvl w:ilvl="6" w:tplc="A1BC3B4A">
      <w:numFmt w:val="none"/>
      <w:lvlText w:val=""/>
      <w:lvlJc w:val="left"/>
      <w:pPr>
        <w:tabs>
          <w:tab w:val="num" w:pos="360"/>
        </w:tabs>
      </w:pPr>
    </w:lvl>
    <w:lvl w:ilvl="7" w:tplc="07D49946">
      <w:numFmt w:val="none"/>
      <w:lvlText w:val=""/>
      <w:lvlJc w:val="left"/>
      <w:pPr>
        <w:tabs>
          <w:tab w:val="num" w:pos="360"/>
        </w:tabs>
      </w:pPr>
    </w:lvl>
    <w:lvl w:ilvl="8" w:tplc="AFA861B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38F0"/>
    <w:rsid w:val="00002B4D"/>
    <w:rsid w:val="000113FF"/>
    <w:rsid w:val="00015599"/>
    <w:rsid w:val="0003637C"/>
    <w:rsid w:val="00040397"/>
    <w:rsid w:val="0004120D"/>
    <w:rsid w:val="000438F0"/>
    <w:rsid w:val="00046D2D"/>
    <w:rsid w:val="00051DCD"/>
    <w:rsid w:val="00055138"/>
    <w:rsid w:val="00057B5E"/>
    <w:rsid w:val="00060B2C"/>
    <w:rsid w:val="00061E58"/>
    <w:rsid w:val="0006209F"/>
    <w:rsid w:val="000930AB"/>
    <w:rsid w:val="00093D66"/>
    <w:rsid w:val="000B074A"/>
    <w:rsid w:val="000B10F6"/>
    <w:rsid w:val="000B4A04"/>
    <w:rsid w:val="000D7D19"/>
    <w:rsid w:val="000E073A"/>
    <w:rsid w:val="000E6FBD"/>
    <w:rsid w:val="000F39A0"/>
    <w:rsid w:val="00106638"/>
    <w:rsid w:val="001074FB"/>
    <w:rsid w:val="00107DB4"/>
    <w:rsid w:val="001117B6"/>
    <w:rsid w:val="001177F5"/>
    <w:rsid w:val="001225B3"/>
    <w:rsid w:val="00123C86"/>
    <w:rsid w:val="001309BE"/>
    <w:rsid w:val="00131D2E"/>
    <w:rsid w:val="0013316B"/>
    <w:rsid w:val="00141FD5"/>
    <w:rsid w:val="001522B5"/>
    <w:rsid w:val="00160E06"/>
    <w:rsid w:val="00172BB4"/>
    <w:rsid w:val="00175080"/>
    <w:rsid w:val="00187DC5"/>
    <w:rsid w:val="001B4FAE"/>
    <w:rsid w:val="001D1E0D"/>
    <w:rsid w:val="001D3F20"/>
    <w:rsid w:val="001D6DEA"/>
    <w:rsid w:val="001E3C57"/>
    <w:rsid w:val="001E6AE0"/>
    <w:rsid w:val="001F1DFB"/>
    <w:rsid w:val="00202616"/>
    <w:rsid w:val="002447C0"/>
    <w:rsid w:val="0024722F"/>
    <w:rsid w:val="00253922"/>
    <w:rsid w:val="00255113"/>
    <w:rsid w:val="00265ECA"/>
    <w:rsid w:val="002661EC"/>
    <w:rsid w:val="00280C53"/>
    <w:rsid w:val="00281C2D"/>
    <w:rsid w:val="00285948"/>
    <w:rsid w:val="002905C9"/>
    <w:rsid w:val="00292D12"/>
    <w:rsid w:val="002A2B65"/>
    <w:rsid w:val="002B1729"/>
    <w:rsid w:val="002B338F"/>
    <w:rsid w:val="002C3C5F"/>
    <w:rsid w:val="002C3ECA"/>
    <w:rsid w:val="002E182E"/>
    <w:rsid w:val="002E43EF"/>
    <w:rsid w:val="002F552C"/>
    <w:rsid w:val="00304572"/>
    <w:rsid w:val="003171F0"/>
    <w:rsid w:val="0033238D"/>
    <w:rsid w:val="00344866"/>
    <w:rsid w:val="00350A5B"/>
    <w:rsid w:val="0035522A"/>
    <w:rsid w:val="003557CB"/>
    <w:rsid w:val="00365A44"/>
    <w:rsid w:val="00367C26"/>
    <w:rsid w:val="00377EF7"/>
    <w:rsid w:val="0039674B"/>
    <w:rsid w:val="003A2544"/>
    <w:rsid w:val="003A3C3B"/>
    <w:rsid w:val="003C20F2"/>
    <w:rsid w:val="003C372C"/>
    <w:rsid w:val="003C75F0"/>
    <w:rsid w:val="003D7FC4"/>
    <w:rsid w:val="003E493D"/>
    <w:rsid w:val="003F03F5"/>
    <w:rsid w:val="003F32F7"/>
    <w:rsid w:val="003F5054"/>
    <w:rsid w:val="003F6D79"/>
    <w:rsid w:val="003F7EB6"/>
    <w:rsid w:val="00404565"/>
    <w:rsid w:val="004058B7"/>
    <w:rsid w:val="00406B04"/>
    <w:rsid w:val="004121D4"/>
    <w:rsid w:val="00415B7E"/>
    <w:rsid w:val="00417F7C"/>
    <w:rsid w:val="0042154C"/>
    <w:rsid w:val="00426B9A"/>
    <w:rsid w:val="00436C87"/>
    <w:rsid w:val="00456941"/>
    <w:rsid w:val="00467A96"/>
    <w:rsid w:val="00477C53"/>
    <w:rsid w:val="004830E9"/>
    <w:rsid w:val="004927A3"/>
    <w:rsid w:val="00492AB4"/>
    <w:rsid w:val="004B0E38"/>
    <w:rsid w:val="004B6C1F"/>
    <w:rsid w:val="004C0C50"/>
    <w:rsid w:val="004C6251"/>
    <w:rsid w:val="004D17CA"/>
    <w:rsid w:val="004E1977"/>
    <w:rsid w:val="004E7A23"/>
    <w:rsid w:val="004F2142"/>
    <w:rsid w:val="004F51F7"/>
    <w:rsid w:val="004F6A36"/>
    <w:rsid w:val="0050264A"/>
    <w:rsid w:val="005034D5"/>
    <w:rsid w:val="0051245D"/>
    <w:rsid w:val="00516F35"/>
    <w:rsid w:val="00532372"/>
    <w:rsid w:val="00552568"/>
    <w:rsid w:val="005917E5"/>
    <w:rsid w:val="005A3B48"/>
    <w:rsid w:val="005A5C3B"/>
    <w:rsid w:val="005B27FE"/>
    <w:rsid w:val="005B7B3C"/>
    <w:rsid w:val="005C3620"/>
    <w:rsid w:val="005C73D5"/>
    <w:rsid w:val="005D0AA2"/>
    <w:rsid w:val="005E00A6"/>
    <w:rsid w:val="005F027B"/>
    <w:rsid w:val="00603D41"/>
    <w:rsid w:val="006310D6"/>
    <w:rsid w:val="00643A93"/>
    <w:rsid w:val="0066611F"/>
    <w:rsid w:val="00676076"/>
    <w:rsid w:val="00676FD8"/>
    <w:rsid w:val="006800EC"/>
    <w:rsid w:val="00680877"/>
    <w:rsid w:val="00682CAA"/>
    <w:rsid w:val="006905B6"/>
    <w:rsid w:val="006A2D10"/>
    <w:rsid w:val="006A3E70"/>
    <w:rsid w:val="006A5752"/>
    <w:rsid w:val="006A5FD1"/>
    <w:rsid w:val="006B1861"/>
    <w:rsid w:val="006B1888"/>
    <w:rsid w:val="006B45B9"/>
    <w:rsid w:val="006C5C5B"/>
    <w:rsid w:val="006E5568"/>
    <w:rsid w:val="006F15C5"/>
    <w:rsid w:val="00700A32"/>
    <w:rsid w:val="00710FAC"/>
    <w:rsid w:val="00726A24"/>
    <w:rsid w:val="00735FDC"/>
    <w:rsid w:val="00740653"/>
    <w:rsid w:val="00745FCC"/>
    <w:rsid w:val="00751101"/>
    <w:rsid w:val="00752214"/>
    <w:rsid w:val="00753CA8"/>
    <w:rsid w:val="00770011"/>
    <w:rsid w:val="0077584A"/>
    <w:rsid w:val="007777A7"/>
    <w:rsid w:val="00780496"/>
    <w:rsid w:val="00784F98"/>
    <w:rsid w:val="007A4243"/>
    <w:rsid w:val="007C2593"/>
    <w:rsid w:val="007C62AD"/>
    <w:rsid w:val="007C6C2F"/>
    <w:rsid w:val="007D0D4D"/>
    <w:rsid w:val="007D2638"/>
    <w:rsid w:val="007D2AB7"/>
    <w:rsid w:val="007E06BC"/>
    <w:rsid w:val="007E6A58"/>
    <w:rsid w:val="007F29F4"/>
    <w:rsid w:val="007F3820"/>
    <w:rsid w:val="007F57E9"/>
    <w:rsid w:val="008015F7"/>
    <w:rsid w:val="00807E05"/>
    <w:rsid w:val="00811D2D"/>
    <w:rsid w:val="00816835"/>
    <w:rsid w:val="00820013"/>
    <w:rsid w:val="008211E5"/>
    <w:rsid w:val="00821613"/>
    <w:rsid w:val="00831C83"/>
    <w:rsid w:val="00832657"/>
    <w:rsid w:val="00841192"/>
    <w:rsid w:val="00841B09"/>
    <w:rsid w:val="00846EE9"/>
    <w:rsid w:val="0084785D"/>
    <w:rsid w:val="00852753"/>
    <w:rsid w:val="00854090"/>
    <w:rsid w:val="00860029"/>
    <w:rsid w:val="00862A6A"/>
    <w:rsid w:val="00897923"/>
    <w:rsid w:val="008A311E"/>
    <w:rsid w:val="008A6C36"/>
    <w:rsid w:val="008B1758"/>
    <w:rsid w:val="008B6602"/>
    <w:rsid w:val="008C01CF"/>
    <w:rsid w:val="008C7C03"/>
    <w:rsid w:val="008E5FB8"/>
    <w:rsid w:val="008F52FB"/>
    <w:rsid w:val="008F6B70"/>
    <w:rsid w:val="00907750"/>
    <w:rsid w:val="00911DE8"/>
    <w:rsid w:val="00916E3B"/>
    <w:rsid w:val="00917656"/>
    <w:rsid w:val="00924C96"/>
    <w:rsid w:val="00924DD1"/>
    <w:rsid w:val="009307CB"/>
    <w:rsid w:val="0093183D"/>
    <w:rsid w:val="00935FCF"/>
    <w:rsid w:val="0093709A"/>
    <w:rsid w:val="009506E8"/>
    <w:rsid w:val="00956C39"/>
    <w:rsid w:val="00957DBC"/>
    <w:rsid w:val="0096155C"/>
    <w:rsid w:val="009659C1"/>
    <w:rsid w:val="00975ED4"/>
    <w:rsid w:val="009A122D"/>
    <w:rsid w:val="009B3C58"/>
    <w:rsid w:val="009C11C5"/>
    <w:rsid w:val="009C421B"/>
    <w:rsid w:val="009C52DD"/>
    <w:rsid w:val="009D53E3"/>
    <w:rsid w:val="009E3142"/>
    <w:rsid w:val="009E40EA"/>
    <w:rsid w:val="00A06FBA"/>
    <w:rsid w:val="00A157E6"/>
    <w:rsid w:val="00A254D0"/>
    <w:rsid w:val="00A34067"/>
    <w:rsid w:val="00A357DF"/>
    <w:rsid w:val="00A76BDF"/>
    <w:rsid w:val="00A83487"/>
    <w:rsid w:val="00A903A9"/>
    <w:rsid w:val="00A94E24"/>
    <w:rsid w:val="00AA6EC7"/>
    <w:rsid w:val="00AB4EDD"/>
    <w:rsid w:val="00AD6D0E"/>
    <w:rsid w:val="00AE0516"/>
    <w:rsid w:val="00AE12DF"/>
    <w:rsid w:val="00AE2294"/>
    <w:rsid w:val="00AE6D1A"/>
    <w:rsid w:val="00B01560"/>
    <w:rsid w:val="00B106A4"/>
    <w:rsid w:val="00B13B2F"/>
    <w:rsid w:val="00B32E2C"/>
    <w:rsid w:val="00B34033"/>
    <w:rsid w:val="00B3544B"/>
    <w:rsid w:val="00B37AFD"/>
    <w:rsid w:val="00B44269"/>
    <w:rsid w:val="00B469E8"/>
    <w:rsid w:val="00B66CDD"/>
    <w:rsid w:val="00B840C8"/>
    <w:rsid w:val="00B8551F"/>
    <w:rsid w:val="00BA5383"/>
    <w:rsid w:val="00BA6F03"/>
    <w:rsid w:val="00BB0F23"/>
    <w:rsid w:val="00BC215A"/>
    <w:rsid w:val="00BC610C"/>
    <w:rsid w:val="00BD24D5"/>
    <w:rsid w:val="00BD3FBD"/>
    <w:rsid w:val="00BE6A90"/>
    <w:rsid w:val="00BF0BA6"/>
    <w:rsid w:val="00C03D3C"/>
    <w:rsid w:val="00C04A80"/>
    <w:rsid w:val="00C0728B"/>
    <w:rsid w:val="00C12F5E"/>
    <w:rsid w:val="00C22101"/>
    <w:rsid w:val="00C32446"/>
    <w:rsid w:val="00C45DE7"/>
    <w:rsid w:val="00C46E2E"/>
    <w:rsid w:val="00C5301A"/>
    <w:rsid w:val="00C704F5"/>
    <w:rsid w:val="00C811E4"/>
    <w:rsid w:val="00CB4A07"/>
    <w:rsid w:val="00CC1B2C"/>
    <w:rsid w:val="00CC6EEF"/>
    <w:rsid w:val="00CC7D64"/>
    <w:rsid w:val="00CD4C63"/>
    <w:rsid w:val="00CE2F2E"/>
    <w:rsid w:val="00CE74E5"/>
    <w:rsid w:val="00D10AEB"/>
    <w:rsid w:val="00D15DDC"/>
    <w:rsid w:val="00D20AD5"/>
    <w:rsid w:val="00D30BD1"/>
    <w:rsid w:val="00D30C0F"/>
    <w:rsid w:val="00D521FF"/>
    <w:rsid w:val="00D7260D"/>
    <w:rsid w:val="00D742FA"/>
    <w:rsid w:val="00D81DD8"/>
    <w:rsid w:val="00D9536B"/>
    <w:rsid w:val="00D95C4C"/>
    <w:rsid w:val="00D97846"/>
    <w:rsid w:val="00DA0BFB"/>
    <w:rsid w:val="00DA2A48"/>
    <w:rsid w:val="00DA3458"/>
    <w:rsid w:val="00DB46E9"/>
    <w:rsid w:val="00DB7F4D"/>
    <w:rsid w:val="00DE4019"/>
    <w:rsid w:val="00DE4656"/>
    <w:rsid w:val="00DF3D91"/>
    <w:rsid w:val="00E06C66"/>
    <w:rsid w:val="00E20EE4"/>
    <w:rsid w:val="00E2174E"/>
    <w:rsid w:val="00E22573"/>
    <w:rsid w:val="00E273F0"/>
    <w:rsid w:val="00E41416"/>
    <w:rsid w:val="00E433CD"/>
    <w:rsid w:val="00E61C80"/>
    <w:rsid w:val="00E63029"/>
    <w:rsid w:val="00E636C2"/>
    <w:rsid w:val="00E66540"/>
    <w:rsid w:val="00E677F1"/>
    <w:rsid w:val="00E70B57"/>
    <w:rsid w:val="00E84E45"/>
    <w:rsid w:val="00E871A2"/>
    <w:rsid w:val="00E90125"/>
    <w:rsid w:val="00E9239A"/>
    <w:rsid w:val="00E93997"/>
    <w:rsid w:val="00EA2E9F"/>
    <w:rsid w:val="00EB72D1"/>
    <w:rsid w:val="00EC3F2C"/>
    <w:rsid w:val="00ED0F96"/>
    <w:rsid w:val="00ED5AC8"/>
    <w:rsid w:val="00EE0E4E"/>
    <w:rsid w:val="00EE2F88"/>
    <w:rsid w:val="00EE44B7"/>
    <w:rsid w:val="00F05D17"/>
    <w:rsid w:val="00F11A2D"/>
    <w:rsid w:val="00F23F05"/>
    <w:rsid w:val="00F274B7"/>
    <w:rsid w:val="00F30717"/>
    <w:rsid w:val="00F37C0F"/>
    <w:rsid w:val="00F51B50"/>
    <w:rsid w:val="00F6690F"/>
    <w:rsid w:val="00F861C4"/>
    <w:rsid w:val="00FB1DF8"/>
    <w:rsid w:val="00FB393E"/>
    <w:rsid w:val="00FC4F47"/>
    <w:rsid w:val="00FC58B9"/>
    <w:rsid w:val="00FD13A6"/>
    <w:rsid w:val="00FE1488"/>
    <w:rsid w:val="00FF1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38F0"/>
    <w:pPr>
      <w:widowControl w:val="0"/>
    </w:pPr>
  </w:style>
  <w:style w:type="paragraph" w:styleId="3">
    <w:name w:val="heading 3"/>
    <w:basedOn w:val="a"/>
    <w:next w:val="a"/>
    <w:qFormat/>
    <w:rsid w:val="000438F0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6A4"/>
    <w:pPr>
      <w:ind w:left="708"/>
    </w:pPr>
  </w:style>
  <w:style w:type="paragraph" w:styleId="a4">
    <w:name w:val="Balloon Text"/>
    <w:basedOn w:val="a"/>
    <w:link w:val="a5"/>
    <w:rsid w:val="00093D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93D6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11A2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6">
    <w:name w:val="Знак Знак Знак Знак Знак Знак Знак"/>
    <w:basedOn w:val="a"/>
    <w:rsid w:val="007F3820"/>
    <w:pPr>
      <w:widowControl/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table" w:styleId="a7">
    <w:name w:val="Table Grid"/>
    <w:basedOn w:val="a1"/>
    <w:rsid w:val="007F3820"/>
    <w:pPr>
      <w:widowControl w:val="0"/>
      <w:autoSpaceDE w:val="0"/>
      <w:autoSpaceDN w:val="0"/>
      <w:adjustRightInd w:val="0"/>
      <w:spacing w:line="300" w:lineRule="auto"/>
      <w:ind w:left="40" w:firstLine="68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Текст1"/>
    <w:basedOn w:val="a"/>
    <w:rsid w:val="007F382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Courier New" w:hAnsi="Courier New"/>
    </w:rPr>
  </w:style>
  <w:style w:type="paragraph" w:customStyle="1" w:styleId="a8">
    <w:name w:val="Таблицы (моноширинный)"/>
    <w:basedOn w:val="a"/>
    <w:next w:val="a"/>
    <w:rsid w:val="0093183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9">
    <w:name w:val="header"/>
    <w:basedOn w:val="a"/>
    <w:link w:val="aa"/>
    <w:rsid w:val="00924DD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924DD1"/>
  </w:style>
  <w:style w:type="paragraph" w:styleId="ab">
    <w:name w:val="footer"/>
    <w:basedOn w:val="a"/>
    <w:link w:val="ac"/>
    <w:rsid w:val="00924DD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924DD1"/>
  </w:style>
  <w:style w:type="paragraph" w:styleId="2">
    <w:name w:val="Body Text 2"/>
    <w:basedOn w:val="a"/>
    <w:link w:val="20"/>
    <w:rsid w:val="00E61C8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61C80"/>
  </w:style>
  <w:style w:type="paragraph" w:customStyle="1" w:styleId="ConsPlusTitle">
    <w:name w:val="ConsPlusTitle"/>
    <w:uiPriority w:val="99"/>
    <w:rsid w:val="00E61C8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44F05FE906686E272398D7D665881F3E1F38CB507E57FC8B19438E5CCBA19D39DF6384F75609196EA4A6129B35M3U6Q" TargetMode="External"/><Relationship Id="rId18" Type="http://schemas.openxmlformats.org/officeDocument/2006/relationships/hyperlink" Target="consultantplus://offline/ref=44F05FE906686E272398D7D665881F3E1D38CB547D52FC8B19438E5CCBA19D39DF6384F75609196EA4A6129B35M3U6Q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44F05FE906686E272398D7D665881F3E1B33CB567E5EA181111A825ECCAEC23CCA72DCFB5212076BBFBA1099M3U4Q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4F05FE906686E272398D7D665881F3E183ECE517C55FC8B19438E5CCBA19D39DF6384F75609196EA4A6129B35M3U6Q" TargetMode="External"/><Relationship Id="rId17" Type="http://schemas.openxmlformats.org/officeDocument/2006/relationships/hyperlink" Target="consultantplus://offline/ref=44F05FE906686E272398D7D665881F3E1B3FC858765EA181111A825ECCAEC23CCA72DCFB5212076BBFBA1099M3U4Q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4F05FE906686E272398D7D665881F3E193BCB52765EA181111A825ECCAEC22ECA2AD0FA570C056AAAEC41DF6238D31192AB3827B64704M3U2Q" TargetMode="External"/><Relationship Id="rId20" Type="http://schemas.openxmlformats.org/officeDocument/2006/relationships/hyperlink" Target="consultantplus://offline/ref=44F05FE906686E272398D7D665881F3E143ECF577A5EA181111A825ECCAEC23CCA72DCFB5212076BBFBA1099M3U4Q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4F05FE906686E272398D7D665881F3E1D38C7527A51FC8B19438E5CCBA19D39DF6384F75609196EA4A6129B35M3U6Q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4F05FE906686E272398D7D665881F3E1D32C8537A55FC8B19438E5CCBA19D39CD63DCFB570C076EA8B344CA7360DF1589B53D3CAA450633MCU9Q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44F05FE906686E272398D7D665881F3E183ECA567654FC8B19438E5CCBA19D39CD63DCFB530B0F65F5E954CE3A34D70A8CAE233BB445M0U5Q" TargetMode="External"/><Relationship Id="rId19" Type="http://schemas.openxmlformats.org/officeDocument/2006/relationships/hyperlink" Target="consultantplus://offline/ref=44F05FE906686E272398D7D665881F3E1B3DCF557A5EA181111A825ECCAEC23CCA72DCFB5212076BBFBA1099M3U4Q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4F05FE906686E272398D7D665881F3E183BC7537A55FC8B19438E5CCBA19D39CD63DCFC5E0E0C3AF0FC45963630CC1489B53F39B6M4U4Q" TargetMode="External"/><Relationship Id="rId14" Type="http://schemas.openxmlformats.org/officeDocument/2006/relationships/hyperlink" Target="consultantplus://offline/ref=44F05FE906686E272398C9DB73E441311D31905C7F53F7D84114880B94F19B6C8D23DAAE14480A6FA1B81193313E8645C8FE3038B1590634D4AF59ACMAUEQ" TargetMode="External"/><Relationship Id="rId22" Type="http://schemas.openxmlformats.org/officeDocument/2006/relationships/hyperlink" Target="consultantplus://offline/ref=44F05FE906686E272398D7D665881F3E1D3CCD527952FC8B19438E5CCBA19D39DF6384F75609196EA4A6129B35M3U6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F23D3-4BAF-41D4-AC19-2E1F056B0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12</Pages>
  <Words>3698</Words>
  <Characters>21081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КОЛЫШЛЕЙСКОГО РАЙОНА</vt:lpstr>
    </vt:vector>
  </TitlesOfParts>
  <Company>Hewlett-Packard Company</Company>
  <LinksUpToDate>false</LinksUpToDate>
  <CharactersWithSpaces>24730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КОЛЫШЛЕЙСКОГО РАЙОНА</dc:title>
  <dc:creator>Администратор</dc:creator>
  <cp:lastModifiedBy>Admin</cp:lastModifiedBy>
  <cp:revision>8</cp:revision>
  <cp:lastPrinted>2023-09-05T11:00:00Z</cp:lastPrinted>
  <dcterms:created xsi:type="dcterms:W3CDTF">2023-09-05T10:59:00Z</dcterms:created>
  <dcterms:modified xsi:type="dcterms:W3CDTF">2023-09-08T11:42:00Z</dcterms:modified>
</cp:coreProperties>
</file>