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475"/>
        <w:tblW w:w="9995" w:type="dxa"/>
        <w:tblLayout w:type="fixed"/>
        <w:tblCellMar>
          <w:left w:w="0" w:type="dxa"/>
          <w:right w:w="0" w:type="dxa"/>
        </w:tblCellMar>
        <w:tblLook w:val="01E0"/>
      </w:tblPr>
      <w:tblGrid>
        <w:gridCol w:w="9995"/>
      </w:tblGrid>
      <w:tr w:rsidR="00697872" w:rsidRPr="007D0F9E" w:rsidTr="00BB5527">
        <w:tc>
          <w:tcPr>
            <w:tcW w:w="9995" w:type="dxa"/>
          </w:tcPr>
          <w:p w:rsidR="00697872" w:rsidRPr="00697872" w:rsidRDefault="00697872" w:rsidP="00BB5527">
            <w:pPr>
              <w:widowControl/>
              <w:jc w:val="center"/>
              <w:rPr>
                <w:b/>
                <w:sz w:val="24"/>
                <w:szCs w:val="24"/>
              </w:rPr>
            </w:pPr>
          </w:p>
        </w:tc>
      </w:tr>
      <w:tr w:rsidR="00BB5527" w:rsidRPr="007D0F9E" w:rsidTr="00BB5527">
        <w:tc>
          <w:tcPr>
            <w:tcW w:w="9995" w:type="dxa"/>
          </w:tcPr>
          <w:p w:rsidR="00BB5527" w:rsidRPr="00A24F2A" w:rsidRDefault="00BB5527" w:rsidP="00BB5527">
            <w:pPr>
              <w:widowControl/>
              <w:jc w:val="center"/>
              <w:rPr>
                <w:b/>
                <w:sz w:val="36"/>
                <w:szCs w:val="36"/>
              </w:rPr>
            </w:pPr>
            <w:r w:rsidRPr="00A24F2A">
              <w:rPr>
                <w:b/>
                <w:sz w:val="36"/>
                <w:szCs w:val="36"/>
              </w:rPr>
              <w:t xml:space="preserve">СОБРАНИЕ ПРЕДСТАВИТЕЛЕЙ </w:t>
            </w:r>
          </w:p>
          <w:p w:rsidR="00BB5527" w:rsidRPr="00A24F2A" w:rsidRDefault="00BB5527" w:rsidP="00BB5527">
            <w:pPr>
              <w:widowControl/>
              <w:jc w:val="center"/>
              <w:rPr>
                <w:b/>
                <w:sz w:val="36"/>
                <w:szCs w:val="36"/>
              </w:rPr>
            </w:pPr>
            <w:r w:rsidRPr="00A24F2A">
              <w:rPr>
                <w:b/>
                <w:sz w:val="36"/>
                <w:szCs w:val="36"/>
              </w:rPr>
              <w:t>КОЛЫШЛЕЙСКОГО РАЙОНА ПЕНЗЕНСКОЙ ОБЛАСТИ</w:t>
            </w:r>
          </w:p>
          <w:p w:rsidR="00BB5527" w:rsidRPr="007D0F9E" w:rsidRDefault="00BF6431" w:rsidP="00BB5527">
            <w:pPr>
              <w:widowControl/>
              <w:jc w:val="center"/>
              <w:rPr>
                <w:b/>
                <w:sz w:val="26"/>
                <w:szCs w:val="26"/>
              </w:rPr>
            </w:pPr>
            <w:r>
              <w:rPr>
                <w:b/>
                <w:sz w:val="36"/>
                <w:szCs w:val="36"/>
              </w:rPr>
              <w:t>ПЯТОГО</w:t>
            </w:r>
            <w:r w:rsidR="00BB5527" w:rsidRPr="00A24F2A">
              <w:rPr>
                <w:b/>
                <w:sz w:val="36"/>
                <w:szCs w:val="36"/>
              </w:rPr>
              <w:t xml:space="preserve"> СОЗЫВА</w:t>
            </w:r>
          </w:p>
        </w:tc>
      </w:tr>
      <w:tr w:rsidR="00BB5527" w:rsidRPr="007D0F9E" w:rsidTr="00BB5527">
        <w:trPr>
          <w:trHeight w:hRule="exact" w:val="397"/>
        </w:trPr>
        <w:tc>
          <w:tcPr>
            <w:tcW w:w="9995" w:type="dxa"/>
          </w:tcPr>
          <w:p w:rsidR="00BB5527" w:rsidRPr="007D0F9E" w:rsidRDefault="00BB5527" w:rsidP="00BB5527">
            <w:pPr>
              <w:widowControl/>
              <w:jc w:val="both"/>
              <w:rPr>
                <w:sz w:val="26"/>
                <w:szCs w:val="26"/>
              </w:rPr>
            </w:pPr>
          </w:p>
        </w:tc>
      </w:tr>
      <w:tr w:rsidR="00BB5527" w:rsidRPr="007D0F9E" w:rsidTr="00BB5527">
        <w:tc>
          <w:tcPr>
            <w:tcW w:w="9995" w:type="dxa"/>
          </w:tcPr>
          <w:p w:rsidR="00BB5527" w:rsidRPr="00697872" w:rsidRDefault="00BB5527" w:rsidP="00BB5527">
            <w:pPr>
              <w:pStyle w:val="3"/>
              <w:rPr>
                <w:sz w:val="28"/>
                <w:szCs w:val="28"/>
              </w:rPr>
            </w:pPr>
            <w:proofErr w:type="gramStart"/>
            <w:r w:rsidRPr="00697872">
              <w:rPr>
                <w:sz w:val="28"/>
                <w:szCs w:val="28"/>
              </w:rPr>
              <w:t>Р</w:t>
            </w:r>
            <w:proofErr w:type="gramEnd"/>
            <w:r w:rsidRPr="00697872">
              <w:rPr>
                <w:sz w:val="28"/>
                <w:szCs w:val="28"/>
              </w:rPr>
              <w:t xml:space="preserve"> Е Ш Е Н И Е</w:t>
            </w:r>
          </w:p>
        </w:tc>
      </w:tr>
    </w:tbl>
    <w:tbl>
      <w:tblPr>
        <w:tblpPr w:leftFromText="180" w:rightFromText="180" w:vertAnchor="page" w:horzAnchor="margin" w:tblpXSpec="center" w:tblpY="4771"/>
        <w:tblOverlap w:val="never"/>
        <w:tblW w:w="0" w:type="auto"/>
        <w:tblLayout w:type="fixed"/>
        <w:tblCellMar>
          <w:left w:w="0" w:type="dxa"/>
          <w:right w:w="0" w:type="dxa"/>
        </w:tblCellMar>
        <w:tblLook w:val="0000"/>
      </w:tblPr>
      <w:tblGrid>
        <w:gridCol w:w="284"/>
        <w:gridCol w:w="2835"/>
        <w:gridCol w:w="397"/>
        <w:gridCol w:w="1134"/>
      </w:tblGrid>
      <w:tr w:rsidR="00697872" w:rsidRPr="007D0F9E" w:rsidTr="00697872">
        <w:tc>
          <w:tcPr>
            <w:tcW w:w="284" w:type="dxa"/>
            <w:vAlign w:val="bottom"/>
          </w:tcPr>
          <w:p w:rsidR="00697872" w:rsidRPr="007D0F9E" w:rsidRDefault="00697872" w:rsidP="00697872">
            <w:pPr>
              <w:widowControl/>
              <w:rPr>
                <w:sz w:val="26"/>
                <w:szCs w:val="26"/>
              </w:rPr>
            </w:pPr>
            <w:r w:rsidRPr="007D0F9E">
              <w:rPr>
                <w:sz w:val="26"/>
                <w:szCs w:val="26"/>
              </w:rPr>
              <w:t>от</w:t>
            </w:r>
          </w:p>
        </w:tc>
        <w:tc>
          <w:tcPr>
            <w:tcW w:w="2835" w:type="dxa"/>
            <w:tcBorders>
              <w:bottom w:val="single" w:sz="6" w:space="0" w:color="auto"/>
            </w:tcBorders>
          </w:tcPr>
          <w:p w:rsidR="00697872" w:rsidRPr="007D0F9E" w:rsidRDefault="00082A6F" w:rsidP="009346A9">
            <w:pPr>
              <w:widowControl/>
              <w:jc w:val="center"/>
              <w:rPr>
                <w:sz w:val="26"/>
                <w:szCs w:val="26"/>
              </w:rPr>
            </w:pPr>
            <w:r>
              <w:rPr>
                <w:sz w:val="26"/>
                <w:szCs w:val="26"/>
              </w:rPr>
              <w:t>2</w:t>
            </w:r>
            <w:r w:rsidR="009346A9">
              <w:rPr>
                <w:sz w:val="26"/>
                <w:szCs w:val="26"/>
              </w:rPr>
              <w:t>8</w:t>
            </w:r>
            <w:r>
              <w:rPr>
                <w:sz w:val="26"/>
                <w:szCs w:val="26"/>
              </w:rPr>
              <w:t xml:space="preserve"> </w:t>
            </w:r>
            <w:r w:rsidR="009346A9">
              <w:rPr>
                <w:sz w:val="26"/>
                <w:szCs w:val="26"/>
              </w:rPr>
              <w:t>ноября</w:t>
            </w:r>
            <w:r w:rsidR="004278A8">
              <w:rPr>
                <w:sz w:val="26"/>
                <w:szCs w:val="26"/>
              </w:rPr>
              <w:t xml:space="preserve"> 2024</w:t>
            </w:r>
            <w:r w:rsidR="007C72B7">
              <w:rPr>
                <w:sz w:val="26"/>
                <w:szCs w:val="26"/>
              </w:rPr>
              <w:t xml:space="preserve"> года</w:t>
            </w:r>
          </w:p>
        </w:tc>
        <w:tc>
          <w:tcPr>
            <w:tcW w:w="397" w:type="dxa"/>
          </w:tcPr>
          <w:p w:rsidR="00697872" w:rsidRPr="007D0F9E" w:rsidRDefault="00697872" w:rsidP="00697872">
            <w:pPr>
              <w:widowControl/>
              <w:jc w:val="center"/>
              <w:rPr>
                <w:sz w:val="26"/>
                <w:szCs w:val="26"/>
              </w:rPr>
            </w:pPr>
            <w:r w:rsidRPr="007D0F9E">
              <w:rPr>
                <w:sz w:val="26"/>
                <w:szCs w:val="26"/>
              </w:rPr>
              <w:t>№</w:t>
            </w:r>
          </w:p>
        </w:tc>
        <w:tc>
          <w:tcPr>
            <w:tcW w:w="1134" w:type="dxa"/>
            <w:tcBorders>
              <w:bottom w:val="single" w:sz="6" w:space="0" w:color="auto"/>
            </w:tcBorders>
          </w:tcPr>
          <w:p w:rsidR="00697872" w:rsidRPr="007D0F9E" w:rsidRDefault="005552FD" w:rsidP="00082A6F">
            <w:pPr>
              <w:widowControl/>
              <w:jc w:val="center"/>
              <w:rPr>
                <w:sz w:val="26"/>
                <w:szCs w:val="26"/>
              </w:rPr>
            </w:pPr>
            <w:r>
              <w:rPr>
                <w:sz w:val="26"/>
                <w:szCs w:val="26"/>
              </w:rPr>
              <w:t>300-44/5</w:t>
            </w:r>
          </w:p>
        </w:tc>
      </w:tr>
      <w:tr w:rsidR="00697872" w:rsidRPr="007D0F9E" w:rsidTr="00697872">
        <w:tc>
          <w:tcPr>
            <w:tcW w:w="4650" w:type="dxa"/>
            <w:gridSpan w:val="4"/>
          </w:tcPr>
          <w:p w:rsidR="00697872" w:rsidRPr="007D0F9E" w:rsidRDefault="00697872" w:rsidP="00697872">
            <w:pPr>
              <w:widowControl/>
              <w:spacing w:before="120"/>
              <w:jc w:val="center"/>
              <w:rPr>
                <w:sz w:val="26"/>
                <w:szCs w:val="26"/>
              </w:rPr>
            </w:pPr>
            <w:proofErr w:type="spellStart"/>
            <w:r w:rsidRPr="007D0F9E">
              <w:rPr>
                <w:sz w:val="26"/>
                <w:szCs w:val="26"/>
              </w:rPr>
              <w:t>р.п</w:t>
            </w:r>
            <w:proofErr w:type="gramStart"/>
            <w:r w:rsidRPr="007D0F9E">
              <w:rPr>
                <w:sz w:val="26"/>
                <w:szCs w:val="26"/>
              </w:rPr>
              <w:t>.К</w:t>
            </w:r>
            <w:proofErr w:type="gramEnd"/>
            <w:r w:rsidRPr="007D0F9E">
              <w:rPr>
                <w:sz w:val="26"/>
                <w:szCs w:val="26"/>
              </w:rPr>
              <w:t>олышлей</w:t>
            </w:r>
            <w:proofErr w:type="spellEnd"/>
          </w:p>
        </w:tc>
      </w:tr>
    </w:tbl>
    <w:p w:rsidR="007D0F9E" w:rsidRPr="00B26A2D" w:rsidRDefault="00252A66" w:rsidP="00B26A2D">
      <w:pPr>
        <w:jc w:val="right"/>
        <w:rPr>
          <w:bCs/>
          <w:sz w:val="26"/>
          <w:szCs w:val="26"/>
        </w:rPr>
      </w:pPr>
      <w:r w:rsidRPr="00B26A2D">
        <w:rPr>
          <w:noProof/>
          <w:sz w:val="26"/>
          <w:szCs w:val="26"/>
        </w:rPr>
        <w:drawing>
          <wp:anchor distT="0" distB="0" distL="114300" distR="114300" simplePos="0" relativeHeight="251657728" behindDoc="0" locked="0" layoutInCell="1" allowOverlap="1">
            <wp:simplePos x="0" y="0"/>
            <wp:positionH relativeFrom="column">
              <wp:posOffset>2686050</wp:posOffset>
            </wp:positionH>
            <wp:positionV relativeFrom="paragraph">
              <wp:posOffset>0</wp:posOffset>
            </wp:positionV>
            <wp:extent cx="733425" cy="90487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цвет)"/>
                    <pic:cNvPicPr>
                      <a:picLocks noChangeAspect="1" noChangeArrowheads="1"/>
                    </pic:cNvPicPr>
                  </pic:nvPicPr>
                  <pic:blipFill>
                    <a:blip r:embed="rId8" cstate="print"/>
                    <a:srcRect/>
                    <a:stretch>
                      <a:fillRect/>
                    </a:stretch>
                  </pic:blipFill>
                  <pic:spPr bwMode="auto">
                    <a:xfrm>
                      <a:off x="0" y="0"/>
                      <a:ext cx="733425" cy="904875"/>
                    </a:xfrm>
                    <a:prstGeom prst="rect">
                      <a:avLst/>
                    </a:prstGeom>
                    <a:noFill/>
                    <a:ln w="9525">
                      <a:noFill/>
                      <a:miter lim="800000"/>
                      <a:headEnd/>
                      <a:tailEnd/>
                    </a:ln>
                  </pic:spPr>
                </pic:pic>
              </a:graphicData>
            </a:graphic>
          </wp:anchor>
        </w:drawing>
      </w:r>
      <w:r w:rsidR="00E777B3" w:rsidRPr="00B26A2D">
        <w:rPr>
          <w:sz w:val="26"/>
          <w:szCs w:val="26"/>
        </w:rPr>
        <w:br w:type="textWrapping" w:clear="all"/>
      </w:r>
    </w:p>
    <w:p w:rsidR="00DF5F66" w:rsidRPr="004E2D71" w:rsidRDefault="00082A6F" w:rsidP="00BB568B">
      <w:pPr>
        <w:ind w:firstLine="567"/>
        <w:jc w:val="center"/>
        <w:rPr>
          <w:b/>
          <w:color w:val="000000"/>
          <w:sz w:val="26"/>
          <w:szCs w:val="26"/>
        </w:rPr>
      </w:pPr>
      <w:r w:rsidRPr="00672ECD">
        <w:rPr>
          <w:b/>
          <w:sz w:val="26"/>
          <w:szCs w:val="26"/>
        </w:rPr>
        <w:t>О внесении изменени</w:t>
      </w:r>
      <w:r>
        <w:rPr>
          <w:b/>
          <w:sz w:val="26"/>
          <w:szCs w:val="26"/>
        </w:rPr>
        <w:t>я</w:t>
      </w:r>
      <w:r w:rsidRPr="00672ECD">
        <w:rPr>
          <w:b/>
          <w:sz w:val="26"/>
          <w:szCs w:val="26"/>
        </w:rPr>
        <w:t xml:space="preserve"> в Положение об Управлении социальной защиты населения Администрации </w:t>
      </w:r>
      <w:proofErr w:type="spellStart"/>
      <w:r w:rsidRPr="00672ECD">
        <w:rPr>
          <w:b/>
          <w:sz w:val="26"/>
          <w:szCs w:val="26"/>
        </w:rPr>
        <w:t>Колышлейского</w:t>
      </w:r>
      <w:proofErr w:type="spellEnd"/>
      <w:r w:rsidRPr="00672ECD">
        <w:rPr>
          <w:b/>
          <w:sz w:val="26"/>
          <w:szCs w:val="26"/>
        </w:rPr>
        <w:t xml:space="preserve"> района Пензенской области, утверждённое решением Собрания представителей </w:t>
      </w:r>
      <w:proofErr w:type="spellStart"/>
      <w:r w:rsidRPr="00672ECD">
        <w:rPr>
          <w:b/>
          <w:sz w:val="26"/>
          <w:szCs w:val="26"/>
        </w:rPr>
        <w:t>Колышлейского</w:t>
      </w:r>
      <w:proofErr w:type="spellEnd"/>
      <w:r w:rsidRPr="00672ECD">
        <w:rPr>
          <w:b/>
          <w:sz w:val="26"/>
          <w:szCs w:val="26"/>
        </w:rPr>
        <w:t xml:space="preserve"> района Пензенской области от 20.11.2017 № 36-4/4</w:t>
      </w:r>
    </w:p>
    <w:p w:rsidR="00DF5F66" w:rsidRPr="004E2D71" w:rsidRDefault="00DF5F66" w:rsidP="00DF5F66">
      <w:pPr>
        <w:ind w:right="-144" w:firstLine="567"/>
        <w:jc w:val="both"/>
        <w:rPr>
          <w:color w:val="000000"/>
          <w:sz w:val="26"/>
          <w:szCs w:val="26"/>
        </w:rPr>
      </w:pPr>
    </w:p>
    <w:p w:rsidR="00DF5F66" w:rsidRPr="00950A1A" w:rsidRDefault="009346A9" w:rsidP="00950A1A">
      <w:pPr>
        <w:ind w:right="-2" w:firstLine="709"/>
        <w:jc w:val="both"/>
        <w:rPr>
          <w:b/>
          <w:color w:val="000000"/>
          <w:sz w:val="26"/>
          <w:szCs w:val="26"/>
        </w:rPr>
      </w:pPr>
      <w:proofErr w:type="gramStart"/>
      <w:r w:rsidRPr="00950A1A">
        <w:rPr>
          <w:sz w:val="26"/>
          <w:szCs w:val="26"/>
        </w:rPr>
        <w:t>В соответствии с Федеральным законом от 06 октября 2003 № 131-ФЗ           «Об общих принципах организации местного самоуправления в Российской Федерации» (с последующими изменениями), законом Пензенской области                 от 22.12.2006 №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(с последующими изменениями)</w:t>
      </w:r>
      <w:r w:rsidR="002D7EC2" w:rsidRPr="00950A1A">
        <w:rPr>
          <w:sz w:val="26"/>
          <w:szCs w:val="26"/>
        </w:rPr>
        <w:t xml:space="preserve">, руководствуясь Уставом </w:t>
      </w:r>
      <w:r w:rsidRPr="00950A1A">
        <w:rPr>
          <w:sz w:val="26"/>
          <w:szCs w:val="26"/>
        </w:rPr>
        <w:t>муниципального района</w:t>
      </w:r>
      <w:proofErr w:type="gramEnd"/>
      <w:r w:rsidRPr="00950A1A">
        <w:rPr>
          <w:sz w:val="26"/>
          <w:szCs w:val="26"/>
        </w:rPr>
        <w:t xml:space="preserve"> </w:t>
      </w:r>
      <w:proofErr w:type="spellStart"/>
      <w:r w:rsidR="002D7EC2" w:rsidRPr="00950A1A">
        <w:rPr>
          <w:sz w:val="26"/>
          <w:szCs w:val="26"/>
        </w:rPr>
        <w:t>Колышлейск</w:t>
      </w:r>
      <w:r w:rsidRPr="00950A1A">
        <w:rPr>
          <w:sz w:val="26"/>
          <w:szCs w:val="26"/>
        </w:rPr>
        <w:t>ий</w:t>
      </w:r>
      <w:proofErr w:type="spellEnd"/>
      <w:r w:rsidR="002D7EC2" w:rsidRPr="00950A1A">
        <w:rPr>
          <w:sz w:val="26"/>
          <w:szCs w:val="26"/>
        </w:rPr>
        <w:t xml:space="preserve"> район Пензенской области, Собрание представителей </w:t>
      </w:r>
      <w:proofErr w:type="spellStart"/>
      <w:r w:rsidR="002D7EC2" w:rsidRPr="00950A1A">
        <w:rPr>
          <w:sz w:val="26"/>
          <w:szCs w:val="26"/>
        </w:rPr>
        <w:t>Колышлейского</w:t>
      </w:r>
      <w:proofErr w:type="spellEnd"/>
      <w:r w:rsidR="002D7EC2" w:rsidRPr="00950A1A">
        <w:rPr>
          <w:sz w:val="26"/>
          <w:szCs w:val="26"/>
        </w:rPr>
        <w:t xml:space="preserve"> района Пензенской области</w:t>
      </w:r>
      <w:r w:rsidR="002D7EC2" w:rsidRPr="00950A1A">
        <w:rPr>
          <w:b/>
          <w:sz w:val="26"/>
          <w:szCs w:val="26"/>
        </w:rPr>
        <w:t xml:space="preserve"> решило:</w:t>
      </w:r>
    </w:p>
    <w:p w:rsidR="009203FA" w:rsidRPr="00950A1A" w:rsidRDefault="009203FA" w:rsidP="00950A1A">
      <w:pPr>
        <w:tabs>
          <w:tab w:val="left" w:pos="3514"/>
        </w:tabs>
        <w:ind w:firstLine="709"/>
        <w:jc w:val="both"/>
        <w:rPr>
          <w:sz w:val="26"/>
          <w:szCs w:val="26"/>
        </w:rPr>
      </w:pPr>
      <w:r w:rsidRPr="00950A1A">
        <w:rPr>
          <w:sz w:val="26"/>
          <w:szCs w:val="26"/>
        </w:rPr>
        <w:t xml:space="preserve">1. </w:t>
      </w:r>
      <w:r w:rsidR="009346A9" w:rsidRPr="00950A1A">
        <w:rPr>
          <w:sz w:val="26"/>
          <w:szCs w:val="26"/>
        </w:rPr>
        <w:t>В</w:t>
      </w:r>
      <w:r w:rsidRPr="00950A1A">
        <w:rPr>
          <w:sz w:val="26"/>
          <w:szCs w:val="26"/>
        </w:rPr>
        <w:t xml:space="preserve">нести в Положение об Управлении социальной защиты населения Администрации </w:t>
      </w:r>
      <w:proofErr w:type="spellStart"/>
      <w:r w:rsidRPr="00950A1A">
        <w:rPr>
          <w:sz w:val="26"/>
          <w:szCs w:val="26"/>
        </w:rPr>
        <w:t>Колышлейского</w:t>
      </w:r>
      <w:proofErr w:type="spellEnd"/>
      <w:r w:rsidRPr="00950A1A">
        <w:rPr>
          <w:sz w:val="26"/>
          <w:szCs w:val="26"/>
        </w:rPr>
        <w:t xml:space="preserve"> района, утвержденное решением Собрания представителей </w:t>
      </w:r>
      <w:proofErr w:type="spellStart"/>
      <w:r w:rsidRPr="00950A1A">
        <w:rPr>
          <w:sz w:val="26"/>
          <w:szCs w:val="26"/>
        </w:rPr>
        <w:t>Колышлейского</w:t>
      </w:r>
      <w:proofErr w:type="spellEnd"/>
      <w:r w:rsidRPr="00950A1A">
        <w:rPr>
          <w:sz w:val="26"/>
          <w:szCs w:val="26"/>
        </w:rPr>
        <w:t xml:space="preserve"> района Пензенской области от 20.11.2017 № 36-4/4 (далее - </w:t>
      </w:r>
      <w:r w:rsidR="00E55D1C" w:rsidRPr="00950A1A">
        <w:rPr>
          <w:sz w:val="26"/>
          <w:szCs w:val="26"/>
        </w:rPr>
        <w:t>Положение), следующи</w:t>
      </w:r>
      <w:r w:rsidRPr="00950A1A">
        <w:rPr>
          <w:sz w:val="26"/>
          <w:szCs w:val="26"/>
        </w:rPr>
        <w:t>е изменени</w:t>
      </w:r>
      <w:r w:rsidR="00E55D1C" w:rsidRPr="00950A1A">
        <w:rPr>
          <w:sz w:val="26"/>
          <w:szCs w:val="26"/>
        </w:rPr>
        <w:t>я</w:t>
      </w:r>
      <w:r w:rsidRPr="00950A1A">
        <w:rPr>
          <w:sz w:val="26"/>
          <w:szCs w:val="26"/>
        </w:rPr>
        <w:t>:</w:t>
      </w:r>
    </w:p>
    <w:p w:rsidR="009346A9" w:rsidRPr="00950A1A" w:rsidRDefault="009203FA" w:rsidP="00950A1A">
      <w:pPr>
        <w:pStyle w:val="ConsPlusNormal"/>
        <w:ind w:firstLine="709"/>
        <w:jc w:val="both"/>
        <w:rPr>
          <w:rFonts w:ascii="Times New Roman" w:hAnsi="Times New Roman" w:cs="Times New Roman"/>
          <w:sz w:val="26"/>
          <w:szCs w:val="26"/>
        </w:rPr>
      </w:pPr>
      <w:r w:rsidRPr="00950A1A">
        <w:rPr>
          <w:rFonts w:ascii="Times New Roman" w:hAnsi="Times New Roman" w:cs="Times New Roman"/>
          <w:sz w:val="26"/>
          <w:szCs w:val="26"/>
        </w:rPr>
        <w:t xml:space="preserve">1.1. </w:t>
      </w:r>
      <w:r w:rsidR="009346A9" w:rsidRPr="00950A1A">
        <w:rPr>
          <w:rFonts w:ascii="Times New Roman" w:hAnsi="Times New Roman" w:cs="Times New Roman"/>
          <w:sz w:val="26"/>
          <w:szCs w:val="26"/>
        </w:rPr>
        <w:t>Дополнить пункт 3.1 Положения п</w:t>
      </w:r>
      <w:r w:rsidRPr="00950A1A">
        <w:rPr>
          <w:rFonts w:ascii="Times New Roman" w:hAnsi="Times New Roman" w:cs="Times New Roman"/>
          <w:sz w:val="26"/>
          <w:szCs w:val="26"/>
        </w:rPr>
        <w:t>одпункт</w:t>
      </w:r>
      <w:r w:rsidR="009346A9" w:rsidRPr="00950A1A">
        <w:rPr>
          <w:rFonts w:ascii="Times New Roman" w:hAnsi="Times New Roman" w:cs="Times New Roman"/>
          <w:sz w:val="26"/>
          <w:szCs w:val="26"/>
        </w:rPr>
        <w:t>ами</w:t>
      </w:r>
      <w:r w:rsidRPr="00950A1A">
        <w:rPr>
          <w:rFonts w:ascii="Times New Roman" w:hAnsi="Times New Roman" w:cs="Times New Roman"/>
          <w:sz w:val="26"/>
          <w:szCs w:val="26"/>
        </w:rPr>
        <w:t xml:space="preserve"> 3.1.</w:t>
      </w:r>
      <w:r w:rsidR="009346A9" w:rsidRPr="00950A1A">
        <w:rPr>
          <w:rFonts w:ascii="Times New Roman" w:hAnsi="Times New Roman" w:cs="Times New Roman"/>
          <w:sz w:val="26"/>
          <w:szCs w:val="26"/>
        </w:rPr>
        <w:t>47</w:t>
      </w:r>
      <w:r w:rsidR="00E55D1C" w:rsidRPr="00950A1A">
        <w:rPr>
          <w:rFonts w:ascii="Times New Roman" w:hAnsi="Times New Roman" w:cs="Times New Roman"/>
          <w:sz w:val="26"/>
          <w:szCs w:val="26"/>
        </w:rPr>
        <w:t>-3.1.</w:t>
      </w:r>
      <w:r w:rsidR="00950A1A">
        <w:rPr>
          <w:rFonts w:ascii="Times New Roman" w:hAnsi="Times New Roman" w:cs="Times New Roman"/>
          <w:sz w:val="26"/>
          <w:szCs w:val="26"/>
        </w:rPr>
        <w:t>63</w:t>
      </w:r>
      <w:r w:rsidR="009346A9" w:rsidRPr="00950A1A">
        <w:rPr>
          <w:rFonts w:ascii="Times New Roman" w:hAnsi="Times New Roman" w:cs="Times New Roman"/>
          <w:sz w:val="26"/>
          <w:szCs w:val="26"/>
        </w:rPr>
        <w:t xml:space="preserve"> в следующей редакции:</w:t>
      </w:r>
    </w:p>
    <w:p w:rsidR="009346A9" w:rsidRPr="00950A1A" w:rsidRDefault="009346A9" w:rsidP="00950A1A">
      <w:pPr>
        <w:pStyle w:val="afc"/>
        <w:spacing w:before="0" w:beforeAutospacing="0" w:after="0" w:afterAutospacing="0"/>
        <w:ind w:firstLine="709"/>
        <w:jc w:val="both"/>
        <w:rPr>
          <w:sz w:val="26"/>
          <w:szCs w:val="26"/>
        </w:rPr>
      </w:pPr>
      <w:r w:rsidRPr="00950A1A">
        <w:rPr>
          <w:sz w:val="26"/>
          <w:szCs w:val="26"/>
        </w:rPr>
        <w:t>«3.1.47. консультирование граждан по порядку и условиям предоставления социальных выплат;</w:t>
      </w:r>
    </w:p>
    <w:p w:rsidR="009346A9" w:rsidRPr="00950A1A" w:rsidRDefault="009346A9" w:rsidP="00950A1A">
      <w:pPr>
        <w:pStyle w:val="afc"/>
        <w:spacing w:before="0" w:beforeAutospacing="0" w:after="0" w:afterAutospacing="0"/>
        <w:ind w:firstLine="709"/>
        <w:jc w:val="both"/>
        <w:rPr>
          <w:sz w:val="26"/>
          <w:szCs w:val="26"/>
        </w:rPr>
      </w:pPr>
      <w:r w:rsidRPr="00950A1A">
        <w:rPr>
          <w:sz w:val="26"/>
          <w:szCs w:val="26"/>
        </w:rPr>
        <w:t xml:space="preserve">3.1.48. прием от граждан заявлений и документов для получения социальной выплаты; </w:t>
      </w:r>
    </w:p>
    <w:p w:rsidR="009346A9" w:rsidRPr="00950A1A" w:rsidRDefault="009346A9" w:rsidP="00950A1A">
      <w:pPr>
        <w:pStyle w:val="afc"/>
        <w:spacing w:before="0" w:beforeAutospacing="0" w:after="0" w:afterAutospacing="0"/>
        <w:ind w:firstLine="709"/>
        <w:jc w:val="both"/>
        <w:rPr>
          <w:sz w:val="26"/>
          <w:szCs w:val="26"/>
        </w:rPr>
      </w:pPr>
      <w:r w:rsidRPr="00950A1A">
        <w:rPr>
          <w:sz w:val="26"/>
          <w:szCs w:val="26"/>
        </w:rPr>
        <w:t xml:space="preserve">3.1.49. регистрация в журнале учета заявлений, представленных гражданами для получения социальной выплаты; </w:t>
      </w:r>
    </w:p>
    <w:p w:rsidR="009346A9" w:rsidRPr="00950A1A" w:rsidRDefault="009346A9" w:rsidP="00950A1A">
      <w:pPr>
        <w:pStyle w:val="afc"/>
        <w:spacing w:before="0" w:beforeAutospacing="0" w:after="0" w:afterAutospacing="0"/>
        <w:ind w:firstLine="709"/>
        <w:jc w:val="both"/>
        <w:rPr>
          <w:sz w:val="26"/>
          <w:szCs w:val="26"/>
        </w:rPr>
      </w:pPr>
      <w:r w:rsidRPr="00950A1A">
        <w:rPr>
          <w:sz w:val="26"/>
          <w:szCs w:val="26"/>
        </w:rPr>
        <w:t xml:space="preserve">3.1.50. истребование документов (либо сведений, содержащихся в них), находящихся в распоряжении органов государственной власти, органов местного самоуправления и подведомственных таким органам организациях; </w:t>
      </w:r>
    </w:p>
    <w:p w:rsidR="009346A9" w:rsidRPr="00950A1A" w:rsidRDefault="009346A9" w:rsidP="00950A1A">
      <w:pPr>
        <w:pStyle w:val="afc"/>
        <w:spacing w:before="0" w:beforeAutospacing="0" w:after="0" w:afterAutospacing="0"/>
        <w:ind w:firstLine="709"/>
        <w:jc w:val="both"/>
        <w:rPr>
          <w:sz w:val="26"/>
          <w:szCs w:val="26"/>
        </w:rPr>
      </w:pPr>
      <w:r w:rsidRPr="00950A1A">
        <w:rPr>
          <w:sz w:val="26"/>
          <w:szCs w:val="26"/>
        </w:rPr>
        <w:t xml:space="preserve">3.1.51. </w:t>
      </w:r>
      <w:proofErr w:type="gramStart"/>
      <w:r w:rsidRPr="00950A1A">
        <w:rPr>
          <w:sz w:val="26"/>
          <w:szCs w:val="26"/>
        </w:rPr>
        <w:t>заверение копий</w:t>
      </w:r>
      <w:proofErr w:type="gramEnd"/>
      <w:r w:rsidRPr="00950A1A">
        <w:rPr>
          <w:sz w:val="26"/>
          <w:szCs w:val="26"/>
        </w:rPr>
        <w:t xml:space="preserve"> документов граждан в установленном порядке, сверка копий документов с оригиналами; </w:t>
      </w:r>
    </w:p>
    <w:p w:rsidR="009346A9" w:rsidRPr="00950A1A" w:rsidRDefault="009346A9" w:rsidP="00950A1A">
      <w:pPr>
        <w:pStyle w:val="afc"/>
        <w:spacing w:before="0" w:beforeAutospacing="0" w:after="0" w:afterAutospacing="0"/>
        <w:ind w:firstLine="709"/>
        <w:jc w:val="both"/>
        <w:rPr>
          <w:sz w:val="26"/>
          <w:szCs w:val="26"/>
        </w:rPr>
      </w:pPr>
      <w:r w:rsidRPr="00950A1A">
        <w:rPr>
          <w:sz w:val="26"/>
          <w:szCs w:val="26"/>
        </w:rPr>
        <w:t xml:space="preserve">3.1.52. рассмотрение документов, представленных гражданами с целью принятия решения о включении в список получателей социальных выплат; </w:t>
      </w:r>
    </w:p>
    <w:p w:rsidR="009346A9" w:rsidRPr="00950A1A" w:rsidRDefault="009346A9" w:rsidP="00950A1A">
      <w:pPr>
        <w:pStyle w:val="afc"/>
        <w:spacing w:before="0" w:beforeAutospacing="0" w:after="0" w:afterAutospacing="0"/>
        <w:ind w:firstLine="709"/>
        <w:jc w:val="both"/>
        <w:rPr>
          <w:sz w:val="26"/>
          <w:szCs w:val="26"/>
        </w:rPr>
      </w:pPr>
      <w:r w:rsidRPr="00950A1A">
        <w:rPr>
          <w:sz w:val="26"/>
          <w:szCs w:val="26"/>
        </w:rPr>
        <w:lastRenderedPageBreak/>
        <w:t xml:space="preserve">3.1.53. принятие решения о включении граждан в список получателей социальных выплат либо отказ во включении в список получателей социальных выплат; </w:t>
      </w:r>
    </w:p>
    <w:p w:rsidR="009346A9" w:rsidRPr="00950A1A" w:rsidRDefault="009346A9" w:rsidP="00950A1A">
      <w:pPr>
        <w:pStyle w:val="afc"/>
        <w:spacing w:before="0" w:beforeAutospacing="0" w:after="0" w:afterAutospacing="0"/>
        <w:ind w:firstLine="709"/>
        <w:jc w:val="both"/>
        <w:rPr>
          <w:sz w:val="26"/>
          <w:szCs w:val="26"/>
        </w:rPr>
      </w:pPr>
      <w:r w:rsidRPr="00950A1A">
        <w:rPr>
          <w:sz w:val="26"/>
          <w:szCs w:val="26"/>
        </w:rPr>
        <w:t xml:space="preserve">3.1.54. уведомление граждан о включении либо об отказе во включении граждан в список получателей социальных выплат; </w:t>
      </w:r>
    </w:p>
    <w:p w:rsidR="009346A9" w:rsidRPr="00950A1A" w:rsidRDefault="009346A9" w:rsidP="00950A1A">
      <w:pPr>
        <w:pStyle w:val="afc"/>
        <w:spacing w:before="0" w:beforeAutospacing="0" w:after="0" w:afterAutospacing="0"/>
        <w:ind w:firstLine="709"/>
        <w:jc w:val="both"/>
        <w:rPr>
          <w:sz w:val="26"/>
          <w:szCs w:val="26"/>
        </w:rPr>
      </w:pPr>
      <w:r w:rsidRPr="00950A1A">
        <w:rPr>
          <w:sz w:val="26"/>
          <w:szCs w:val="26"/>
        </w:rPr>
        <w:t xml:space="preserve">3.1.55.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 </w:t>
      </w:r>
    </w:p>
    <w:p w:rsidR="009346A9" w:rsidRPr="00950A1A" w:rsidRDefault="009346A9" w:rsidP="00950A1A">
      <w:pPr>
        <w:pStyle w:val="afc"/>
        <w:spacing w:before="0" w:beforeAutospacing="0" w:after="0" w:afterAutospacing="0"/>
        <w:ind w:firstLine="709"/>
        <w:jc w:val="both"/>
        <w:rPr>
          <w:sz w:val="26"/>
          <w:szCs w:val="26"/>
        </w:rPr>
      </w:pPr>
      <w:r w:rsidRPr="00950A1A">
        <w:rPr>
          <w:sz w:val="26"/>
          <w:szCs w:val="26"/>
        </w:rPr>
        <w:t xml:space="preserve">3.1.56.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 </w:t>
      </w:r>
    </w:p>
    <w:p w:rsidR="009346A9" w:rsidRPr="00950A1A" w:rsidRDefault="009346A9" w:rsidP="00950A1A">
      <w:pPr>
        <w:pStyle w:val="afc"/>
        <w:spacing w:before="0" w:beforeAutospacing="0" w:after="0" w:afterAutospacing="0"/>
        <w:ind w:firstLine="709"/>
        <w:jc w:val="both"/>
        <w:rPr>
          <w:sz w:val="26"/>
          <w:szCs w:val="26"/>
        </w:rPr>
      </w:pPr>
      <w:r w:rsidRPr="00950A1A">
        <w:rPr>
          <w:sz w:val="26"/>
          <w:szCs w:val="26"/>
        </w:rPr>
        <w:t xml:space="preserve">3.1.57. принятие решения о выдаче жилищного сертификата либо об отказе в выдаче жилищного сертификата; </w:t>
      </w:r>
    </w:p>
    <w:p w:rsidR="009346A9" w:rsidRPr="00950A1A" w:rsidRDefault="009346A9" w:rsidP="00950A1A">
      <w:pPr>
        <w:pStyle w:val="afc"/>
        <w:spacing w:before="0" w:beforeAutospacing="0" w:after="0" w:afterAutospacing="0"/>
        <w:ind w:firstLine="709"/>
        <w:jc w:val="both"/>
        <w:rPr>
          <w:sz w:val="26"/>
          <w:szCs w:val="26"/>
        </w:rPr>
      </w:pPr>
      <w:r w:rsidRPr="00950A1A">
        <w:rPr>
          <w:sz w:val="26"/>
          <w:szCs w:val="26"/>
        </w:rPr>
        <w:t xml:space="preserve">3.1.58. утверждение списка получателей жилищных сертификатов; </w:t>
      </w:r>
    </w:p>
    <w:p w:rsidR="009346A9" w:rsidRPr="00950A1A" w:rsidRDefault="009346A9" w:rsidP="00950A1A">
      <w:pPr>
        <w:pStyle w:val="afc"/>
        <w:spacing w:before="0" w:beforeAutospacing="0" w:after="0" w:afterAutospacing="0"/>
        <w:ind w:firstLine="709"/>
        <w:jc w:val="both"/>
        <w:rPr>
          <w:sz w:val="26"/>
          <w:szCs w:val="26"/>
        </w:rPr>
      </w:pPr>
      <w:r w:rsidRPr="00950A1A">
        <w:rPr>
          <w:sz w:val="26"/>
          <w:szCs w:val="26"/>
        </w:rPr>
        <w:t xml:space="preserve">3.1.59. заполнение бланков жилищных сертификатов, выдача гражданам жилищных сертификатов; </w:t>
      </w:r>
    </w:p>
    <w:p w:rsidR="009346A9" w:rsidRPr="00950A1A" w:rsidRDefault="009346A9" w:rsidP="00950A1A">
      <w:pPr>
        <w:pStyle w:val="afc"/>
        <w:spacing w:before="0" w:beforeAutospacing="0" w:after="0" w:afterAutospacing="0"/>
        <w:ind w:firstLine="709"/>
        <w:jc w:val="both"/>
        <w:rPr>
          <w:sz w:val="26"/>
          <w:szCs w:val="26"/>
        </w:rPr>
      </w:pPr>
      <w:r w:rsidRPr="00950A1A">
        <w:rPr>
          <w:sz w:val="26"/>
          <w:szCs w:val="26"/>
        </w:rPr>
        <w:t xml:space="preserve">3.1.60. вручение гражданам памятки о порядке и способах реализации социальной выплаты; </w:t>
      </w:r>
    </w:p>
    <w:p w:rsidR="009346A9" w:rsidRPr="00950A1A" w:rsidRDefault="009346A9" w:rsidP="00950A1A">
      <w:pPr>
        <w:pStyle w:val="afc"/>
        <w:spacing w:before="0" w:beforeAutospacing="0" w:after="0" w:afterAutospacing="0"/>
        <w:ind w:firstLine="709"/>
        <w:jc w:val="both"/>
        <w:rPr>
          <w:sz w:val="26"/>
          <w:szCs w:val="26"/>
        </w:rPr>
      </w:pPr>
      <w:r w:rsidRPr="00950A1A">
        <w:rPr>
          <w:sz w:val="26"/>
          <w:szCs w:val="26"/>
        </w:rPr>
        <w:t xml:space="preserve">3.1.61. принятие решения об исключении граждан из списка получателей социальных выплат; </w:t>
      </w:r>
    </w:p>
    <w:p w:rsidR="009346A9" w:rsidRPr="00950A1A" w:rsidRDefault="009346A9" w:rsidP="00950A1A">
      <w:pPr>
        <w:pStyle w:val="afc"/>
        <w:spacing w:before="0" w:beforeAutospacing="0" w:after="0" w:afterAutospacing="0"/>
        <w:ind w:firstLine="709"/>
        <w:jc w:val="both"/>
        <w:rPr>
          <w:sz w:val="26"/>
          <w:szCs w:val="26"/>
        </w:rPr>
      </w:pPr>
      <w:r w:rsidRPr="00950A1A">
        <w:rPr>
          <w:sz w:val="26"/>
          <w:szCs w:val="26"/>
        </w:rPr>
        <w:t>3.1.62. прием от граждан документов для перечисления средств социальных выплат;</w:t>
      </w:r>
    </w:p>
    <w:p w:rsidR="009203FA" w:rsidRPr="00950A1A" w:rsidRDefault="009346A9" w:rsidP="00950A1A">
      <w:pPr>
        <w:pStyle w:val="afc"/>
        <w:spacing w:before="0" w:beforeAutospacing="0" w:after="0" w:afterAutospacing="0"/>
        <w:ind w:firstLine="709"/>
        <w:jc w:val="both"/>
        <w:rPr>
          <w:sz w:val="26"/>
          <w:szCs w:val="26"/>
        </w:rPr>
      </w:pPr>
      <w:r w:rsidRPr="00950A1A">
        <w:rPr>
          <w:sz w:val="26"/>
          <w:szCs w:val="26"/>
        </w:rPr>
        <w:t>3.1.63. перечисление социальных выплат либо отказ в перечислении социальных выплат</w:t>
      </w:r>
      <w:proofErr w:type="gramStart"/>
      <w:r w:rsidRPr="00950A1A">
        <w:rPr>
          <w:sz w:val="26"/>
          <w:szCs w:val="26"/>
        </w:rPr>
        <w:t>.».</w:t>
      </w:r>
      <w:proofErr w:type="gramEnd"/>
    </w:p>
    <w:p w:rsidR="009203FA" w:rsidRPr="00950A1A" w:rsidRDefault="009203FA" w:rsidP="00950A1A">
      <w:pPr>
        <w:autoSpaceDE w:val="0"/>
        <w:autoSpaceDN w:val="0"/>
        <w:adjustRightInd w:val="0"/>
        <w:ind w:firstLine="709"/>
        <w:jc w:val="both"/>
        <w:rPr>
          <w:sz w:val="26"/>
          <w:szCs w:val="26"/>
        </w:rPr>
      </w:pPr>
      <w:r w:rsidRPr="00950A1A">
        <w:rPr>
          <w:sz w:val="26"/>
          <w:szCs w:val="26"/>
        </w:rPr>
        <w:t xml:space="preserve">2. Направить Положение об Управлении социальной защиты населения Администрации </w:t>
      </w:r>
      <w:proofErr w:type="spellStart"/>
      <w:r w:rsidRPr="00950A1A">
        <w:rPr>
          <w:sz w:val="26"/>
          <w:szCs w:val="26"/>
        </w:rPr>
        <w:t>Колышлейского</w:t>
      </w:r>
      <w:proofErr w:type="spellEnd"/>
      <w:r w:rsidRPr="00950A1A">
        <w:rPr>
          <w:sz w:val="26"/>
          <w:szCs w:val="26"/>
        </w:rPr>
        <w:t xml:space="preserve"> района Пензенской области в соответствии с действующим законодательством в </w:t>
      </w:r>
      <w:r w:rsidR="00005716" w:rsidRPr="00950A1A">
        <w:rPr>
          <w:sz w:val="26"/>
          <w:szCs w:val="26"/>
        </w:rPr>
        <w:t>органы Федеральной налоговой службы России</w:t>
      </w:r>
      <w:r w:rsidRPr="00950A1A">
        <w:rPr>
          <w:sz w:val="26"/>
          <w:szCs w:val="26"/>
        </w:rPr>
        <w:t xml:space="preserve">. </w:t>
      </w:r>
    </w:p>
    <w:p w:rsidR="009203FA" w:rsidRPr="00950A1A" w:rsidRDefault="009203FA" w:rsidP="00950A1A">
      <w:pPr>
        <w:pStyle w:val="afa"/>
        <w:spacing w:after="0"/>
        <w:ind w:left="0" w:firstLine="709"/>
        <w:jc w:val="both"/>
        <w:rPr>
          <w:color w:val="FF0000"/>
          <w:sz w:val="26"/>
          <w:szCs w:val="26"/>
        </w:rPr>
      </w:pPr>
      <w:r w:rsidRPr="00950A1A">
        <w:rPr>
          <w:sz w:val="26"/>
          <w:szCs w:val="26"/>
        </w:rPr>
        <w:t xml:space="preserve">3. Опубликовать настоящее решение в информационном бюллетене «Информационный вестник </w:t>
      </w:r>
      <w:proofErr w:type="spellStart"/>
      <w:r w:rsidRPr="00950A1A">
        <w:rPr>
          <w:sz w:val="26"/>
          <w:szCs w:val="26"/>
        </w:rPr>
        <w:t>Колышлейского</w:t>
      </w:r>
      <w:proofErr w:type="spellEnd"/>
      <w:r w:rsidRPr="00950A1A">
        <w:rPr>
          <w:sz w:val="26"/>
          <w:szCs w:val="26"/>
        </w:rPr>
        <w:t xml:space="preserve"> района».</w:t>
      </w:r>
    </w:p>
    <w:p w:rsidR="009203FA" w:rsidRPr="00950A1A" w:rsidRDefault="009203FA" w:rsidP="00950A1A">
      <w:pPr>
        <w:pStyle w:val="afa"/>
        <w:spacing w:after="0"/>
        <w:ind w:left="0" w:firstLine="709"/>
        <w:jc w:val="both"/>
        <w:rPr>
          <w:sz w:val="26"/>
          <w:szCs w:val="26"/>
        </w:rPr>
      </w:pPr>
      <w:r w:rsidRPr="00950A1A">
        <w:rPr>
          <w:sz w:val="26"/>
          <w:szCs w:val="26"/>
        </w:rPr>
        <w:t>4. Настоящее решение вступает в силу на следующий день после дня его официального опубликования</w:t>
      </w:r>
      <w:r w:rsidR="00392254">
        <w:rPr>
          <w:sz w:val="26"/>
          <w:szCs w:val="26"/>
        </w:rPr>
        <w:t>, но не ранее 01.01.2025</w:t>
      </w:r>
      <w:r w:rsidRPr="00950A1A">
        <w:rPr>
          <w:sz w:val="26"/>
          <w:szCs w:val="26"/>
        </w:rPr>
        <w:t>.</w:t>
      </w:r>
    </w:p>
    <w:p w:rsidR="00DF5F66" w:rsidRPr="00950A1A" w:rsidRDefault="009203FA" w:rsidP="00950A1A">
      <w:pPr>
        <w:pStyle w:val="ConsPlusNormal"/>
        <w:ind w:right="-2" w:firstLine="709"/>
        <w:jc w:val="both"/>
        <w:rPr>
          <w:rFonts w:ascii="Times New Roman" w:hAnsi="Times New Roman" w:cs="Times New Roman"/>
          <w:color w:val="000000"/>
          <w:spacing w:val="-6"/>
          <w:sz w:val="26"/>
          <w:szCs w:val="26"/>
        </w:rPr>
      </w:pPr>
      <w:r w:rsidRPr="00950A1A">
        <w:rPr>
          <w:rFonts w:ascii="Times New Roman" w:hAnsi="Times New Roman" w:cs="Times New Roman"/>
          <w:sz w:val="26"/>
          <w:szCs w:val="26"/>
        </w:rPr>
        <w:t xml:space="preserve">5. </w:t>
      </w:r>
      <w:proofErr w:type="gramStart"/>
      <w:r w:rsidRPr="00950A1A">
        <w:rPr>
          <w:rFonts w:ascii="Times New Roman" w:hAnsi="Times New Roman" w:cs="Times New Roman"/>
          <w:sz w:val="26"/>
          <w:szCs w:val="26"/>
        </w:rPr>
        <w:t>Контроль за</w:t>
      </w:r>
      <w:proofErr w:type="gramEnd"/>
      <w:r w:rsidRPr="00950A1A">
        <w:rPr>
          <w:rFonts w:ascii="Times New Roman" w:hAnsi="Times New Roman" w:cs="Times New Roman"/>
          <w:sz w:val="26"/>
          <w:szCs w:val="26"/>
        </w:rPr>
        <w:t xml:space="preserve"> исполнением настоящего решения возложить на председателя Собрания представителей </w:t>
      </w:r>
      <w:proofErr w:type="spellStart"/>
      <w:r w:rsidRPr="00950A1A">
        <w:rPr>
          <w:rFonts w:ascii="Times New Roman" w:hAnsi="Times New Roman" w:cs="Times New Roman"/>
          <w:sz w:val="26"/>
          <w:szCs w:val="26"/>
        </w:rPr>
        <w:t>Колышлейского</w:t>
      </w:r>
      <w:proofErr w:type="spellEnd"/>
      <w:r w:rsidRPr="00950A1A">
        <w:rPr>
          <w:rFonts w:ascii="Times New Roman" w:hAnsi="Times New Roman" w:cs="Times New Roman"/>
          <w:sz w:val="26"/>
          <w:szCs w:val="26"/>
        </w:rPr>
        <w:t xml:space="preserve"> района.</w:t>
      </w:r>
    </w:p>
    <w:p w:rsidR="001269BB" w:rsidRPr="004E2D71" w:rsidRDefault="001269BB">
      <w:pPr>
        <w:widowControl/>
        <w:rPr>
          <w:sz w:val="26"/>
          <w:szCs w:val="26"/>
        </w:rPr>
      </w:pPr>
    </w:p>
    <w:p w:rsidR="00BB568B" w:rsidRPr="004E2D71" w:rsidRDefault="00BB568B">
      <w:pPr>
        <w:widowControl/>
        <w:rPr>
          <w:sz w:val="26"/>
          <w:szCs w:val="26"/>
        </w:rPr>
      </w:pPr>
    </w:p>
    <w:tbl>
      <w:tblPr>
        <w:tblW w:w="9747" w:type="dxa"/>
        <w:tblLook w:val="01E0"/>
      </w:tblPr>
      <w:tblGrid>
        <w:gridCol w:w="5637"/>
        <w:gridCol w:w="4110"/>
      </w:tblGrid>
      <w:tr w:rsidR="00191D08" w:rsidRPr="004E2D71" w:rsidTr="007B1160">
        <w:tc>
          <w:tcPr>
            <w:tcW w:w="5637" w:type="dxa"/>
            <w:hideMark/>
          </w:tcPr>
          <w:p w:rsidR="007B1160" w:rsidRPr="004E2D71" w:rsidRDefault="007B1160" w:rsidP="00597B46">
            <w:pPr>
              <w:rPr>
                <w:b/>
                <w:sz w:val="26"/>
                <w:szCs w:val="26"/>
              </w:rPr>
            </w:pPr>
            <w:r w:rsidRPr="004E2D71">
              <w:rPr>
                <w:b/>
                <w:sz w:val="26"/>
                <w:szCs w:val="26"/>
              </w:rPr>
              <w:t xml:space="preserve">Председатель Собрания представителей </w:t>
            </w:r>
            <w:proofErr w:type="spellStart"/>
            <w:r w:rsidRPr="004E2D71">
              <w:rPr>
                <w:b/>
                <w:sz w:val="26"/>
                <w:szCs w:val="26"/>
              </w:rPr>
              <w:t>Колышлейского</w:t>
            </w:r>
            <w:proofErr w:type="spellEnd"/>
            <w:r w:rsidRPr="004E2D71">
              <w:rPr>
                <w:b/>
                <w:sz w:val="26"/>
                <w:szCs w:val="26"/>
              </w:rPr>
              <w:t xml:space="preserve"> района</w:t>
            </w:r>
          </w:p>
          <w:p w:rsidR="007B1160" w:rsidRPr="004E2D71" w:rsidRDefault="007B1160" w:rsidP="00597B46">
            <w:pPr>
              <w:rPr>
                <w:b/>
                <w:sz w:val="26"/>
                <w:szCs w:val="26"/>
              </w:rPr>
            </w:pPr>
          </w:p>
          <w:p w:rsidR="006815C1" w:rsidRPr="004E2D71" w:rsidRDefault="006815C1" w:rsidP="00597B46">
            <w:pPr>
              <w:rPr>
                <w:b/>
                <w:sz w:val="26"/>
                <w:szCs w:val="26"/>
              </w:rPr>
            </w:pPr>
          </w:p>
          <w:p w:rsidR="00191D08" w:rsidRPr="004E2D71" w:rsidRDefault="00191D08" w:rsidP="00597B46">
            <w:pPr>
              <w:rPr>
                <w:sz w:val="26"/>
                <w:szCs w:val="26"/>
              </w:rPr>
            </w:pPr>
            <w:r w:rsidRPr="004E2D71">
              <w:rPr>
                <w:b/>
                <w:sz w:val="26"/>
                <w:szCs w:val="26"/>
              </w:rPr>
              <w:t xml:space="preserve">Глава </w:t>
            </w:r>
            <w:proofErr w:type="spellStart"/>
            <w:r w:rsidRPr="004E2D71">
              <w:rPr>
                <w:b/>
                <w:sz w:val="26"/>
                <w:szCs w:val="26"/>
              </w:rPr>
              <w:t>Колышлейского</w:t>
            </w:r>
            <w:proofErr w:type="spellEnd"/>
            <w:r w:rsidRPr="004E2D71">
              <w:rPr>
                <w:b/>
                <w:sz w:val="26"/>
                <w:szCs w:val="26"/>
              </w:rPr>
              <w:t xml:space="preserve"> района </w:t>
            </w:r>
          </w:p>
        </w:tc>
        <w:tc>
          <w:tcPr>
            <w:tcW w:w="4110" w:type="dxa"/>
            <w:hideMark/>
          </w:tcPr>
          <w:p w:rsidR="007B1160" w:rsidRPr="004E2D71" w:rsidRDefault="007B1160" w:rsidP="00B26A2D">
            <w:pPr>
              <w:jc w:val="right"/>
              <w:rPr>
                <w:b/>
                <w:sz w:val="26"/>
                <w:szCs w:val="26"/>
              </w:rPr>
            </w:pPr>
          </w:p>
          <w:p w:rsidR="00191D08" w:rsidRPr="004E2D71" w:rsidRDefault="002821BC" w:rsidP="00B26A2D">
            <w:pPr>
              <w:jc w:val="right"/>
              <w:rPr>
                <w:b/>
                <w:sz w:val="26"/>
                <w:szCs w:val="26"/>
              </w:rPr>
            </w:pPr>
            <w:proofErr w:type="spellStart"/>
            <w:r w:rsidRPr="004E2D71">
              <w:rPr>
                <w:b/>
                <w:sz w:val="26"/>
                <w:szCs w:val="26"/>
              </w:rPr>
              <w:t>В.П.Нагорнов</w:t>
            </w:r>
            <w:proofErr w:type="spellEnd"/>
          </w:p>
          <w:p w:rsidR="007B1160" w:rsidRPr="004E2D71" w:rsidRDefault="007B1160" w:rsidP="00B26A2D">
            <w:pPr>
              <w:jc w:val="right"/>
              <w:rPr>
                <w:b/>
                <w:sz w:val="26"/>
                <w:szCs w:val="26"/>
              </w:rPr>
            </w:pPr>
          </w:p>
          <w:p w:rsidR="006815C1" w:rsidRPr="004E2D71" w:rsidRDefault="006815C1" w:rsidP="00B26A2D">
            <w:pPr>
              <w:jc w:val="right"/>
              <w:rPr>
                <w:b/>
                <w:sz w:val="26"/>
                <w:szCs w:val="26"/>
              </w:rPr>
            </w:pPr>
          </w:p>
          <w:p w:rsidR="007B1160" w:rsidRPr="004E2D71" w:rsidRDefault="007B1160" w:rsidP="00B26A2D">
            <w:pPr>
              <w:jc w:val="right"/>
              <w:rPr>
                <w:b/>
                <w:sz w:val="26"/>
                <w:szCs w:val="26"/>
              </w:rPr>
            </w:pPr>
            <w:r w:rsidRPr="004E2D71">
              <w:rPr>
                <w:b/>
                <w:sz w:val="26"/>
                <w:szCs w:val="26"/>
              </w:rPr>
              <w:t>М.С.Максимов</w:t>
            </w:r>
          </w:p>
        </w:tc>
      </w:tr>
    </w:tbl>
    <w:p w:rsidR="001269BB" w:rsidRPr="007B1160" w:rsidRDefault="001269BB" w:rsidP="00BB568B">
      <w:pPr>
        <w:autoSpaceDE w:val="0"/>
        <w:autoSpaceDN w:val="0"/>
        <w:adjustRightInd w:val="0"/>
        <w:rPr>
          <w:sz w:val="24"/>
          <w:szCs w:val="26"/>
        </w:rPr>
      </w:pPr>
    </w:p>
    <w:sectPr w:rsidR="001269BB" w:rsidRPr="007B1160" w:rsidSect="0077227E">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DA2" w:rsidRDefault="00A23DA2" w:rsidP="007D0F9E">
      <w:r>
        <w:separator/>
      </w:r>
    </w:p>
  </w:endnote>
  <w:endnote w:type="continuationSeparator" w:id="0">
    <w:p w:rsidR="00A23DA2" w:rsidRDefault="00A23DA2" w:rsidP="007D0F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DA2" w:rsidRDefault="00A23DA2" w:rsidP="007D0F9E">
      <w:r>
        <w:separator/>
      </w:r>
    </w:p>
  </w:footnote>
  <w:footnote w:type="continuationSeparator" w:id="0">
    <w:p w:rsidR="00A23DA2" w:rsidRDefault="00A23DA2" w:rsidP="007D0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224F6"/>
    <w:multiLevelType w:val="multilevel"/>
    <w:tmpl w:val="10A2636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
    <w:nsid w:val="495D29F9"/>
    <w:multiLevelType w:val="multilevel"/>
    <w:tmpl w:val="23D4D602"/>
    <w:lvl w:ilvl="0">
      <w:start w:val="1"/>
      <w:numFmt w:val="decimal"/>
      <w:lvlText w:val="%1."/>
      <w:lvlJc w:val="left"/>
      <w:pPr>
        <w:tabs>
          <w:tab w:val="num" w:pos="1946"/>
        </w:tabs>
        <w:ind w:left="1946" w:hanging="1095"/>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2">
    <w:nsid w:val="4C3726C6"/>
    <w:multiLevelType w:val="multilevel"/>
    <w:tmpl w:val="0EC63C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3">
    <w:nsid w:val="5C520A6C"/>
    <w:multiLevelType w:val="hybridMultilevel"/>
    <w:tmpl w:val="C9A411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2"/>
    <w:lvlOverride w:ilvl="0">
      <w:startOverride w:val="3"/>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531B63"/>
    <w:rsid w:val="00004F3C"/>
    <w:rsid w:val="00005716"/>
    <w:rsid w:val="00007E87"/>
    <w:rsid w:val="00010395"/>
    <w:rsid w:val="00011FFC"/>
    <w:rsid w:val="00023F9B"/>
    <w:rsid w:val="00025CB2"/>
    <w:rsid w:val="00036B74"/>
    <w:rsid w:val="00055072"/>
    <w:rsid w:val="00082A6F"/>
    <w:rsid w:val="000B6A14"/>
    <w:rsid w:val="000C2FFC"/>
    <w:rsid w:val="000C6300"/>
    <w:rsid w:val="000D4874"/>
    <w:rsid w:val="000F18F9"/>
    <w:rsid w:val="000F22D3"/>
    <w:rsid w:val="00105A37"/>
    <w:rsid w:val="00112743"/>
    <w:rsid w:val="00113204"/>
    <w:rsid w:val="001218CA"/>
    <w:rsid w:val="00121B09"/>
    <w:rsid w:val="001256BE"/>
    <w:rsid w:val="001269BB"/>
    <w:rsid w:val="00132160"/>
    <w:rsid w:val="0013490C"/>
    <w:rsid w:val="001361BF"/>
    <w:rsid w:val="00146ADC"/>
    <w:rsid w:val="00157DE4"/>
    <w:rsid w:val="0016156E"/>
    <w:rsid w:val="00165985"/>
    <w:rsid w:val="001718FE"/>
    <w:rsid w:val="00172A93"/>
    <w:rsid w:val="00177CB1"/>
    <w:rsid w:val="00191D08"/>
    <w:rsid w:val="001A18AA"/>
    <w:rsid w:val="001C1C8C"/>
    <w:rsid w:val="001D0426"/>
    <w:rsid w:val="001D33A0"/>
    <w:rsid w:val="001D7D38"/>
    <w:rsid w:val="001F0108"/>
    <w:rsid w:val="001F011D"/>
    <w:rsid w:val="00200E31"/>
    <w:rsid w:val="002224CD"/>
    <w:rsid w:val="00234874"/>
    <w:rsid w:val="00242DD3"/>
    <w:rsid w:val="002467ED"/>
    <w:rsid w:val="00252A66"/>
    <w:rsid w:val="00256FEA"/>
    <w:rsid w:val="00262EBB"/>
    <w:rsid w:val="0026339E"/>
    <w:rsid w:val="00264362"/>
    <w:rsid w:val="0028138D"/>
    <w:rsid w:val="002821BC"/>
    <w:rsid w:val="00284F5E"/>
    <w:rsid w:val="002927F5"/>
    <w:rsid w:val="002B1C71"/>
    <w:rsid w:val="002D34C9"/>
    <w:rsid w:val="002D7EC2"/>
    <w:rsid w:val="002E3AAF"/>
    <w:rsid w:val="00300E8C"/>
    <w:rsid w:val="003029CA"/>
    <w:rsid w:val="00302F8F"/>
    <w:rsid w:val="00311276"/>
    <w:rsid w:val="00321BD5"/>
    <w:rsid w:val="00324F8C"/>
    <w:rsid w:val="0034732B"/>
    <w:rsid w:val="00347C4B"/>
    <w:rsid w:val="00351B38"/>
    <w:rsid w:val="0036406F"/>
    <w:rsid w:val="00365045"/>
    <w:rsid w:val="00366D7C"/>
    <w:rsid w:val="003755E6"/>
    <w:rsid w:val="00383486"/>
    <w:rsid w:val="00390C90"/>
    <w:rsid w:val="00391C19"/>
    <w:rsid w:val="00392254"/>
    <w:rsid w:val="003A4CDA"/>
    <w:rsid w:val="003C545E"/>
    <w:rsid w:val="003E0F1F"/>
    <w:rsid w:val="003F46DF"/>
    <w:rsid w:val="003F6BEB"/>
    <w:rsid w:val="00403732"/>
    <w:rsid w:val="0041080C"/>
    <w:rsid w:val="004162D6"/>
    <w:rsid w:val="004241B7"/>
    <w:rsid w:val="00426F6E"/>
    <w:rsid w:val="004278A8"/>
    <w:rsid w:val="00431D99"/>
    <w:rsid w:val="00432723"/>
    <w:rsid w:val="00436262"/>
    <w:rsid w:val="00436B92"/>
    <w:rsid w:val="00437544"/>
    <w:rsid w:val="004529E5"/>
    <w:rsid w:val="00454573"/>
    <w:rsid w:val="004606A5"/>
    <w:rsid w:val="00475B73"/>
    <w:rsid w:val="0048112C"/>
    <w:rsid w:val="00483C90"/>
    <w:rsid w:val="00485D3F"/>
    <w:rsid w:val="00492B66"/>
    <w:rsid w:val="004947E3"/>
    <w:rsid w:val="004B0682"/>
    <w:rsid w:val="004C2569"/>
    <w:rsid w:val="004C3A11"/>
    <w:rsid w:val="004C61E1"/>
    <w:rsid w:val="004C6D64"/>
    <w:rsid w:val="004D77AA"/>
    <w:rsid w:val="004E2D71"/>
    <w:rsid w:val="004F2533"/>
    <w:rsid w:val="004F3379"/>
    <w:rsid w:val="004F45DE"/>
    <w:rsid w:val="005068FB"/>
    <w:rsid w:val="00511A3F"/>
    <w:rsid w:val="005130D0"/>
    <w:rsid w:val="005139BD"/>
    <w:rsid w:val="005170FD"/>
    <w:rsid w:val="00523011"/>
    <w:rsid w:val="00523EA1"/>
    <w:rsid w:val="00531B63"/>
    <w:rsid w:val="0053361A"/>
    <w:rsid w:val="0053371F"/>
    <w:rsid w:val="00541F63"/>
    <w:rsid w:val="00546001"/>
    <w:rsid w:val="005513F9"/>
    <w:rsid w:val="005552FD"/>
    <w:rsid w:val="0057474E"/>
    <w:rsid w:val="00577A99"/>
    <w:rsid w:val="00583F0A"/>
    <w:rsid w:val="00585761"/>
    <w:rsid w:val="00593844"/>
    <w:rsid w:val="00594EFE"/>
    <w:rsid w:val="00597B46"/>
    <w:rsid w:val="005A2347"/>
    <w:rsid w:val="005B6CC2"/>
    <w:rsid w:val="005C60A7"/>
    <w:rsid w:val="005D1917"/>
    <w:rsid w:val="005F3A6C"/>
    <w:rsid w:val="00601BC3"/>
    <w:rsid w:val="006048FA"/>
    <w:rsid w:val="00607F07"/>
    <w:rsid w:val="00631A2D"/>
    <w:rsid w:val="006367E2"/>
    <w:rsid w:val="0064433F"/>
    <w:rsid w:val="0064520D"/>
    <w:rsid w:val="006634F1"/>
    <w:rsid w:val="00663B2E"/>
    <w:rsid w:val="00665C62"/>
    <w:rsid w:val="006815C1"/>
    <w:rsid w:val="00683C04"/>
    <w:rsid w:val="0069624B"/>
    <w:rsid w:val="00697872"/>
    <w:rsid w:val="006A3301"/>
    <w:rsid w:val="006B62E8"/>
    <w:rsid w:val="006C126A"/>
    <w:rsid w:val="006D13F2"/>
    <w:rsid w:val="006D17FE"/>
    <w:rsid w:val="006D1F09"/>
    <w:rsid w:val="006D68E8"/>
    <w:rsid w:val="006D7400"/>
    <w:rsid w:val="006F5AEB"/>
    <w:rsid w:val="007012CB"/>
    <w:rsid w:val="007563D0"/>
    <w:rsid w:val="007638B4"/>
    <w:rsid w:val="00763B83"/>
    <w:rsid w:val="0077227E"/>
    <w:rsid w:val="007776A8"/>
    <w:rsid w:val="007B1160"/>
    <w:rsid w:val="007B4EEC"/>
    <w:rsid w:val="007C72B7"/>
    <w:rsid w:val="007D0F9E"/>
    <w:rsid w:val="007D7683"/>
    <w:rsid w:val="007E776E"/>
    <w:rsid w:val="007F18DD"/>
    <w:rsid w:val="007F5B61"/>
    <w:rsid w:val="00801720"/>
    <w:rsid w:val="008072EA"/>
    <w:rsid w:val="00813B12"/>
    <w:rsid w:val="00815078"/>
    <w:rsid w:val="0081531B"/>
    <w:rsid w:val="0081626E"/>
    <w:rsid w:val="00820C96"/>
    <w:rsid w:val="00834399"/>
    <w:rsid w:val="00845F4C"/>
    <w:rsid w:val="008521B3"/>
    <w:rsid w:val="00854E92"/>
    <w:rsid w:val="008668E1"/>
    <w:rsid w:val="00867111"/>
    <w:rsid w:val="00872BB2"/>
    <w:rsid w:val="00876A1A"/>
    <w:rsid w:val="008B7486"/>
    <w:rsid w:val="008C4D4F"/>
    <w:rsid w:val="008C564E"/>
    <w:rsid w:val="008D0A02"/>
    <w:rsid w:val="008D74FA"/>
    <w:rsid w:val="00917451"/>
    <w:rsid w:val="009203FA"/>
    <w:rsid w:val="009220A9"/>
    <w:rsid w:val="009307A1"/>
    <w:rsid w:val="009346A9"/>
    <w:rsid w:val="009373E4"/>
    <w:rsid w:val="00941456"/>
    <w:rsid w:val="00950282"/>
    <w:rsid w:val="00950A1A"/>
    <w:rsid w:val="00952FA5"/>
    <w:rsid w:val="00956467"/>
    <w:rsid w:val="00970BFA"/>
    <w:rsid w:val="00973AC2"/>
    <w:rsid w:val="00974724"/>
    <w:rsid w:val="00977E0A"/>
    <w:rsid w:val="0098521D"/>
    <w:rsid w:val="00993130"/>
    <w:rsid w:val="009C17C5"/>
    <w:rsid w:val="009C6CFD"/>
    <w:rsid w:val="009F52A8"/>
    <w:rsid w:val="009F613F"/>
    <w:rsid w:val="00A00EC4"/>
    <w:rsid w:val="00A03F30"/>
    <w:rsid w:val="00A16A6B"/>
    <w:rsid w:val="00A21821"/>
    <w:rsid w:val="00A23DA2"/>
    <w:rsid w:val="00A24F2A"/>
    <w:rsid w:val="00A2591F"/>
    <w:rsid w:val="00A3443F"/>
    <w:rsid w:val="00A3451C"/>
    <w:rsid w:val="00A44DE2"/>
    <w:rsid w:val="00A5382A"/>
    <w:rsid w:val="00A676C1"/>
    <w:rsid w:val="00A71D1D"/>
    <w:rsid w:val="00A75129"/>
    <w:rsid w:val="00A75516"/>
    <w:rsid w:val="00A83A62"/>
    <w:rsid w:val="00A849AF"/>
    <w:rsid w:val="00AA0AE2"/>
    <w:rsid w:val="00AA5FB7"/>
    <w:rsid w:val="00AB3894"/>
    <w:rsid w:val="00AB53BF"/>
    <w:rsid w:val="00AB7774"/>
    <w:rsid w:val="00AD3315"/>
    <w:rsid w:val="00AD4C5C"/>
    <w:rsid w:val="00AE7895"/>
    <w:rsid w:val="00AF5C4F"/>
    <w:rsid w:val="00B04965"/>
    <w:rsid w:val="00B05F03"/>
    <w:rsid w:val="00B21511"/>
    <w:rsid w:val="00B21FB6"/>
    <w:rsid w:val="00B26A2D"/>
    <w:rsid w:val="00B33333"/>
    <w:rsid w:val="00B340A9"/>
    <w:rsid w:val="00B41A16"/>
    <w:rsid w:val="00B467DB"/>
    <w:rsid w:val="00B6450A"/>
    <w:rsid w:val="00B64AD4"/>
    <w:rsid w:val="00B675F1"/>
    <w:rsid w:val="00B67783"/>
    <w:rsid w:val="00B70980"/>
    <w:rsid w:val="00B7138F"/>
    <w:rsid w:val="00B7461D"/>
    <w:rsid w:val="00B7470F"/>
    <w:rsid w:val="00BA2AE4"/>
    <w:rsid w:val="00BA4E59"/>
    <w:rsid w:val="00BB0289"/>
    <w:rsid w:val="00BB5527"/>
    <w:rsid w:val="00BB568B"/>
    <w:rsid w:val="00BC63B6"/>
    <w:rsid w:val="00BD28B3"/>
    <w:rsid w:val="00BE1E51"/>
    <w:rsid w:val="00BE4F32"/>
    <w:rsid w:val="00BF15B1"/>
    <w:rsid w:val="00BF54BC"/>
    <w:rsid w:val="00BF6431"/>
    <w:rsid w:val="00BF6755"/>
    <w:rsid w:val="00C0090E"/>
    <w:rsid w:val="00C03362"/>
    <w:rsid w:val="00C05D31"/>
    <w:rsid w:val="00C3762A"/>
    <w:rsid w:val="00C47500"/>
    <w:rsid w:val="00C56197"/>
    <w:rsid w:val="00C60217"/>
    <w:rsid w:val="00C6180D"/>
    <w:rsid w:val="00C62936"/>
    <w:rsid w:val="00C7575C"/>
    <w:rsid w:val="00C7586E"/>
    <w:rsid w:val="00C7696A"/>
    <w:rsid w:val="00C93740"/>
    <w:rsid w:val="00C93817"/>
    <w:rsid w:val="00C97695"/>
    <w:rsid w:val="00CC0032"/>
    <w:rsid w:val="00CC4015"/>
    <w:rsid w:val="00CC6DED"/>
    <w:rsid w:val="00CF217A"/>
    <w:rsid w:val="00CF4781"/>
    <w:rsid w:val="00CF4E5C"/>
    <w:rsid w:val="00D120B1"/>
    <w:rsid w:val="00D26E87"/>
    <w:rsid w:val="00D33D8D"/>
    <w:rsid w:val="00D3678D"/>
    <w:rsid w:val="00D47E43"/>
    <w:rsid w:val="00D53F97"/>
    <w:rsid w:val="00D57AE7"/>
    <w:rsid w:val="00D60CA7"/>
    <w:rsid w:val="00D63E9F"/>
    <w:rsid w:val="00D718E6"/>
    <w:rsid w:val="00D77BDE"/>
    <w:rsid w:val="00D84D4F"/>
    <w:rsid w:val="00DA0C31"/>
    <w:rsid w:val="00DA5282"/>
    <w:rsid w:val="00DB3E8D"/>
    <w:rsid w:val="00DC531C"/>
    <w:rsid w:val="00DD1E5A"/>
    <w:rsid w:val="00DD1F59"/>
    <w:rsid w:val="00DD2E14"/>
    <w:rsid w:val="00DD4094"/>
    <w:rsid w:val="00DD4A91"/>
    <w:rsid w:val="00DE4616"/>
    <w:rsid w:val="00DE6296"/>
    <w:rsid w:val="00DF5F66"/>
    <w:rsid w:val="00E11F2C"/>
    <w:rsid w:val="00E310F9"/>
    <w:rsid w:val="00E4296F"/>
    <w:rsid w:val="00E55D1C"/>
    <w:rsid w:val="00E56E2D"/>
    <w:rsid w:val="00E655E1"/>
    <w:rsid w:val="00E777B3"/>
    <w:rsid w:val="00E85D20"/>
    <w:rsid w:val="00E87250"/>
    <w:rsid w:val="00E917E4"/>
    <w:rsid w:val="00E92F80"/>
    <w:rsid w:val="00E9515B"/>
    <w:rsid w:val="00ED03D4"/>
    <w:rsid w:val="00ED08EB"/>
    <w:rsid w:val="00EE20D1"/>
    <w:rsid w:val="00EF416B"/>
    <w:rsid w:val="00F01C5B"/>
    <w:rsid w:val="00F24AF1"/>
    <w:rsid w:val="00F31569"/>
    <w:rsid w:val="00F372F5"/>
    <w:rsid w:val="00F37A0C"/>
    <w:rsid w:val="00F4224C"/>
    <w:rsid w:val="00F46329"/>
    <w:rsid w:val="00F508A7"/>
    <w:rsid w:val="00F62ECE"/>
    <w:rsid w:val="00F76EB5"/>
    <w:rsid w:val="00F80642"/>
    <w:rsid w:val="00F879B9"/>
    <w:rsid w:val="00F967A6"/>
    <w:rsid w:val="00FA7CC7"/>
    <w:rsid w:val="00FB2D2D"/>
    <w:rsid w:val="00FB7A99"/>
    <w:rsid w:val="00FC683C"/>
    <w:rsid w:val="00FE3F0B"/>
    <w:rsid w:val="00FF10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1B63"/>
    <w:pPr>
      <w:widowControl w:val="0"/>
    </w:pPr>
  </w:style>
  <w:style w:type="paragraph" w:styleId="1">
    <w:name w:val="heading 1"/>
    <w:basedOn w:val="a"/>
    <w:next w:val="a"/>
    <w:qFormat/>
    <w:rsid w:val="00B7138F"/>
    <w:pPr>
      <w:keepNext/>
      <w:widowControl/>
      <w:spacing w:before="240" w:after="60"/>
      <w:outlineLvl w:val="0"/>
    </w:pPr>
    <w:rPr>
      <w:rFonts w:ascii="Arial" w:hAnsi="Arial" w:cs="Arial"/>
      <w:b/>
      <w:bCs/>
      <w:kern w:val="32"/>
      <w:sz w:val="32"/>
      <w:szCs w:val="32"/>
    </w:rPr>
  </w:style>
  <w:style w:type="paragraph" w:styleId="2">
    <w:name w:val="heading 2"/>
    <w:basedOn w:val="a"/>
    <w:next w:val="a0"/>
    <w:link w:val="20"/>
    <w:semiHidden/>
    <w:unhideWhenUsed/>
    <w:qFormat/>
    <w:rsid w:val="007D0F9E"/>
    <w:pPr>
      <w:keepNext/>
      <w:keepLines/>
      <w:widowControl/>
      <w:spacing w:after="360"/>
      <w:jc w:val="center"/>
      <w:outlineLvl w:val="1"/>
    </w:pPr>
    <w:rPr>
      <w:b/>
      <w:sz w:val="28"/>
    </w:rPr>
  </w:style>
  <w:style w:type="paragraph" w:styleId="3">
    <w:name w:val="heading 3"/>
    <w:basedOn w:val="a"/>
    <w:next w:val="a"/>
    <w:link w:val="30"/>
    <w:qFormat/>
    <w:rsid w:val="00531B63"/>
    <w:pPr>
      <w:keepNext/>
      <w:widowControl/>
      <w:jc w:val="center"/>
      <w:outlineLvl w:val="2"/>
    </w:pPr>
    <w:rPr>
      <w:b/>
      <w:sz w:val="40"/>
    </w:rPr>
  </w:style>
  <w:style w:type="paragraph" w:styleId="4">
    <w:name w:val="heading 4"/>
    <w:aliases w:val="!Параграфы/Статьи документа"/>
    <w:basedOn w:val="a"/>
    <w:link w:val="40"/>
    <w:semiHidden/>
    <w:unhideWhenUsed/>
    <w:qFormat/>
    <w:rsid w:val="007D0F9E"/>
    <w:pPr>
      <w:widowControl/>
      <w:ind w:firstLine="567"/>
      <w:jc w:val="both"/>
      <w:outlineLvl w:val="3"/>
    </w:pPr>
    <w:rPr>
      <w:rFonts w:ascii="Arial" w:hAnsi="Arial"/>
      <w:sz w:val="26"/>
      <w:szCs w:val="28"/>
    </w:rPr>
  </w:style>
  <w:style w:type="paragraph" w:styleId="5">
    <w:name w:val="heading 5"/>
    <w:basedOn w:val="a"/>
    <w:next w:val="a"/>
    <w:link w:val="50"/>
    <w:qFormat/>
    <w:rsid w:val="00B7138F"/>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5">
    <w:name w:val="Balloon Text"/>
    <w:basedOn w:val="a"/>
    <w:link w:val="a6"/>
    <w:semiHidden/>
    <w:rsid w:val="006F5AEB"/>
    <w:rPr>
      <w:rFonts w:ascii="Tahoma" w:hAnsi="Tahoma" w:cs="Tahoma"/>
      <w:sz w:val="16"/>
      <w:szCs w:val="16"/>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w:basedOn w:val="a"/>
    <w:link w:val="a7"/>
    <w:rsid w:val="00165985"/>
    <w:pPr>
      <w:widowControl/>
      <w:jc w:val="center"/>
    </w:pPr>
    <w:rPr>
      <w:b/>
      <w:sz w:val="26"/>
    </w:rPr>
  </w:style>
  <w:style w:type="paragraph" w:styleId="a8">
    <w:name w:val="Title"/>
    <w:basedOn w:val="a"/>
    <w:link w:val="a9"/>
    <w:qFormat/>
    <w:rsid w:val="00B7138F"/>
    <w:pPr>
      <w:widowControl/>
      <w:jc w:val="center"/>
    </w:pPr>
    <w:rPr>
      <w:b/>
      <w:sz w:val="26"/>
    </w:rPr>
  </w:style>
  <w:style w:type="paragraph" w:styleId="21">
    <w:name w:val="Body Text Indent 2"/>
    <w:basedOn w:val="a"/>
    <w:link w:val="22"/>
    <w:rsid w:val="00CF4781"/>
    <w:pPr>
      <w:spacing w:after="120" w:line="480" w:lineRule="auto"/>
      <w:ind w:left="283"/>
    </w:pPr>
  </w:style>
  <w:style w:type="character" w:customStyle="1" w:styleId="a9">
    <w:name w:val="Название Знак"/>
    <w:basedOn w:val="a1"/>
    <w:link w:val="a8"/>
    <w:rsid w:val="002D34C9"/>
    <w:rPr>
      <w:b/>
      <w:sz w:val="26"/>
    </w:rPr>
  </w:style>
  <w:style w:type="character" w:customStyle="1" w:styleId="50">
    <w:name w:val="Заголовок 5 Знак"/>
    <w:basedOn w:val="a1"/>
    <w:link w:val="5"/>
    <w:rsid w:val="00004F3C"/>
    <w:rPr>
      <w:b/>
      <w:bCs/>
      <w:i/>
      <w:iCs/>
      <w:sz w:val="26"/>
      <w:szCs w:val="26"/>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w:basedOn w:val="a1"/>
    <w:link w:val="a0"/>
    <w:uiPriority w:val="99"/>
    <w:rsid w:val="00004F3C"/>
    <w:rPr>
      <w:b/>
      <w:sz w:val="26"/>
    </w:rPr>
  </w:style>
  <w:style w:type="character" w:customStyle="1" w:styleId="22">
    <w:name w:val="Основной текст с отступом 2 Знак"/>
    <w:basedOn w:val="a1"/>
    <w:link w:val="21"/>
    <w:rsid w:val="00004F3C"/>
  </w:style>
  <w:style w:type="character" w:customStyle="1" w:styleId="23">
    <w:name w:val="Основной текст (2)_"/>
    <w:basedOn w:val="a1"/>
    <w:link w:val="24"/>
    <w:rsid w:val="003C545E"/>
    <w:rPr>
      <w:shd w:val="clear" w:color="auto" w:fill="FFFFFF"/>
    </w:rPr>
  </w:style>
  <w:style w:type="character" w:customStyle="1" w:styleId="2Calibri95pt">
    <w:name w:val="Основной текст (2) + Calibri;9;5 pt;Курсив"/>
    <w:basedOn w:val="23"/>
    <w:rsid w:val="003C545E"/>
    <w:rPr>
      <w:rFonts w:ascii="Calibri" w:eastAsia="Calibri" w:hAnsi="Calibri" w:cs="Calibri"/>
      <w:i/>
      <w:iCs/>
      <w:color w:val="000000"/>
      <w:spacing w:val="0"/>
      <w:w w:val="100"/>
      <w:position w:val="0"/>
      <w:sz w:val="19"/>
      <w:szCs w:val="19"/>
      <w:lang w:val="ru-RU" w:eastAsia="ru-RU" w:bidi="ru-RU"/>
    </w:rPr>
  </w:style>
  <w:style w:type="paragraph" w:customStyle="1" w:styleId="24">
    <w:name w:val="Основной текст (2)"/>
    <w:basedOn w:val="a"/>
    <w:link w:val="23"/>
    <w:rsid w:val="003C545E"/>
    <w:pPr>
      <w:shd w:val="clear" w:color="auto" w:fill="FFFFFF"/>
      <w:spacing w:line="0" w:lineRule="atLeast"/>
    </w:pPr>
  </w:style>
  <w:style w:type="character" w:customStyle="1" w:styleId="2Calibri24pt">
    <w:name w:val="Основной текст (2) + Calibri;24 pt"/>
    <w:basedOn w:val="23"/>
    <w:rsid w:val="003C545E"/>
    <w:rPr>
      <w:rFonts w:ascii="Calibri" w:eastAsia="Calibri" w:hAnsi="Calibri" w:cs="Calibri"/>
      <w:b/>
      <w:bCs/>
      <w:i w:val="0"/>
      <w:iCs w:val="0"/>
      <w:smallCaps w:val="0"/>
      <w:strike w:val="0"/>
      <w:color w:val="000000"/>
      <w:spacing w:val="0"/>
      <w:w w:val="100"/>
      <w:position w:val="0"/>
      <w:sz w:val="48"/>
      <w:szCs w:val="48"/>
      <w:u w:val="none"/>
      <w:lang w:val="ru-RU" w:eastAsia="ru-RU" w:bidi="ru-RU"/>
    </w:rPr>
  </w:style>
  <w:style w:type="character" w:customStyle="1" w:styleId="295pt">
    <w:name w:val="Основной текст (2) + 9;5 pt;Курсив"/>
    <w:basedOn w:val="23"/>
    <w:rsid w:val="003C545E"/>
    <w:rPr>
      <w:b w:val="0"/>
      <w:bCs w:val="0"/>
      <w:i/>
      <w:iCs/>
      <w:smallCaps w:val="0"/>
      <w:strike w:val="0"/>
      <w:color w:val="000000"/>
      <w:spacing w:val="0"/>
      <w:w w:val="100"/>
      <w:position w:val="0"/>
      <w:sz w:val="19"/>
      <w:szCs w:val="19"/>
      <w:u w:val="none"/>
      <w:lang w:val="ru-RU" w:eastAsia="ru-RU" w:bidi="ru-RU"/>
    </w:rPr>
  </w:style>
  <w:style w:type="paragraph" w:customStyle="1" w:styleId="ConsPlusNormal">
    <w:name w:val="ConsPlusNormal"/>
    <w:rsid w:val="00BB5527"/>
    <w:pPr>
      <w:widowControl w:val="0"/>
      <w:autoSpaceDE w:val="0"/>
      <w:autoSpaceDN w:val="0"/>
      <w:adjustRightInd w:val="0"/>
      <w:ind w:firstLine="720"/>
    </w:pPr>
    <w:rPr>
      <w:rFonts w:ascii="Arial" w:hAnsi="Arial" w:cs="Arial"/>
    </w:rPr>
  </w:style>
  <w:style w:type="character" w:customStyle="1" w:styleId="20">
    <w:name w:val="Заголовок 2 Знак"/>
    <w:basedOn w:val="a1"/>
    <w:link w:val="2"/>
    <w:semiHidden/>
    <w:rsid w:val="007D0F9E"/>
    <w:rPr>
      <w:b/>
      <w:sz w:val="28"/>
    </w:rPr>
  </w:style>
  <w:style w:type="character" w:customStyle="1" w:styleId="40">
    <w:name w:val="Заголовок 4 Знак"/>
    <w:aliases w:val="!Параграфы/Статьи документа Знак1"/>
    <w:basedOn w:val="a1"/>
    <w:link w:val="4"/>
    <w:semiHidden/>
    <w:rsid w:val="007D0F9E"/>
    <w:rPr>
      <w:rFonts w:ascii="Arial" w:hAnsi="Arial"/>
      <w:sz w:val="26"/>
      <w:szCs w:val="28"/>
    </w:rPr>
  </w:style>
  <w:style w:type="character" w:customStyle="1" w:styleId="30">
    <w:name w:val="Заголовок 3 Знак"/>
    <w:basedOn w:val="a1"/>
    <w:link w:val="3"/>
    <w:rsid w:val="007D0F9E"/>
    <w:rPr>
      <w:b/>
      <w:sz w:val="40"/>
    </w:rPr>
  </w:style>
  <w:style w:type="character" w:styleId="aa">
    <w:name w:val="Hyperlink"/>
    <w:unhideWhenUsed/>
    <w:rsid w:val="007D0F9E"/>
    <w:rPr>
      <w:strike w:val="0"/>
      <w:dstrike w:val="0"/>
      <w:color w:val="0000FF"/>
      <w:u w:val="none"/>
      <w:effect w:val="none"/>
    </w:rPr>
  </w:style>
  <w:style w:type="character" w:styleId="ab">
    <w:name w:val="FollowedHyperlink"/>
    <w:basedOn w:val="a1"/>
    <w:uiPriority w:val="99"/>
    <w:unhideWhenUsed/>
    <w:rsid w:val="007D0F9E"/>
    <w:rPr>
      <w:color w:val="800080" w:themeColor="followedHyperlink"/>
      <w:u w:val="single"/>
    </w:rPr>
  </w:style>
  <w:style w:type="character" w:customStyle="1" w:styleId="41">
    <w:name w:val="Заголовок 4 Знак1"/>
    <w:aliases w:val="!Параграфы/Статьи документа Знак"/>
    <w:basedOn w:val="a1"/>
    <w:semiHidden/>
    <w:rsid w:val="007D0F9E"/>
    <w:rPr>
      <w:rFonts w:asciiTheme="majorHAnsi" w:eastAsiaTheme="majorEastAsia" w:hAnsiTheme="majorHAnsi" w:cstheme="majorBidi"/>
      <w:b/>
      <w:bCs/>
      <w:i/>
      <w:iCs/>
      <w:color w:val="4F81BD" w:themeColor="accent1"/>
    </w:rPr>
  </w:style>
  <w:style w:type="paragraph" w:styleId="ac">
    <w:name w:val="footnote text"/>
    <w:basedOn w:val="a"/>
    <w:link w:val="ad"/>
    <w:unhideWhenUsed/>
    <w:rsid w:val="007D0F9E"/>
  </w:style>
  <w:style w:type="character" w:customStyle="1" w:styleId="ad">
    <w:name w:val="Текст сноски Знак"/>
    <w:basedOn w:val="a1"/>
    <w:link w:val="ac"/>
    <w:rsid w:val="007D0F9E"/>
  </w:style>
  <w:style w:type="paragraph" w:styleId="ae">
    <w:name w:val="header"/>
    <w:basedOn w:val="a"/>
    <w:link w:val="af"/>
    <w:unhideWhenUsed/>
    <w:rsid w:val="007D0F9E"/>
    <w:pPr>
      <w:tabs>
        <w:tab w:val="center" w:pos="4153"/>
        <w:tab w:val="right" w:pos="8306"/>
      </w:tabs>
    </w:pPr>
  </w:style>
  <w:style w:type="character" w:customStyle="1" w:styleId="af">
    <w:name w:val="Верхний колонтитул Знак"/>
    <w:basedOn w:val="a1"/>
    <w:link w:val="ae"/>
    <w:rsid w:val="007D0F9E"/>
  </w:style>
  <w:style w:type="paragraph" w:styleId="af0">
    <w:name w:val="footer"/>
    <w:basedOn w:val="a"/>
    <w:link w:val="af1"/>
    <w:uiPriority w:val="99"/>
    <w:unhideWhenUsed/>
    <w:rsid w:val="007D0F9E"/>
    <w:pPr>
      <w:tabs>
        <w:tab w:val="center" w:pos="4677"/>
        <w:tab w:val="right" w:pos="9355"/>
      </w:tabs>
    </w:pPr>
  </w:style>
  <w:style w:type="character" w:customStyle="1" w:styleId="af1">
    <w:name w:val="Нижний колонтитул Знак"/>
    <w:basedOn w:val="a1"/>
    <w:link w:val="af0"/>
    <w:uiPriority w:val="99"/>
    <w:rsid w:val="007D0F9E"/>
  </w:style>
  <w:style w:type="paragraph" w:styleId="af2">
    <w:name w:val="Plain Text"/>
    <w:basedOn w:val="a"/>
    <w:link w:val="af3"/>
    <w:unhideWhenUsed/>
    <w:rsid w:val="007D0F9E"/>
    <w:pPr>
      <w:widowControl/>
    </w:pPr>
    <w:rPr>
      <w:rFonts w:ascii="Courier New" w:hAnsi="Courier New"/>
    </w:rPr>
  </w:style>
  <w:style w:type="character" w:customStyle="1" w:styleId="af3">
    <w:name w:val="Текст Знак"/>
    <w:basedOn w:val="a1"/>
    <w:link w:val="af2"/>
    <w:rsid w:val="007D0F9E"/>
    <w:rPr>
      <w:rFonts w:ascii="Courier New" w:hAnsi="Courier New"/>
    </w:rPr>
  </w:style>
  <w:style w:type="character" w:customStyle="1" w:styleId="a6">
    <w:name w:val="Текст выноски Знак"/>
    <w:basedOn w:val="a1"/>
    <w:link w:val="a5"/>
    <w:semiHidden/>
    <w:rsid w:val="007D0F9E"/>
    <w:rPr>
      <w:rFonts w:ascii="Tahoma" w:hAnsi="Tahoma" w:cs="Tahoma"/>
      <w:sz w:val="16"/>
      <w:szCs w:val="16"/>
    </w:rPr>
  </w:style>
  <w:style w:type="paragraph" w:customStyle="1" w:styleId="ConsPlusNonformat">
    <w:name w:val="ConsPlusNonformat"/>
    <w:rsid w:val="007D0F9E"/>
    <w:pPr>
      <w:widowControl w:val="0"/>
      <w:autoSpaceDE w:val="0"/>
      <w:autoSpaceDN w:val="0"/>
      <w:adjustRightInd w:val="0"/>
    </w:pPr>
    <w:rPr>
      <w:rFonts w:ascii="Courier New" w:hAnsi="Courier New" w:cs="Courier New"/>
    </w:rPr>
  </w:style>
  <w:style w:type="paragraph" w:customStyle="1" w:styleId="af4">
    <w:name w:val="Комментарий"/>
    <w:basedOn w:val="a"/>
    <w:next w:val="a"/>
    <w:rsid w:val="007D0F9E"/>
    <w:pPr>
      <w:widowControl/>
      <w:autoSpaceDE w:val="0"/>
      <w:autoSpaceDN w:val="0"/>
      <w:adjustRightInd w:val="0"/>
      <w:ind w:left="170"/>
      <w:jc w:val="both"/>
    </w:pPr>
    <w:rPr>
      <w:rFonts w:ascii="Arial" w:hAnsi="Arial"/>
      <w:i/>
      <w:iCs/>
      <w:color w:val="800080"/>
      <w:sz w:val="32"/>
      <w:szCs w:val="32"/>
    </w:rPr>
  </w:style>
  <w:style w:type="paragraph" w:customStyle="1" w:styleId="af5">
    <w:name w:val="Заголовок статьи"/>
    <w:basedOn w:val="a"/>
    <w:next w:val="a"/>
    <w:rsid w:val="007D0F9E"/>
    <w:pPr>
      <w:autoSpaceDE w:val="0"/>
      <w:autoSpaceDN w:val="0"/>
      <w:adjustRightInd w:val="0"/>
      <w:ind w:left="1612" w:hanging="892"/>
      <w:jc w:val="both"/>
    </w:pPr>
    <w:rPr>
      <w:rFonts w:ascii="Arial" w:hAnsi="Arial"/>
    </w:rPr>
  </w:style>
  <w:style w:type="paragraph" w:customStyle="1" w:styleId="10">
    <w:name w:val="Стиль1"/>
    <w:basedOn w:val="a"/>
    <w:rsid w:val="007D0F9E"/>
    <w:pPr>
      <w:widowControl/>
      <w:tabs>
        <w:tab w:val="num" w:pos="1211"/>
      </w:tabs>
      <w:autoSpaceDE w:val="0"/>
      <w:autoSpaceDN w:val="0"/>
      <w:adjustRightInd w:val="0"/>
      <w:spacing w:before="120"/>
      <w:ind w:left="284" w:firstLine="567"/>
      <w:jc w:val="both"/>
      <w:outlineLvl w:val="5"/>
    </w:pPr>
    <w:rPr>
      <w:rFonts w:cs="Arial"/>
      <w:sz w:val="24"/>
      <w:szCs w:val="18"/>
    </w:rPr>
  </w:style>
  <w:style w:type="paragraph" w:customStyle="1" w:styleId="25">
    <w:name w:val="Стиль2"/>
    <w:basedOn w:val="10"/>
    <w:rsid w:val="007D0F9E"/>
    <w:pPr>
      <w:tabs>
        <w:tab w:val="clear" w:pos="1211"/>
      </w:tabs>
      <w:spacing w:before="60"/>
      <w:ind w:firstLine="283"/>
      <w:outlineLvl w:val="6"/>
    </w:pPr>
  </w:style>
  <w:style w:type="paragraph" w:customStyle="1" w:styleId="42">
    <w:name w:val="Стиль4"/>
    <w:basedOn w:val="a"/>
    <w:rsid w:val="007D0F9E"/>
    <w:pPr>
      <w:widowControl/>
      <w:ind w:left="567" w:firstLine="284"/>
      <w:jc w:val="both"/>
    </w:pPr>
    <w:rPr>
      <w:sz w:val="24"/>
    </w:rPr>
  </w:style>
  <w:style w:type="paragraph" w:customStyle="1" w:styleId="af6">
    <w:name w:val="Прижатый влево"/>
    <w:basedOn w:val="a"/>
    <w:next w:val="a"/>
    <w:rsid w:val="007D0F9E"/>
    <w:pPr>
      <w:widowControl/>
      <w:autoSpaceDE w:val="0"/>
      <w:autoSpaceDN w:val="0"/>
      <w:adjustRightInd w:val="0"/>
    </w:pPr>
    <w:rPr>
      <w:rFonts w:ascii="Arial" w:hAnsi="Arial"/>
      <w:sz w:val="32"/>
      <w:szCs w:val="32"/>
    </w:rPr>
  </w:style>
  <w:style w:type="paragraph" w:customStyle="1" w:styleId="ConsNormal">
    <w:name w:val="ConsNormal"/>
    <w:rsid w:val="007D0F9E"/>
    <w:pPr>
      <w:widowControl w:val="0"/>
      <w:autoSpaceDE w:val="0"/>
      <w:autoSpaceDN w:val="0"/>
      <w:adjustRightInd w:val="0"/>
      <w:ind w:firstLine="720"/>
    </w:pPr>
    <w:rPr>
      <w:rFonts w:ascii="Arial" w:hAnsi="Arial" w:cs="Arial"/>
      <w:sz w:val="16"/>
      <w:szCs w:val="16"/>
    </w:rPr>
  </w:style>
  <w:style w:type="paragraph" w:customStyle="1" w:styleId="11">
    <w:name w:val="Знак Знак Знак1 Знак Знак Знак Знак"/>
    <w:basedOn w:val="a"/>
    <w:rsid w:val="007D0F9E"/>
    <w:pPr>
      <w:tabs>
        <w:tab w:val="num" w:pos="360"/>
      </w:tabs>
      <w:adjustRightInd w:val="0"/>
      <w:spacing w:after="160" w:line="240" w:lineRule="exact"/>
      <w:jc w:val="center"/>
    </w:pPr>
    <w:rPr>
      <w:b/>
      <w:i/>
      <w:sz w:val="28"/>
      <w:lang w:val="en-GB" w:eastAsia="en-US"/>
    </w:rPr>
  </w:style>
  <w:style w:type="character" w:styleId="af7">
    <w:name w:val="footnote reference"/>
    <w:unhideWhenUsed/>
    <w:rsid w:val="007D0F9E"/>
    <w:rPr>
      <w:vertAlign w:val="superscript"/>
    </w:rPr>
  </w:style>
  <w:style w:type="character" w:customStyle="1" w:styleId="af8">
    <w:name w:val="Гипертекстовая ссылка"/>
    <w:rsid w:val="007D0F9E"/>
    <w:rPr>
      <w:color w:val="008000"/>
      <w:sz w:val="32"/>
      <w:szCs w:val="32"/>
    </w:rPr>
  </w:style>
  <w:style w:type="character" w:customStyle="1" w:styleId="af9">
    <w:name w:val="Цветовое выделение"/>
    <w:rsid w:val="007D0F9E"/>
    <w:rPr>
      <w:b/>
      <w:bCs/>
      <w:color w:val="000080"/>
      <w:sz w:val="32"/>
      <w:szCs w:val="32"/>
    </w:rPr>
  </w:style>
  <w:style w:type="paragraph" w:styleId="afa">
    <w:name w:val="Body Text Indent"/>
    <w:basedOn w:val="a"/>
    <w:link w:val="afb"/>
    <w:rsid w:val="009203FA"/>
    <w:pPr>
      <w:spacing w:after="120"/>
      <w:ind w:left="283"/>
    </w:pPr>
  </w:style>
  <w:style w:type="character" w:customStyle="1" w:styleId="afb">
    <w:name w:val="Основной текст с отступом Знак"/>
    <w:basedOn w:val="a1"/>
    <w:link w:val="afa"/>
    <w:rsid w:val="009203FA"/>
  </w:style>
  <w:style w:type="paragraph" w:styleId="afc">
    <w:name w:val="Normal (Web)"/>
    <w:basedOn w:val="a"/>
    <w:uiPriority w:val="99"/>
    <w:unhideWhenUsed/>
    <w:rsid w:val="009346A9"/>
    <w:pPr>
      <w:widowControl/>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6153679">
      <w:bodyDiv w:val="1"/>
      <w:marLeft w:val="0"/>
      <w:marRight w:val="0"/>
      <w:marTop w:val="0"/>
      <w:marBottom w:val="0"/>
      <w:divBdr>
        <w:top w:val="none" w:sz="0" w:space="0" w:color="auto"/>
        <w:left w:val="none" w:sz="0" w:space="0" w:color="auto"/>
        <w:bottom w:val="none" w:sz="0" w:space="0" w:color="auto"/>
        <w:right w:val="none" w:sz="0" w:space="0" w:color="auto"/>
      </w:divBdr>
    </w:div>
    <w:div w:id="210651671">
      <w:bodyDiv w:val="1"/>
      <w:marLeft w:val="0"/>
      <w:marRight w:val="0"/>
      <w:marTop w:val="0"/>
      <w:marBottom w:val="0"/>
      <w:divBdr>
        <w:top w:val="none" w:sz="0" w:space="0" w:color="auto"/>
        <w:left w:val="none" w:sz="0" w:space="0" w:color="auto"/>
        <w:bottom w:val="none" w:sz="0" w:space="0" w:color="auto"/>
        <w:right w:val="none" w:sz="0" w:space="0" w:color="auto"/>
      </w:divBdr>
    </w:div>
    <w:div w:id="219098250">
      <w:bodyDiv w:val="1"/>
      <w:marLeft w:val="0"/>
      <w:marRight w:val="0"/>
      <w:marTop w:val="0"/>
      <w:marBottom w:val="0"/>
      <w:divBdr>
        <w:top w:val="none" w:sz="0" w:space="0" w:color="auto"/>
        <w:left w:val="none" w:sz="0" w:space="0" w:color="auto"/>
        <w:bottom w:val="none" w:sz="0" w:space="0" w:color="auto"/>
        <w:right w:val="none" w:sz="0" w:space="0" w:color="auto"/>
      </w:divBdr>
    </w:div>
    <w:div w:id="308826586">
      <w:bodyDiv w:val="1"/>
      <w:marLeft w:val="0"/>
      <w:marRight w:val="0"/>
      <w:marTop w:val="0"/>
      <w:marBottom w:val="0"/>
      <w:divBdr>
        <w:top w:val="none" w:sz="0" w:space="0" w:color="auto"/>
        <w:left w:val="none" w:sz="0" w:space="0" w:color="auto"/>
        <w:bottom w:val="none" w:sz="0" w:space="0" w:color="auto"/>
        <w:right w:val="none" w:sz="0" w:space="0" w:color="auto"/>
      </w:divBdr>
    </w:div>
    <w:div w:id="335302053">
      <w:bodyDiv w:val="1"/>
      <w:marLeft w:val="0"/>
      <w:marRight w:val="0"/>
      <w:marTop w:val="0"/>
      <w:marBottom w:val="0"/>
      <w:divBdr>
        <w:top w:val="none" w:sz="0" w:space="0" w:color="auto"/>
        <w:left w:val="none" w:sz="0" w:space="0" w:color="auto"/>
        <w:bottom w:val="none" w:sz="0" w:space="0" w:color="auto"/>
        <w:right w:val="none" w:sz="0" w:space="0" w:color="auto"/>
      </w:divBdr>
    </w:div>
    <w:div w:id="521089811">
      <w:bodyDiv w:val="1"/>
      <w:marLeft w:val="0"/>
      <w:marRight w:val="0"/>
      <w:marTop w:val="0"/>
      <w:marBottom w:val="0"/>
      <w:divBdr>
        <w:top w:val="none" w:sz="0" w:space="0" w:color="auto"/>
        <w:left w:val="none" w:sz="0" w:space="0" w:color="auto"/>
        <w:bottom w:val="none" w:sz="0" w:space="0" w:color="auto"/>
        <w:right w:val="none" w:sz="0" w:space="0" w:color="auto"/>
      </w:divBdr>
    </w:div>
    <w:div w:id="1119374618">
      <w:bodyDiv w:val="1"/>
      <w:marLeft w:val="0"/>
      <w:marRight w:val="0"/>
      <w:marTop w:val="0"/>
      <w:marBottom w:val="0"/>
      <w:divBdr>
        <w:top w:val="none" w:sz="0" w:space="0" w:color="auto"/>
        <w:left w:val="none" w:sz="0" w:space="0" w:color="auto"/>
        <w:bottom w:val="none" w:sz="0" w:space="0" w:color="auto"/>
        <w:right w:val="none" w:sz="0" w:space="0" w:color="auto"/>
      </w:divBdr>
    </w:div>
    <w:div w:id="1242720093">
      <w:bodyDiv w:val="1"/>
      <w:marLeft w:val="0"/>
      <w:marRight w:val="0"/>
      <w:marTop w:val="0"/>
      <w:marBottom w:val="0"/>
      <w:divBdr>
        <w:top w:val="none" w:sz="0" w:space="0" w:color="auto"/>
        <w:left w:val="none" w:sz="0" w:space="0" w:color="auto"/>
        <w:bottom w:val="none" w:sz="0" w:space="0" w:color="auto"/>
        <w:right w:val="none" w:sz="0" w:space="0" w:color="auto"/>
      </w:divBdr>
    </w:div>
    <w:div w:id="1643269935">
      <w:bodyDiv w:val="1"/>
      <w:marLeft w:val="0"/>
      <w:marRight w:val="0"/>
      <w:marTop w:val="0"/>
      <w:marBottom w:val="0"/>
      <w:divBdr>
        <w:top w:val="none" w:sz="0" w:space="0" w:color="auto"/>
        <w:left w:val="none" w:sz="0" w:space="0" w:color="auto"/>
        <w:bottom w:val="none" w:sz="0" w:space="0" w:color="auto"/>
        <w:right w:val="none" w:sz="0" w:space="0" w:color="auto"/>
      </w:divBdr>
    </w:div>
    <w:div w:id="1932934922">
      <w:bodyDiv w:val="1"/>
      <w:marLeft w:val="0"/>
      <w:marRight w:val="0"/>
      <w:marTop w:val="0"/>
      <w:marBottom w:val="0"/>
      <w:divBdr>
        <w:top w:val="none" w:sz="0" w:space="0" w:color="auto"/>
        <w:left w:val="none" w:sz="0" w:space="0" w:color="auto"/>
        <w:bottom w:val="none" w:sz="0" w:space="0" w:color="auto"/>
        <w:right w:val="none" w:sz="0" w:space="0" w:color="auto"/>
      </w:divBdr>
    </w:div>
    <w:div w:id="206008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926C3-8DEF-4383-9C14-4206B5CD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2</Pages>
  <Words>619</Words>
  <Characters>3531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arm13</dc:creator>
  <cp:lastModifiedBy>Admin</cp:lastModifiedBy>
  <cp:revision>89</cp:revision>
  <cp:lastPrinted>2024-11-28T13:10:00Z</cp:lastPrinted>
  <dcterms:created xsi:type="dcterms:W3CDTF">2021-07-29T07:57:00Z</dcterms:created>
  <dcterms:modified xsi:type="dcterms:W3CDTF">2024-11-29T05:00:00Z</dcterms:modified>
</cp:coreProperties>
</file>