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4158"/>
        <w:tblW w:w="0" w:type="auto"/>
        <w:tblLayout w:type="fixed"/>
        <w:tblCellMar>
          <w:left w:w="0" w:type="dxa"/>
          <w:right w:w="0" w:type="dxa"/>
        </w:tblCellMar>
        <w:tblLook w:val="0000"/>
      </w:tblPr>
      <w:tblGrid>
        <w:gridCol w:w="284"/>
        <w:gridCol w:w="2835"/>
        <w:gridCol w:w="397"/>
        <w:gridCol w:w="1134"/>
      </w:tblGrid>
      <w:tr w:rsidR="00944EEE" w:rsidTr="00944EEE">
        <w:tc>
          <w:tcPr>
            <w:tcW w:w="284" w:type="dxa"/>
            <w:vAlign w:val="bottom"/>
          </w:tcPr>
          <w:p w:rsidR="00944EEE" w:rsidRDefault="00944EEE" w:rsidP="00944EEE">
            <w:pPr>
              <w:widowControl/>
              <w:rPr>
                <w:sz w:val="24"/>
              </w:rPr>
            </w:pPr>
            <w:r>
              <w:rPr>
                <w:sz w:val="24"/>
              </w:rPr>
              <w:t>от</w:t>
            </w:r>
          </w:p>
        </w:tc>
        <w:tc>
          <w:tcPr>
            <w:tcW w:w="2835" w:type="dxa"/>
            <w:tcBorders>
              <w:bottom w:val="single" w:sz="6" w:space="0" w:color="auto"/>
            </w:tcBorders>
          </w:tcPr>
          <w:p w:rsidR="00944EEE" w:rsidRDefault="00944EEE" w:rsidP="00944EEE">
            <w:pPr>
              <w:widowControl/>
              <w:jc w:val="center"/>
              <w:rPr>
                <w:sz w:val="24"/>
              </w:rPr>
            </w:pPr>
            <w:r>
              <w:rPr>
                <w:sz w:val="24"/>
              </w:rPr>
              <w:t>25 декабря 2020 года</w:t>
            </w:r>
          </w:p>
        </w:tc>
        <w:tc>
          <w:tcPr>
            <w:tcW w:w="397" w:type="dxa"/>
          </w:tcPr>
          <w:p w:rsidR="00944EEE" w:rsidRDefault="00944EEE" w:rsidP="00944EEE">
            <w:pPr>
              <w:widowControl/>
              <w:jc w:val="center"/>
              <w:rPr>
                <w:sz w:val="24"/>
              </w:rPr>
            </w:pPr>
            <w:r>
              <w:rPr>
                <w:sz w:val="24"/>
              </w:rPr>
              <w:t>№</w:t>
            </w:r>
          </w:p>
        </w:tc>
        <w:tc>
          <w:tcPr>
            <w:tcW w:w="1134" w:type="dxa"/>
            <w:tcBorders>
              <w:bottom w:val="single" w:sz="6" w:space="0" w:color="auto"/>
            </w:tcBorders>
          </w:tcPr>
          <w:p w:rsidR="00944EEE" w:rsidRDefault="00165833" w:rsidP="00944EEE">
            <w:pPr>
              <w:widowControl/>
              <w:jc w:val="center"/>
              <w:rPr>
                <w:sz w:val="24"/>
              </w:rPr>
            </w:pPr>
            <w:r>
              <w:rPr>
                <w:sz w:val="24"/>
              </w:rPr>
              <w:t>443</w:t>
            </w:r>
            <w:r w:rsidR="00944EEE">
              <w:rPr>
                <w:sz w:val="24"/>
              </w:rPr>
              <w:t>-52/4</w:t>
            </w:r>
          </w:p>
        </w:tc>
      </w:tr>
      <w:tr w:rsidR="00944EEE" w:rsidTr="00944EEE">
        <w:tc>
          <w:tcPr>
            <w:tcW w:w="4650" w:type="dxa"/>
            <w:gridSpan w:val="4"/>
          </w:tcPr>
          <w:p w:rsidR="00944EEE" w:rsidRDefault="00944EEE" w:rsidP="00944EEE">
            <w:pPr>
              <w:widowControl/>
              <w:jc w:val="center"/>
              <w:rPr>
                <w:sz w:val="10"/>
              </w:rPr>
            </w:pPr>
            <w:r>
              <w:rPr>
                <w:sz w:val="24"/>
              </w:rPr>
              <w:t xml:space="preserve"> </w:t>
            </w:r>
          </w:p>
          <w:p w:rsidR="00944EEE" w:rsidRDefault="00944EEE" w:rsidP="00944EEE">
            <w:pPr>
              <w:widowControl/>
              <w:jc w:val="center"/>
              <w:rPr>
                <w:sz w:val="24"/>
              </w:rPr>
            </w:pPr>
            <w:r>
              <w:rPr>
                <w:sz w:val="24"/>
              </w:rPr>
              <w:t>р.п.Колышлей</w:t>
            </w:r>
          </w:p>
        </w:tc>
      </w:tr>
    </w:tbl>
    <w:p w:rsidR="00F44925" w:rsidRPr="00D112B7" w:rsidRDefault="001E2AE6" w:rsidP="00E00909">
      <w:pPr>
        <w:jc w:val="right"/>
        <w:rPr>
          <w:sz w:val="24"/>
          <w:szCs w:val="24"/>
        </w:rPr>
      </w:pPr>
      <w:r>
        <w:rPr>
          <w:noProof/>
        </w:rPr>
        <w:drawing>
          <wp:anchor distT="0" distB="0" distL="114300" distR="114300" simplePos="0" relativeHeight="251657728" behindDoc="0" locked="0" layoutInCell="1" allowOverlap="1">
            <wp:simplePos x="0" y="0"/>
            <wp:positionH relativeFrom="column">
              <wp:posOffset>2691130</wp:posOffset>
            </wp:positionH>
            <wp:positionV relativeFrom="paragraph">
              <wp:posOffset>0</wp:posOffset>
            </wp:positionV>
            <wp:extent cx="731520" cy="901065"/>
            <wp:effectExtent l="19050" t="0" r="0" b="0"/>
            <wp:wrapSquare wrapText="right"/>
            <wp:docPr id="2" name="Рисунок 2" descr="Герб района (цв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района (цвет)"/>
                    <pic:cNvPicPr>
                      <a:picLocks noChangeAspect="1" noChangeArrowheads="1"/>
                    </pic:cNvPicPr>
                  </pic:nvPicPr>
                  <pic:blipFill>
                    <a:blip r:embed="rId7"/>
                    <a:srcRect/>
                    <a:stretch>
                      <a:fillRect/>
                    </a:stretch>
                  </pic:blipFill>
                  <pic:spPr bwMode="auto">
                    <a:xfrm>
                      <a:off x="0" y="0"/>
                      <a:ext cx="731520" cy="901065"/>
                    </a:xfrm>
                    <a:prstGeom prst="rect">
                      <a:avLst/>
                    </a:prstGeom>
                    <a:noFill/>
                  </pic:spPr>
                </pic:pic>
              </a:graphicData>
            </a:graphic>
          </wp:anchor>
        </w:drawing>
      </w:r>
      <w:r w:rsidR="00F44925">
        <w:rPr>
          <w:sz w:val="24"/>
          <w:szCs w:val="24"/>
        </w:rPr>
        <w:br w:type="textWrapping" w:clear="all"/>
      </w:r>
    </w:p>
    <w:tbl>
      <w:tblPr>
        <w:tblW w:w="9995" w:type="dxa"/>
        <w:tblLayout w:type="fixed"/>
        <w:tblCellMar>
          <w:left w:w="0" w:type="dxa"/>
          <w:right w:w="0" w:type="dxa"/>
        </w:tblCellMar>
        <w:tblLook w:val="01E0"/>
      </w:tblPr>
      <w:tblGrid>
        <w:gridCol w:w="9995"/>
      </w:tblGrid>
      <w:tr w:rsidR="00F44925">
        <w:trPr>
          <w:trHeight w:hRule="exact" w:val="397"/>
        </w:trPr>
        <w:tc>
          <w:tcPr>
            <w:tcW w:w="9995" w:type="dxa"/>
          </w:tcPr>
          <w:p w:rsidR="00F44925" w:rsidRDefault="00F44925" w:rsidP="00531B63">
            <w:pPr>
              <w:framePr w:wrap="around" w:vAnchor="page" w:hAnchor="page" w:x="1338" w:y="2598"/>
              <w:widowControl/>
              <w:jc w:val="center"/>
              <w:rPr>
                <w:b/>
                <w:sz w:val="28"/>
              </w:rPr>
            </w:pPr>
          </w:p>
        </w:tc>
      </w:tr>
      <w:tr w:rsidR="00F44925">
        <w:tc>
          <w:tcPr>
            <w:tcW w:w="9995" w:type="dxa"/>
          </w:tcPr>
          <w:p w:rsidR="00F44925" w:rsidRPr="00EB47EB" w:rsidRDefault="00F44925" w:rsidP="00531B63">
            <w:pPr>
              <w:framePr w:wrap="around" w:vAnchor="page" w:hAnchor="page" w:x="1338" w:y="2598"/>
              <w:widowControl/>
              <w:jc w:val="center"/>
              <w:rPr>
                <w:b/>
                <w:sz w:val="36"/>
                <w:szCs w:val="36"/>
              </w:rPr>
            </w:pPr>
            <w:r w:rsidRPr="00EB47EB">
              <w:rPr>
                <w:b/>
                <w:sz w:val="36"/>
                <w:szCs w:val="36"/>
              </w:rPr>
              <w:t xml:space="preserve">СОБРАНИЕ ПРЕДСТАВИТЕЛЕЙ </w:t>
            </w:r>
          </w:p>
          <w:p w:rsidR="00F44925" w:rsidRPr="00BE395B" w:rsidRDefault="00F44925" w:rsidP="00531B63">
            <w:pPr>
              <w:framePr w:wrap="around" w:vAnchor="page" w:hAnchor="page" w:x="1338" w:y="2598"/>
              <w:widowControl/>
              <w:jc w:val="center"/>
              <w:rPr>
                <w:b/>
                <w:sz w:val="36"/>
                <w:szCs w:val="36"/>
              </w:rPr>
            </w:pPr>
            <w:r w:rsidRPr="00BE395B">
              <w:rPr>
                <w:b/>
                <w:sz w:val="36"/>
                <w:szCs w:val="36"/>
              </w:rPr>
              <w:t>КОЛЫШЛЕЙСКОГО РАЙОНА ПЕНЗЕНСКОЙ ОБЛАСТИ</w:t>
            </w:r>
          </w:p>
          <w:p w:rsidR="00F44925" w:rsidRPr="00BE395B" w:rsidRDefault="00F44925" w:rsidP="00531B63">
            <w:pPr>
              <w:framePr w:wrap="around" w:vAnchor="page" w:hAnchor="page" w:x="1338" w:y="2598"/>
              <w:widowControl/>
              <w:jc w:val="center"/>
              <w:rPr>
                <w:b/>
                <w:sz w:val="36"/>
              </w:rPr>
            </w:pPr>
            <w:r w:rsidRPr="00BE395B">
              <w:rPr>
                <w:b/>
                <w:sz w:val="36"/>
                <w:szCs w:val="36"/>
              </w:rPr>
              <w:t>ЧЕТВЕРТОГО СОЗЫВА</w:t>
            </w:r>
          </w:p>
        </w:tc>
      </w:tr>
      <w:tr w:rsidR="00F44925">
        <w:trPr>
          <w:trHeight w:hRule="exact" w:val="397"/>
        </w:trPr>
        <w:tc>
          <w:tcPr>
            <w:tcW w:w="9995" w:type="dxa"/>
          </w:tcPr>
          <w:p w:rsidR="00F44925" w:rsidRDefault="00F44925" w:rsidP="00531B63">
            <w:pPr>
              <w:framePr w:wrap="around" w:vAnchor="page" w:hAnchor="page" w:x="1338" w:y="2598"/>
              <w:widowControl/>
              <w:jc w:val="both"/>
              <w:rPr>
                <w:sz w:val="24"/>
              </w:rPr>
            </w:pPr>
          </w:p>
        </w:tc>
      </w:tr>
      <w:tr w:rsidR="00F44925">
        <w:tc>
          <w:tcPr>
            <w:tcW w:w="9995" w:type="dxa"/>
          </w:tcPr>
          <w:p w:rsidR="00F44925" w:rsidRDefault="00F44925" w:rsidP="00531B63">
            <w:pPr>
              <w:pStyle w:val="3"/>
              <w:framePr w:wrap="around" w:vAnchor="page" w:hAnchor="page" w:x="1338" w:y="2598"/>
            </w:pPr>
            <w:r>
              <w:rPr>
                <w:sz w:val="28"/>
              </w:rPr>
              <w:t>Р Е Ш Е Н И Е</w:t>
            </w:r>
          </w:p>
        </w:tc>
      </w:tr>
      <w:tr w:rsidR="00F44925">
        <w:trPr>
          <w:trHeight w:hRule="exact" w:val="340"/>
        </w:trPr>
        <w:tc>
          <w:tcPr>
            <w:tcW w:w="9995" w:type="dxa"/>
            <w:vAlign w:val="center"/>
          </w:tcPr>
          <w:p w:rsidR="00F44925" w:rsidRDefault="00F44925" w:rsidP="00531B63">
            <w:pPr>
              <w:pStyle w:val="3"/>
              <w:framePr w:wrap="around" w:vAnchor="page" w:hAnchor="page" w:x="1338" w:y="2598"/>
            </w:pPr>
          </w:p>
        </w:tc>
      </w:tr>
    </w:tbl>
    <w:p w:rsidR="00D650A3" w:rsidRPr="00B87B90" w:rsidRDefault="00D650A3" w:rsidP="00D650A3">
      <w:pPr>
        <w:pStyle w:val="ConsPlusNormal"/>
        <w:widowControl/>
        <w:ind w:firstLine="540"/>
        <w:jc w:val="center"/>
        <w:rPr>
          <w:rFonts w:ascii="Times New Roman" w:hAnsi="Times New Roman" w:cs="Times New Roman"/>
          <w:sz w:val="26"/>
          <w:szCs w:val="26"/>
        </w:rPr>
      </w:pPr>
      <w:r w:rsidRPr="00B87B90">
        <w:rPr>
          <w:rFonts w:ascii="Times New Roman" w:hAnsi="Times New Roman" w:cs="Times New Roman"/>
          <w:b/>
          <w:sz w:val="26"/>
          <w:szCs w:val="26"/>
        </w:rPr>
        <w:t>О внесении изменений в Положени</w:t>
      </w:r>
      <w:r>
        <w:rPr>
          <w:rFonts w:ascii="Times New Roman" w:hAnsi="Times New Roman" w:cs="Times New Roman"/>
          <w:b/>
          <w:sz w:val="26"/>
          <w:szCs w:val="26"/>
        </w:rPr>
        <w:t>е</w:t>
      </w:r>
      <w:r w:rsidRPr="00B87B90">
        <w:rPr>
          <w:rFonts w:ascii="Times New Roman" w:hAnsi="Times New Roman" w:cs="Times New Roman"/>
          <w:b/>
          <w:sz w:val="26"/>
          <w:szCs w:val="26"/>
        </w:rPr>
        <w:t xml:space="preserve"> об Управлении финансов Администрации Колышлейского района Пензенской области</w:t>
      </w:r>
    </w:p>
    <w:p w:rsidR="00D650A3" w:rsidRPr="00B87B90" w:rsidRDefault="00D650A3" w:rsidP="00D650A3">
      <w:pPr>
        <w:ind w:firstLine="720"/>
        <w:jc w:val="both"/>
        <w:rPr>
          <w:sz w:val="26"/>
          <w:szCs w:val="26"/>
        </w:rPr>
      </w:pPr>
    </w:p>
    <w:p w:rsidR="00D650A3" w:rsidRPr="00B87B90" w:rsidRDefault="00D650A3" w:rsidP="00944EEE">
      <w:pPr>
        <w:ind w:firstLine="720"/>
        <w:jc w:val="both"/>
        <w:rPr>
          <w:b/>
          <w:sz w:val="26"/>
          <w:szCs w:val="26"/>
        </w:rPr>
      </w:pPr>
      <w:r>
        <w:rPr>
          <w:sz w:val="26"/>
          <w:szCs w:val="26"/>
        </w:rPr>
        <w:t>Н</w:t>
      </w:r>
      <w:r w:rsidRPr="00B87B90">
        <w:rPr>
          <w:sz w:val="26"/>
          <w:szCs w:val="26"/>
        </w:rPr>
        <w:t>а основании статьи 18 Устава Колышлейского района Пензенской области, Собрание представителей Колышлейского района Пензенской области</w:t>
      </w:r>
      <w:r w:rsidRPr="00B87B90">
        <w:rPr>
          <w:b/>
          <w:sz w:val="26"/>
          <w:szCs w:val="26"/>
        </w:rPr>
        <w:t xml:space="preserve">  решило:</w:t>
      </w:r>
    </w:p>
    <w:p w:rsidR="00D650A3" w:rsidRPr="00B87B90" w:rsidRDefault="00D650A3" w:rsidP="00944EEE">
      <w:pPr>
        <w:pStyle w:val="ConsPlusNormal"/>
        <w:widowControl/>
        <w:jc w:val="both"/>
        <w:rPr>
          <w:rFonts w:ascii="Times New Roman" w:hAnsi="Times New Roman" w:cs="Times New Roman"/>
          <w:sz w:val="26"/>
          <w:szCs w:val="26"/>
        </w:rPr>
      </w:pPr>
      <w:r w:rsidRPr="00B87B90">
        <w:rPr>
          <w:rFonts w:ascii="Times New Roman" w:hAnsi="Times New Roman" w:cs="Times New Roman"/>
          <w:sz w:val="26"/>
          <w:szCs w:val="26"/>
        </w:rPr>
        <w:t>1. Внести в</w:t>
      </w:r>
      <w:r w:rsidRPr="00B736D9">
        <w:rPr>
          <w:rFonts w:ascii="Times New Roman" w:hAnsi="Times New Roman" w:cs="Times New Roman"/>
          <w:sz w:val="26"/>
          <w:szCs w:val="26"/>
        </w:rPr>
        <w:t xml:space="preserve"> Положение об Управлении финансов Администрации Колышлейского района Пензенской области, утвержденное решением Собрания представителей Колышлейского района Пензенской области от 23.12.2015 № 557-60/3</w:t>
      </w:r>
      <w:r w:rsidRPr="00B87B90">
        <w:rPr>
          <w:rFonts w:ascii="Times New Roman" w:hAnsi="Times New Roman" w:cs="Times New Roman"/>
          <w:sz w:val="26"/>
          <w:szCs w:val="26"/>
        </w:rPr>
        <w:t xml:space="preserve"> изменения</w:t>
      </w:r>
      <w:r w:rsidR="00944EEE">
        <w:rPr>
          <w:rFonts w:ascii="Times New Roman" w:hAnsi="Times New Roman" w:cs="Times New Roman"/>
          <w:sz w:val="26"/>
          <w:szCs w:val="26"/>
        </w:rPr>
        <w:t xml:space="preserve">, изложив </w:t>
      </w:r>
      <w:r w:rsidRPr="00B736D9">
        <w:rPr>
          <w:rFonts w:ascii="Times New Roman" w:hAnsi="Times New Roman" w:cs="Times New Roman"/>
          <w:sz w:val="26"/>
          <w:szCs w:val="26"/>
        </w:rPr>
        <w:t>его</w:t>
      </w:r>
      <w:r w:rsidRPr="00B87B90">
        <w:rPr>
          <w:rFonts w:ascii="Times New Roman" w:hAnsi="Times New Roman" w:cs="Times New Roman"/>
          <w:sz w:val="26"/>
          <w:szCs w:val="26"/>
        </w:rPr>
        <w:t xml:space="preserve"> в новой редакции согласно приложению.</w:t>
      </w:r>
      <w:r w:rsidRPr="00B87B90">
        <w:rPr>
          <w:b/>
          <w:bCs/>
          <w:sz w:val="26"/>
          <w:szCs w:val="26"/>
        </w:rPr>
        <w:t xml:space="preserve"> </w:t>
      </w:r>
    </w:p>
    <w:p w:rsidR="00944EEE" w:rsidRPr="00C425E9" w:rsidRDefault="00944EEE" w:rsidP="00944EEE">
      <w:pPr>
        <w:tabs>
          <w:tab w:val="left" w:pos="540"/>
          <w:tab w:val="left" w:pos="3514"/>
        </w:tabs>
        <w:ind w:firstLine="720"/>
        <w:jc w:val="both"/>
        <w:rPr>
          <w:sz w:val="26"/>
          <w:szCs w:val="26"/>
        </w:rPr>
      </w:pPr>
      <w:r w:rsidRPr="00C425E9">
        <w:rPr>
          <w:sz w:val="26"/>
          <w:szCs w:val="26"/>
        </w:rPr>
        <w:t>2.</w:t>
      </w:r>
      <w:r>
        <w:rPr>
          <w:sz w:val="26"/>
          <w:szCs w:val="26"/>
        </w:rPr>
        <w:t xml:space="preserve"> </w:t>
      </w:r>
      <w:r w:rsidRPr="00C425E9">
        <w:rPr>
          <w:sz w:val="26"/>
          <w:szCs w:val="26"/>
        </w:rPr>
        <w:t xml:space="preserve">Направить Положение об Управлении </w:t>
      </w:r>
      <w:r>
        <w:rPr>
          <w:sz w:val="26"/>
          <w:szCs w:val="26"/>
        </w:rPr>
        <w:t>финансов</w:t>
      </w:r>
      <w:r w:rsidRPr="00C425E9">
        <w:rPr>
          <w:sz w:val="26"/>
          <w:szCs w:val="26"/>
        </w:rPr>
        <w:t xml:space="preserve"> Администрации Колышлейского района Пензенской области в соответствии с действующим законодательством в Межрайонную ИФНС по Октябрьскому району г.Пензы. </w:t>
      </w:r>
    </w:p>
    <w:p w:rsidR="00944EEE" w:rsidRPr="00944EEE" w:rsidRDefault="00944EEE" w:rsidP="00944EEE">
      <w:pPr>
        <w:pStyle w:val="ab"/>
        <w:spacing w:after="0"/>
        <w:ind w:left="0" w:firstLine="720"/>
        <w:jc w:val="both"/>
        <w:rPr>
          <w:sz w:val="26"/>
          <w:szCs w:val="26"/>
        </w:rPr>
      </w:pPr>
      <w:r w:rsidRPr="00944EEE">
        <w:rPr>
          <w:sz w:val="26"/>
          <w:szCs w:val="26"/>
        </w:rPr>
        <w:t>3. Опубликовать настоящее решение в информационном бюллетене «Информационный вестник Колышлейского района» в течении семи дней после его регистрации в Межрайонной ИФНС по Октябрьскому району г.Пензы.</w:t>
      </w:r>
    </w:p>
    <w:p w:rsidR="00D650A3" w:rsidRPr="00B87B90" w:rsidRDefault="00944EEE" w:rsidP="00D650A3">
      <w:pPr>
        <w:autoSpaceDE w:val="0"/>
        <w:autoSpaceDN w:val="0"/>
        <w:adjustRightInd w:val="0"/>
        <w:ind w:firstLine="720"/>
        <w:jc w:val="both"/>
        <w:outlineLvl w:val="1"/>
        <w:rPr>
          <w:bCs/>
          <w:sz w:val="26"/>
          <w:szCs w:val="26"/>
        </w:rPr>
      </w:pPr>
      <w:r>
        <w:rPr>
          <w:spacing w:val="-2"/>
          <w:sz w:val="26"/>
          <w:szCs w:val="26"/>
        </w:rPr>
        <w:t>4.</w:t>
      </w:r>
      <w:r w:rsidR="00D650A3" w:rsidRPr="00B87B90">
        <w:rPr>
          <w:spacing w:val="-2"/>
          <w:sz w:val="26"/>
          <w:szCs w:val="26"/>
        </w:rPr>
        <w:t xml:space="preserve"> </w:t>
      </w:r>
      <w:r w:rsidRPr="00B87B90">
        <w:rPr>
          <w:spacing w:val="-2"/>
          <w:sz w:val="26"/>
          <w:szCs w:val="26"/>
        </w:rPr>
        <w:t xml:space="preserve">Настоящее </w:t>
      </w:r>
      <w:r w:rsidRPr="00B87B90">
        <w:rPr>
          <w:sz w:val="26"/>
          <w:szCs w:val="26"/>
        </w:rPr>
        <w:t xml:space="preserve">решение </w:t>
      </w:r>
      <w:r w:rsidRPr="00B87B90">
        <w:rPr>
          <w:spacing w:val="-2"/>
          <w:sz w:val="26"/>
          <w:szCs w:val="26"/>
        </w:rPr>
        <w:t>вступает в силу</w:t>
      </w:r>
      <w:r>
        <w:rPr>
          <w:spacing w:val="-2"/>
          <w:sz w:val="26"/>
          <w:szCs w:val="26"/>
        </w:rPr>
        <w:t xml:space="preserve"> на следующий день</w:t>
      </w:r>
      <w:r w:rsidRPr="00B87B90">
        <w:rPr>
          <w:spacing w:val="-2"/>
          <w:sz w:val="26"/>
          <w:szCs w:val="26"/>
        </w:rPr>
        <w:t xml:space="preserve"> </w:t>
      </w:r>
      <w:r w:rsidRPr="00B87B90">
        <w:rPr>
          <w:sz w:val="26"/>
          <w:szCs w:val="26"/>
        </w:rPr>
        <w:t>после</w:t>
      </w:r>
      <w:r>
        <w:rPr>
          <w:sz w:val="26"/>
          <w:szCs w:val="26"/>
        </w:rPr>
        <w:t xml:space="preserve"> дня</w:t>
      </w:r>
      <w:r w:rsidRPr="00B87B90">
        <w:rPr>
          <w:sz w:val="26"/>
          <w:szCs w:val="26"/>
        </w:rPr>
        <w:t xml:space="preserve"> его</w:t>
      </w:r>
      <w:r w:rsidRPr="00B87B90">
        <w:rPr>
          <w:bCs/>
          <w:sz w:val="26"/>
          <w:szCs w:val="26"/>
        </w:rPr>
        <w:t xml:space="preserve"> </w:t>
      </w:r>
      <w:r w:rsidRPr="00B87B90">
        <w:rPr>
          <w:sz w:val="26"/>
          <w:szCs w:val="26"/>
        </w:rPr>
        <w:t>официального опубликования</w:t>
      </w:r>
      <w:r>
        <w:rPr>
          <w:sz w:val="26"/>
          <w:szCs w:val="26"/>
        </w:rPr>
        <w:t>, но не ранее 1 января 2021 года</w:t>
      </w:r>
      <w:r w:rsidRPr="00B87B90">
        <w:rPr>
          <w:sz w:val="26"/>
          <w:szCs w:val="26"/>
        </w:rPr>
        <w:t>.</w:t>
      </w:r>
    </w:p>
    <w:p w:rsidR="00D650A3" w:rsidRPr="00B87B90" w:rsidRDefault="00944EEE" w:rsidP="00D650A3">
      <w:pPr>
        <w:autoSpaceDE w:val="0"/>
        <w:autoSpaceDN w:val="0"/>
        <w:adjustRightInd w:val="0"/>
        <w:ind w:firstLine="720"/>
        <w:jc w:val="both"/>
        <w:outlineLvl w:val="1"/>
        <w:rPr>
          <w:bCs/>
          <w:sz w:val="26"/>
          <w:szCs w:val="26"/>
        </w:rPr>
      </w:pPr>
      <w:r>
        <w:rPr>
          <w:sz w:val="26"/>
          <w:szCs w:val="26"/>
        </w:rPr>
        <w:t>5</w:t>
      </w:r>
      <w:r w:rsidR="00D650A3" w:rsidRPr="00B87B90">
        <w:rPr>
          <w:sz w:val="26"/>
          <w:szCs w:val="26"/>
        </w:rPr>
        <w:t xml:space="preserve">. Контроль за исполнением настоящего решения возложить на </w:t>
      </w:r>
      <w:r>
        <w:rPr>
          <w:sz w:val="26"/>
          <w:szCs w:val="26"/>
        </w:rPr>
        <w:t>Главу</w:t>
      </w:r>
      <w:r w:rsidR="00D650A3" w:rsidRPr="00B87B90">
        <w:rPr>
          <w:sz w:val="26"/>
          <w:szCs w:val="26"/>
        </w:rPr>
        <w:t xml:space="preserve"> Администрации Колышлейского района Пензенской области.</w:t>
      </w:r>
    </w:p>
    <w:p w:rsidR="00F44925" w:rsidRPr="00B07C13" w:rsidRDefault="00F44925" w:rsidP="00B07C13">
      <w:pPr>
        <w:tabs>
          <w:tab w:val="left" w:pos="993"/>
        </w:tabs>
        <w:ind w:firstLine="709"/>
        <w:jc w:val="both"/>
        <w:rPr>
          <w:sz w:val="26"/>
          <w:szCs w:val="26"/>
        </w:rPr>
      </w:pPr>
    </w:p>
    <w:p w:rsidR="00F44925" w:rsidRPr="0056568A" w:rsidRDefault="00F44925" w:rsidP="0056568A">
      <w:pPr>
        <w:ind w:firstLine="539"/>
        <w:rPr>
          <w:sz w:val="26"/>
          <w:szCs w:val="26"/>
        </w:rPr>
      </w:pPr>
    </w:p>
    <w:p w:rsidR="00F44925" w:rsidRPr="0056568A" w:rsidRDefault="00F44925" w:rsidP="0056568A">
      <w:pPr>
        <w:ind w:firstLine="539"/>
        <w:rPr>
          <w:sz w:val="26"/>
          <w:szCs w:val="26"/>
        </w:rPr>
      </w:pPr>
    </w:p>
    <w:tbl>
      <w:tblPr>
        <w:tblW w:w="0" w:type="auto"/>
        <w:tblLook w:val="01E0"/>
      </w:tblPr>
      <w:tblGrid>
        <w:gridCol w:w="4927"/>
        <w:gridCol w:w="4926"/>
      </w:tblGrid>
      <w:tr w:rsidR="00F44925" w:rsidTr="002F029B">
        <w:tc>
          <w:tcPr>
            <w:tcW w:w="4927" w:type="dxa"/>
          </w:tcPr>
          <w:p w:rsidR="00F44925" w:rsidRDefault="00F44925" w:rsidP="001429B2">
            <w:r w:rsidRPr="002F029B">
              <w:rPr>
                <w:b/>
                <w:sz w:val="26"/>
                <w:szCs w:val="26"/>
              </w:rPr>
              <w:t xml:space="preserve">Глава Колышлейского района </w:t>
            </w:r>
          </w:p>
        </w:tc>
        <w:tc>
          <w:tcPr>
            <w:tcW w:w="4926" w:type="dxa"/>
          </w:tcPr>
          <w:p w:rsidR="00F44925" w:rsidRPr="002F029B" w:rsidRDefault="00F44925" w:rsidP="002F029B">
            <w:pPr>
              <w:jc w:val="right"/>
              <w:rPr>
                <w:b/>
                <w:sz w:val="26"/>
                <w:szCs w:val="26"/>
              </w:rPr>
            </w:pPr>
            <w:r>
              <w:rPr>
                <w:b/>
                <w:sz w:val="26"/>
                <w:szCs w:val="26"/>
              </w:rPr>
              <w:t>А.И.Вазеров</w:t>
            </w:r>
          </w:p>
        </w:tc>
      </w:tr>
    </w:tbl>
    <w:p w:rsidR="00944EEE" w:rsidRDefault="00944EEE" w:rsidP="006D68E8">
      <w:pPr>
        <w:widowControl/>
        <w:spacing w:line="192" w:lineRule="auto"/>
        <w:jc w:val="both"/>
      </w:pPr>
    </w:p>
    <w:p w:rsidR="00944EEE" w:rsidRDefault="00944EEE">
      <w:pPr>
        <w:widowControl/>
      </w:pPr>
      <w:r>
        <w:br w:type="page"/>
      </w:r>
    </w:p>
    <w:p w:rsidR="00944EEE" w:rsidRDefault="00944EEE" w:rsidP="00944EEE">
      <w:pPr>
        <w:pStyle w:val="ConsPlusNormal"/>
        <w:widowControl/>
        <w:ind w:firstLine="0"/>
        <w:jc w:val="right"/>
        <w:rPr>
          <w:rFonts w:ascii="Times New Roman" w:hAnsi="Times New Roman" w:cs="Times New Roman"/>
          <w:sz w:val="24"/>
          <w:szCs w:val="24"/>
        </w:rPr>
      </w:pPr>
    </w:p>
    <w:p w:rsidR="00944EEE" w:rsidRPr="00B00B00" w:rsidRDefault="00944EEE" w:rsidP="00944EEE">
      <w:pPr>
        <w:pStyle w:val="ConsPlusNormal"/>
        <w:widowControl/>
        <w:ind w:firstLine="0"/>
        <w:jc w:val="right"/>
        <w:rPr>
          <w:rFonts w:ascii="Times New Roman" w:hAnsi="Times New Roman" w:cs="Times New Roman"/>
          <w:sz w:val="24"/>
          <w:szCs w:val="24"/>
        </w:rPr>
      </w:pPr>
      <w:r w:rsidRPr="00B00B00">
        <w:rPr>
          <w:rFonts w:ascii="Times New Roman" w:hAnsi="Times New Roman" w:cs="Times New Roman"/>
          <w:sz w:val="24"/>
          <w:szCs w:val="24"/>
        </w:rPr>
        <w:t>Утверждено</w:t>
      </w:r>
    </w:p>
    <w:p w:rsidR="00944EEE" w:rsidRDefault="00944EEE" w:rsidP="00944EEE">
      <w:pPr>
        <w:pStyle w:val="ConsPlusNormal"/>
        <w:widowControl/>
        <w:ind w:firstLine="0"/>
        <w:jc w:val="right"/>
        <w:rPr>
          <w:rFonts w:ascii="Times New Roman" w:hAnsi="Times New Roman" w:cs="Times New Roman"/>
          <w:sz w:val="24"/>
          <w:szCs w:val="24"/>
        </w:rPr>
      </w:pPr>
      <w:r w:rsidRPr="00B00B00">
        <w:rPr>
          <w:rFonts w:ascii="Times New Roman" w:hAnsi="Times New Roman" w:cs="Times New Roman"/>
          <w:sz w:val="24"/>
          <w:szCs w:val="24"/>
        </w:rPr>
        <w:t>Решением</w:t>
      </w:r>
      <w:r>
        <w:rPr>
          <w:rFonts w:ascii="Times New Roman" w:hAnsi="Times New Roman" w:cs="Times New Roman"/>
          <w:sz w:val="24"/>
          <w:szCs w:val="24"/>
        </w:rPr>
        <w:t xml:space="preserve"> </w:t>
      </w:r>
      <w:r w:rsidRPr="00B00B00">
        <w:rPr>
          <w:rFonts w:ascii="Times New Roman" w:hAnsi="Times New Roman" w:cs="Times New Roman"/>
          <w:sz w:val="24"/>
          <w:szCs w:val="24"/>
        </w:rPr>
        <w:t>Собрания представителей</w:t>
      </w:r>
    </w:p>
    <w:p w:rsidR="00944EEE" w:rsidRPr="00D91F9F" w:rsidRDefault="00944EEE" w:rsidP="00944EEE">
      <w:pPr>
        <w:pStyle w:val="ConsPlusNormal"/>
        <w:widowControl/>
        <w:ind w:firstLine="0"/>
        <w:jc w:val="right"/>
        <w:rPr>
          <w:rFonts w:ascii="Times New Roman" w:hAnsi="Times New Roman" w:cs="Times New Roman"/>
          <w:sz w:val="24"/>
          <w:szCs w:val="24"/>
        </w:rPr>
      </w:pPr>
      <w:r w:rsidRPr="00B00B00">
        <w:rPr>
          <w:rFonts w:ascii="Times New Roman" w:hAnsi="Times New Roman" w:cs="Times New Roman"/>
          <w:sz w:val="24"/>
          <w:szCs w:val="24"/>
        </w:rPr>
        <w:t>Колышлейского района</w:t>
      </w:r>
      <w:r>
        <w:rPr>
          <w:rFonts w:ascii="Times New Roman" w:hAnsi="Times New Roman" w:cs="Times New Roman"/>
          <w:sz w:val="24"/>
          <w:szCs w:val="24"/>
        </w:rPr>
        <w:t xml:space="preserve"> </w:t>
      </w:r>
      <w:r w:rsidRPr="00D91F9F">
        <w:rPr>
          <w:rFonts w:ascii="Times New Roman" w:hAnsi="Times New Roman" w:cs="Times New Roman"/>
          <w:sz w:val="24"/>
          <w:szCs w:val="24"/>
        </w:rPr>
        <w:t>Пензенской области</w:t>
      </w:r>
    </w:p>
    <w:p w:rsidR="00944EEE" w:rsidRPr="00D91F9F" w:rsidRDefault="00944EEE" w:rsidP="00944EEE">
      <w:pPr>
        <w:pStyle w:val="ConsPlusNormal"/>
        <w:widowControl/>
        <w:ind w:firstLine="0"/>
        <w:jc w:val="right"/>
        <w:rPr>
          <w:rFonts w:ascii="Times New Roman" w:hAnsi="Times New Roman" w:cs="Times New Roman"/>
          <w:sz w:val="24"/>
          <w:szCs w:val="24"/>
        </w:rPr>
      </w:pPr>
      <w:r w:rsidRPr="00D91F9F">
        <w:rPr>
          <w:rFonts w:ascii="Times New Roman" w:hAnsi="Times New Roman" w:cs="Times New Roman"/>
          <w:sz w:val="24"/>
          <w:szCs w:val="24"/>
        </w:rPr>
        <w:t xml:space="preserve">от </w:t>
      </w:r>
      <w:r w:rsidR="00165833">
        <w:rPr>
          <w:rFonts w:ascii="Times New Roman" w:hAnsi="Times New Roman" w:cs="Times New Roman"/>
          <w:sz w:val="24"/>
          <w:szCs w:val="24"/>
        </w:rPr>
        <w:t>25.12.2020</w:t>
      </w:r>
      <w:r>
        <w:rPr>
          <w:rFonts w:ascii="Times New Roman" w:hAnsi="Times New Roman" w:cs="Times New Roman"/>
          <w:sz w:val="24"/>
          <w:szCs w:val="24"/>
        </w:rPr>
        <w:t xml:space="preserve"> № </w:t>
      </w:r>
      <w:r w:rsidR="00165833">
        <w:rPr>
          <w:rFonts w:ascii="Times New Roman" w:hAnsi="Times New Roman" w:cs="Times New Roman"/>
          <w:sz w:val="24"/>
          <w:szCs w:val="24"/>
        </w:rPr>
        <w:t>443-52/4</w:t>
      </w:r>
    </w:p>
    <w:p w:rsidR="00944EEE" w:rsidRDefault="00944EEE" w:rsidP="00944EEE">
      <w:pPr>
        <w:pStyle w:val="ConsPlusNormal"/>
        <w:widowControl/>
        <w:ind w:firstLine="0"/>
        <w:jc w:val="center"/>
        <w:rPr>
          <w:rFonts w:ascii="Times New Roman" w:hAnsi="Times New Roman" w:cs="Times New Roman"/>
          <w:sz w:val="24"/>
          <w:szCs w:val="24"/>
        </w:rPr>
      </w:pPr>
    </w:p>
    <w:p w:rsidR="00944EEE" w:rsidRPr="00944EEE" w:rsidRDefault="00944EEE" w:rsidP="00944EEE">
      <w:pPr>
        <w:pStyle w:val="ConsPlusNormal"/>
        <w:widowControl/>
        <w:ind w:firstLine="540"/>
        <w:jc w:val="center"/>
        <w:rPr>
          <w:rFonts w:ascii="Times New Roman" w:hAnsi="Times New Roman" w:cs="Times New Roman"/>
          <w:b/>
          <w:sz w:val="24"/>
          <w:szCs w:val="24"/>
        </w:rPr>
      </w:pPr>
      <w:r w:rsidRPr="00944EEE">
        <w:rPr>
          <w:rFonts w:ascii="Times New Roman" w:hAnsi="Times New Roman" w:cs="Times New Roman"/>
          <w:b/>
          <w:sz w:val="24"/>
          <w:szCs w:val="24"/>
        </w:rPr>
        <w:t xml:space="preserve">Положение </w:t>
      </w:r>
    </w:p>
    <w:p w:rsidR="00944EEE" w:rsidRPr="00944EEE" w:rsidRDefault="00944EEE" w:rsidP="00944EEE">
      <w:pPr>
        <w:pStyle w:val="ConsPlusNormal"/>
        <w:widowControl/>
        <w:ind w:firstLine="0"/>
        <w:jc w:val="center"/>
        <w:rPr>
          <w:rFonts w:ascii="Times New Roman" w:hAnsi="Times New Roman" w:cs="Times New Roman"/>
          <w:sz w:val="24"/>
          <w:szCs w:val="24"/>
        </w:rPr>
      </w:pPr>
      <w:r w:rsidRPr="00944EEE">
        <w:rPr>
          <w:rFonts w:ascii="Times New Roman" w:hAnsi="Times New Roman" w:cs="Times New Roman"/>
          <w:b/>
          <w:sz w:val="24"/>
          <w:szCs w:val="24"/>
        </w:rPr>
        <w:t>об Управлении финансов Администрации Колышлейского района Пензенской области</w:t>
      </w:r>
    </w:p>
    <w:p w:rsidR="00944EEE" w:rsidRPr="00944EEE" w:rsidRDefault="00944EEE" w:rsidP="00944EEE">
      <w:pPr>
        <w:pStyle w:val="ConsPlusNormal"/>
        <w:widowControl/>
        <w:ind w:firstLine="0"/>
        <w:jc w:val="center"/>
        <w:rPr>
          <w:rFonts w:ascii="Times New Roman" w:hAnsi="Times New Roman" w:cs="Times New Roman"/>
          <w:sz w:val="24"/>
          <w:szCs w:val="24"/>
        </w:rPr>
      </w:pPr>
    </w:p>
    <w:p w:rsidR="00944EEE" w:rsidRPr="00944EEE" w:rsidRDefault="00944EEE" w:rsidP="00944EEE">
      <w:pPr>
        <w:pStyle w:val="ConsPlusNormal"/>
        <w:spacing w:after="120"/>
        <w:jc w:val="center"/>
        <w:outlineLvl w:val="1"/>
        <w:rPr>
          <w:rFonts w:ascii="Times New Roman" w:hAnsi="Times New Roman" w:cs="Times New Roman"/>
          <w:sz w:val="24"/>
          <w:szCs w:val="24"/>
        </w:rPr>
      </w:pPr>
      <w:r w:rsidRPr="00944EEE">
        <w:rPr>
          <w:rFonts w:ascii="Times New Roman" w:hAnsi="Times New Roman" w:cs="Times New Roman"/>
          <w:sz w:val="24"/>
          <w:szCs w:val="24"/>
        </w:rPr>
        <w:t>Общие положения</w:t>
      </w:r>
    </w:p>
    <w:p w:rsidR="00944EEE" w:rsidRPr="00944EEE" w:rsidRDefault="00944EEE" w:rsidP="00944EEE">
      <w:pPr>
        <w:pStyle w:val="ConsPlusNormal"/>
        <w:tabs>
          <w:tab w:val="left" w:pos="555"/>
        </w:tabs>
        <w:ind w:firstLine="0"/>
        <w:jc w:val="both"/>
        <w:rPr>
          <w:rFonts w:ascii="Times New Roman" w:hAnsi="Times New Roman" w:cs="Times New Roman"/>
          <w:sz w:val="24"/>
          <w:szCs w:val="24"/>
        </w:rPr>
      </w:pPr>
      <w:r w:rsidRPr="00944EEE">
        <w:rPr>
          <w:rFonts w:ascii="Times New Roman" w:hAnsi="Times New Roman" w:cs="Times New Roman"/>
          <w:sz w:val="24"/>
          <w:szCs w:val="24"/>
        </w:rPr>
        <w:t xml:space="preserve">         1.1. Управление финансов Администрации Колышлейского района Пензенской области (краткое наименование - Управление финансов Администрации Колышлейского района)  является структурным подразделением Администрации Колышлейского района Пензенской области с правом юридического лица.</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1.2. Управление  финансов Администрации Колышлейского района Пензенской области (далее - Управление) является функциональным органом Администрации Колышлейского района Пензенской области, обеспечивающим проведение единой финансово-бюджетной политики в Колышлейском районе Пензенской области и координирующим деятельность в этой сфере иных исполнительных органов и органов местного самоуправления на территории района.</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1.3. Управление подотчетно Начальнику Управления финансов Администрации Колышлейского района Пензенской области и находится в прямом подчинении Главы Администрации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1.4. Структура  Управления формируется в соответствии с основными задачами и функциями Управления, определяемыми настоящим Положением.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Управление является уполномоченным органом, осуществляющим внутренний муниципальный  финансовый контроль в сфере бюджетных правоотношений.</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1.5. Управление взаимодействует с другими структурными подразделениями Администрации Колышлейского района Пензенской области, органами местного самоуправления муниципальных образований Колышлейского района Пензенской области, общественными и иными объединениями, другими организациями, независимо от их организационно-правовой формы, по вопросам, отнесенным к компетенции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1.6. Управление в своей деятельности руководствуется </w:t>
      </w:r>
      <w:hyperlink r:id="rId8"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Pr="00944EEE">
          <w:rPr>
            <w:rFonts w:ascii="Times New Roman" w:hAnsi="Times New Roman" w:cs="Times New Roman"/>
            <w:sz w:val="24"/>
            <w:szCs w:val="24"/>
          </w:rPr>
          <w:t>Конституцией</w:t>
        </w:r>
      </w:hyperlink>
      <w:r w:rsidRPr="00944EEE">
        <w:rPr>
          <w:rFonts w:ascii="Times New Roman" w:hAnsi="Times New Roman" w:cs="Times New Roman"/>
          <w:sz w:val="24"/>
          <w:szCs w:val="24"/>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Пензенской области, постановлениями и распоряжениями Губернатора и Правительства Пензенской области, приказами Министерства финансов Российской Федерации и Пензенской области, решениями Собрания представителей Колышлейского района Пензенской области, постановлениями и распоряжениями Администрации Колышлейского района Пензенской области, приказами Управления финансов Администрации Колышлейского района,  а также настоящим Положением.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1.7. Управление  является юридическим лицом, имеет самостоятельный баланс, печать с изображением герба Колышлейского района и со своим наименованием, соответствующие печати, штампы и бланки установленного образца и счета, открываемые в соответствии с законодательством Российской Федерации, Пензенской области и нормативными правовыми актами Колышлейского района, осуществляет в соответствии с федеральными законами, законами Пензенской области и нормативными правовыми актами Колышлейского района имущественные и неимущественные права, несет обязанности, может быть истцом и ответчиком в суде.</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1.8. Управление в установленном законом порядке владеет и пользуется обособленным имуществом, являющимся муниципальной собственностью Колышлейского района  Пензенской области, закрепленным за ним на праве оперативного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1.9. Финансирование расходов на содержание Управления осуществляется за счет </w:t>
      </w:r>
      <w:r w:rsidRPr="00944EEE">
        <w:rPr>
          <w:rFonts w:ascii="Times New Roman" w:hAnsi="Times New Roman" w:cs="Times New Roman"/>
          <w:sz w:val="24"/>
          <w:szCs w:val="24"/>
        </w:rPr>
        <w:lastRenderedPageBreak/>
        <w:t>средств, предусмотренных в бюджете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1.10. Структура Управления утверждается  Администрацией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1.11. Ликвидация, реорганизация и переименование Управления производится в порядке, установленном действующим законодательством.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1.12. Место нахождения (юридический адрес) Управления: Пензенская область, р.п</w:t>
      </w:r>
      <w:r>
        <w:rPr>
          <w:rFonts w:ascii="Times New Roman" w:hAnsi="Times New Roman" w:cs="Times New Roman"/>
          <w:sz w:val="24"/>
          <w:szCs w:val="24"/>
        </w:rPr>
        <w:t>.</w:t>
      </w:r>
      <w:r w:rsidRPr="00944EEE">
        <w:rPr>
          <w:rFonts w:ascii="Times New Roman" w:hAnsi="Times New Roman" w:cs="Times New Roman"/>
          <w:sz w:val="24"/>
          <w:szCs w:val="24"/>
        </w:rPr>
        <w:t>Колышлей, ул.Московская, д.20.</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Почтовый адрес Управления: 442830, Пензенская область, р.п.Колышлей</w:t>
      </w:r>
      <w:r>
        <w:rPr>
          <w:rFonts w:ascii="Times New Roman" w:hAnsi="Times New Roman" w:cs="Times New Roman"/>
          <w:sz w:val="24"/>
          <w:szCs w:val="24"/>
        </w:rPr>
        <w:t>, ул.</w:t>
      </w:r>
      <w:r w:rsidRPr="00944EEE">
        <w:rPr>
          <w:rFonts w:ascii="Times New Roman" w:hAnsi="Times New Roman" w:cs="Times New Roman"/>
          <w:sz w:val="24"/>
          <w:szCs w:val="24"/>
        </w:rPr>
        <w:t>Московская, д.20.</w:t>
      </w:r>
    </w:p>
    <w:p w:rsidR="00944EEE" w:rsidRPr="00944EEE" w:rsidRDefault="00944EEE" w:rsidP="00944EEE">
      <w:pPr>
        <w:pStyle w:val="ConsPlusNormal"/>
        <w:spacing w:before="120" w:after="120"/>
        <w:jc w:val="center"/>
        <w:rPr>
          <w:rFonts w:ascii="Times New Roman" w:hAnsi="Times New Roman" w:cs="Times New Roman"/>
          <w:sz w:val="24"/>
          <w:szCs w:val="24"/>
        </w:rPr>
      </w:pPr>
      <w:r w:rsidRPr="00944EEE">
        <w:rPr>
          <w:rFonts w:ascii="Times New Roman" w:hAnsi="Times New Roman" w:cs="Times New Roman"/>
          <w:sz w:val="24"/>
          <w:szCs w:val="24"/>
        </w:rPr>
        <w:t xml:space="preserve">2. Основные задачи Управления </w:t>
      </w:r>
    </w:p>
    <w:p w:rsidR="00944EEE" w:rsidRPr="00944EEE" w:rsidRDefault="00944EEE" w:rsidP="00944EEE">
      <w:pPr>
        <w:pStyle w:val="ConsPlusNormal"/>
        <w:rPr>
          <w:rFonts w:ascii="Times New Roman" w:hAnsi="Times New Roman" w:cs="Times New Roman"/>
          <w:sz w:val="24"/>
          <w:szCs w:val="24"/>
        </w:rPr>
      </w:pPr>
      <w:r w:rsidRPr="00944EEE">
        <w:rPr>
          <w:rFonts w:ascii="Times New Roman" w:hAnsi="Times New Roman" w:cs="Times New Roman"/>
          <w:sz w:val="24"/>
          <w:szCs w:val="24"/>
        </w:rPr>
        <w:t>Основными задачами Управления являются:</w:t>
      </w:r>
    </w:p>
    <w:p w:rsidR="00944EEE" w:rsidRPr="00944EEE" w:rsidRDefault="00944EEE" w:rsidP="00944EEE">
      <w:pPr>
        <w:pStyle w:val="ConsPlusNormal"/>
        <w:rPr>
          <w:rFonts w:ascii="Times New Roman" w:hAnsi="Times New Roman" w:cs="Times New Roman"/>
          <w:sz w:val="24"/>
          <w:szCs w:val="24"/>
        </w:rPr>
      </w:pPr>
      <w:r w:rsidRPr="00944EEE">
        <w:rPr>
          <w:rFonts w:ascii="Times New Roman" w:hAnsi="Times New Roman" w:cs="Times New Roman"/>
          <w:sz w:val="24"/>
          <w:szCs w:val="24"/>
        </w:rPr>
        <w:t>2.1. Бюджетное планирование.</w:t>
      </w:r>
    </w:p>
    <w:p w:rsidR="00944EEE" w:rsidRPr="00944EEE" w:rsidRDefault="00944EEE" w:rsidP="00944EEE">
      <w:pPr>
        <w:pStyle w:val="ConsPlusNormal"/>
        <w:rPr>
          <w:rFonts w:ascii="Times New Roman" w:hAnsi="Times New Roman" w:cs="Times New Roman"/>
          <w:sz w:val="24"/>
          <w:szCs w:val="24"/>
        </w:rPr>
      </w:pPr>
      <w:r w:rsidRPr="00944EEE">
        <w:rPr>
          <w:rFonts w:ascii="Times New Roman" w:hAnsi="Times New Roman" w:cs="Times New Roman"/>
          <w:sz w:val="24"/>
          <w:szCs w:val="24"/>
        </w:rPr>
        <w:t>2.2. Организация исполнения бюджета.</w:t>
      </w:r>
    </w:p>
    <w:p w:rsidR="00944EEE" w:rsidRPr="00944EEE" w:rsidRDefault="00944EEE" w:rsidP="00944EEE">
      <w:pPr>
        <w:pStyle w:val="ConsPlusNormal"/>
        <w:rPr>
          <w:rFonts w:ascii="Times New Roman" w:hAnsi="Times New Roman" w:cs="Times New Roman"/>
          <w:sz w:val="24"/>
          <w:szCs w:val="24"/>
        </w:rPr>
      </w:pPr>
      <w:r w:rsidRPr="00944EEE">
        <w:rPr>
          <w:rFonts w:ascii="Times New Roman" w:hAnsi="Times New Roman" w:cs="Times New Roman"/>
          <w:sz w:val="24"/>
          <w:szCs w:val="24"/>
        </w:rPr>
        <w:t>2.3. Финансовый контроль.</w:t>
      </w:r>
    </w:p>
    <w:p w:rsidR="00944EEE" w:rsidRPr="00944EEE" w:rsidRDefault="00944EEE" w:rsidP="00944EEE">
      <w:pPr>
        <w:pStyle w:val="ConsPlusNormal"/>
        <w:rPr>
          <w:rFonts w:ascii="Times New Roman" w:hAnsi="Times New Roman" w:cs="Times New Roman"/>
          <w:sz w:val="24"/>
          <w:szCs w:val="24"/>
        </w:rPr>
      </w:pPr>
      <w:r w:rsidRPr="00944EEE">
        <w:rPr>
          <w:rFonts w:ascii="Times New Roman" w:hAnsi="Times New Roman" w:cs="Times New Roman"/>
          <w:sz w:val="24"/>
          <w:szCs w:val="24"/>
        </w:rPr>
        <w:t>2.4. Осуществление контроля  в сфере закупок.</w:t>
      </w:r>
    </w:p>
    <w:p w:rsidR="00944EEE" w:rsidRPr="00944EEE" w:rsidRDefault="00944EEE" w:rsidP="00944EEE">
      <w:pPr>
        <w:pStyle w:val="ConsPlusNormal"/>
        <w:rPr>
          <w:rFonts w:ascii="Times New Roman" w:hAnsi="Times New Roman" w:cs="Times New Roman"/>
          <w:sz w:val="24"/>
          <w:szCs w:val="24"/>
        </w:rPr>
      </w:pPr>
      <w:r w:rsidRPr="00944EEE">
        <w:rPr>
          <w:rFonts w:ascii="Times New Roman" w:hAnsi="Times New Roman" w:cs="Times New Roman"/>
          <w:sz w:val="24"/>
          <w:szCs w:val="24"/>
        </w:rPr>
        <w:t>2.5. Управление муниципальным долгом.</w:t>
      </w:r>
    </w:p>
    <w:p w:rsidR="00944EEE" w:rsidRPr="00944EEE" w:rsidRDefault="00944EEE" w:rsidP="00944EEE">
      <w:pPr>
        <w:pStyle w:val="ConsPlusNormal"/>
        <w:rPr>
          <w:rFonts w:ascii="Times New Roman" w:hAnsi="Times New Roman" w:cs="Times New Roman"/>
          <w:sz w:val="24"/>
          <w:szCs w:val="24"/>
        </w:rPr>
      </w:pPr>
      <w:r w:rsidRPr="00944EEE">
        <w:rPr>
          <w:rFonts w:ascii="Times New Roman" w:hAnsi="Times New Roman" w:cs="Times New Roman"/>
          <w:sz w:val="24"/>
          <w:szCs w:val="24"/>
        </w:rPr>
        <w:t>2.6. Организация деятельности Управления.</w:t>
      </w:r>
    </w:p>
    <w:p w:rsidR="00944EEE" w:rsidRPr="00944EEE" w:rsidRDefault="00944EEE" w:rsidP="00944EEE">
      <w:pPr>
        <w:pStyle w:val="ConsPlusNormal"/>
        <w:spacing w:before="120" w:after="120"/>
        <w:jc w:val="center"/>
        <w:outlineLvl w:val="1"/>
        <w:rPr>
          <w:rFonts w:ascii="Times New Roman" w:hAnsi="Times New Roman" w:cs="Times New Roman"/>
          <w:sz w:val="24"/>
          <w:szCs w:val="24"/>
        </w:rPr>
      </w:pPr>
      <w:bookmarkStart w:id="0" w:name="Par73"/>
      <w:bookmarkEnd w:id="0"/>
      <w:r w:rsidRPr="00944EEE">
        <w:rPr>
          <w:rFonts w:ascii="Times New Roman" w:hAnsi="Times New Roman" w:cs="Times New Roman"/>
          <w:sz w:val="24"/>
          <w:szCs w:val="24"/>
        </w:rPr>
        <w:t>3. Полномочия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 Управление осуществляет следующие полномочия: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 В области бюджетного планирования: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3.1.1. Организация составления и непосредственное составление проекта бюджета Колышлейского района Пензенской области, представление его в Администрацию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3.1.2. Осуществление методологического руководства в области составления и исполнения бюджетов бюджетной системы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3.1.3. Разработка и представление в Администрацию Колышлейского района Пензенской области основных направлений бюджетной и налоговой политики.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3.1.4. Разработка прогноза консолидированного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3.1.5. Установление порядка и методики планирования бюджетных ассигнований.</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3.1.6. Разработка и доведение предельных объемов бюджетных ассигнований по главным распорядителям средств бюджета Колышлейского района Пензенской области и порядка представления главными распорядителями средств бюджета Колышлейского района Пензенской области обоснований бюджетных ассигнований.</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3.1.7. Участие в подготовке проектов методик распределения и порядков предоставления межбюджетных трансфертов из бюджета Колышлейского района Пензенской области другим бюджетам бюджетной системы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3.1.8. Утверждение перечня кодов подвидов по видам доходов, главными администраторами которых являются Администрация Колышлейского района Пензенской области и ее структурные подразделения.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3.1.9. Установление, детализация и определение порядка применения бюджетной классификации Российской Федерации в части, относящейся к бюджету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3.1.10. Установление перечня и кодов целевых статей расходов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 В области организации исполнения бюджета:</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3.2.1. Организация исполнения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3.2.2. Ведение реестра расходных обязательств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3.2.3. Установление порядка составления и ведения сводной бюджетной росписи бюджета Колышлейского района Пензенской области, бюджетных росписей главных </w:t>
      </w:r>
      <w:r w:rsidRPr="00944EEE">
        <w:rPr>
          <w:rFonts w:ascii="Times New Roman" w:hAnsi="Times New Roman" w:cs="Times New Roman"/>
          <w:sz w:val="24"/>
          <w:szCs w:val="24"/>
        </w:rPr>
        <w:lastRenderedPageBreak/>
        <w:t>распорядителей средств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3.2.4. Составление и ведение сводной бюджетной росписи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3.2.5. Установление порядка составления и ведения кассового плана исполнения бюджета Колышлейского района Пензенской области, а также состава и сроков представления главными распорядителями средств бюджета Колышлейского района Пензенской области, главными администраторами доходов бюджета Колышлейского района Пензенской области, главными администраторами источников финансирования дефицита бюджета Колышлейского района Пензенской области сведений, необходимых для составления и ведения кассового плана.</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3.2.6. Составление и ведение кассового плана исполнения бюджета Колышлейского района Пензенской области.</w:t>
      </w:r>
    </w:p>
    <w:p w:rsidR="00944EEE" w:rsidRPr="00944EEE" w:rsidRDefault="00944EEE" w:rsidP="00944EEE">
      <w:pPr>
        <w:widowControl/>
        <w:autoSpaceDE w:val="0"/>
        <w:autoSpaceDN w:val="0"/>
        <w:adjustRightInd w:val="0"/>
        <w:ind w:firstLine="567"/>
        <w:jc w:val="both"/>
        <w:rPr>
          <w:sz w:val="24"/>
          <w:szCs w:val="24"/>
        </w:rPr>
      </w:pPr>
      <w:r w:rsidRPr="00944EEE">
        <w:rPr>
          <w:sz w:val="24"/>
          <w:szCs w:val="24"/>
        </w:rPr>
        <w:t>3.2.7. Установление в соответствии с общими требованиями, определяемыми Федеральным казначейством, порядка открытия и ведения лицевых счетов для учета операций по исполнению бюджета Колышлейского района Пензенской области, со средствами, поступающими в соответствии с законодательством Российской Федерации во временное распоряжение получателей средств бюджета Колышлейского района Пензенской области, со средствами бюджетных и автономных учреждений Колышлейского района Пензенской области,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предоставленные из Колышлейского района бюджета Пензенской области.</w:t>
      </w:r>
    </w:p>
    <w:p w:rsidR="00944EEE" w:rsidRPr="00944EEE" w:rsidRDefault="00944EEE" w:rsidP="00944EEE">
      <w:pPr>
        <w:widowControl/>
        <w:autoSpaceDE w:val="0"/>
        <w:autoSpaceDN w:val="0"/>
        <w:adjustRightInd w:val="0"/>
        <w:ind w:firstLine="567"/>
        <w:jc w:val="both"/>
        <w:rPr>
          <w:sz w:val="24"/>
          <w:szCs w:val="24"/>
        </w:rPr>
      </w:pPr>
      <w:r w:rsidRPr="00944EEE">
        <w:rPr>
          <w:sz w:val="24"/>
          <w:szCs w:val="24"/>
        </w:rPr>
        <w:t>3.2.8. Открытие и ведение лицевых счетов для учета операций по исполнению бюджета Колышлейского района Пензенской области, операций со средствами, поступающими в соответствии с законодательством Российской Федерации во временное распоряжение получателей средств бюджета Колышлейского района Пензенской области, со средствами бюджетных и автономных учреждений Колышлейского района Пензенской области,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предоставленные из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3.2.9. Доведение до главных распорядителей средств бюджета Колышлейского района Пензенской области показателей сводной бюджетной росписи и лимитов бюджетных обязательств.</w:t>
      </w:r>
    </w:p>
    <w:p w:rsidR="00944EEE" w:rsidRPr="00944EEE" w:rsidRDefault="00944EEE" w:rsidP="00944EEE">
      <w:pPr>
        <w:widowControl/>
        <w:autoSpaceDE w:val="0"/>
        <w:autoSpaceDN w:val="0"/>
        <w:adjustRightInd w:val="0"/>
        <w:ind w:firstLine="567"/>
        <w:jc w:val="both"/>
        <w:rPr>
          <w:sz w:val="24"/>
          <w:szCs w:val="24"/>
        </w:rPr>
      </w:pPr>
      <w:r w:rsidRPr="00944EEE">
        <w:rPr>
          <w:sz w:val="24"/>
          <w:szCs w:val="24"/>
        </w:rPr>
        <w:t xml:space="preserve">3.2.10. Распоряжение денежными средствами на едином счете бюджета Колышлейского района Пензенской области в соответствии с положениями Бюджетного </w:t>
      </w:r>
      <w:hyperlink r:id="rId9" w:history="1">
        <w:r w:rsidRPr="00944EEE">
          <w:rPr>
            <w:sz w:val="24"/>
            <w:szCs w:val="24"/>
          </w:rPr>
          <w:t>кодекса</w:t>
        </w:r>
      </w:hyperlink>
      <w:r w:rsidRPr="00944EEE">
        <w:rPr>
          <w:sz w:val="24"/>
          <w:szCs w:val="24"/>
        </w:rPr>
        <w:t xml:space="preserve"> Российской Федерации.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3.2.11. Установление порядка составления бюджетной отчетности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3.2.12. Проведение анализа исполнения расходов бюджета Колышлейского района Пензенской области, целесообразности и рациональности использования бюджетных средств.</w:t>
      </w:r>
    </w:p>
    <w:p w:rsidR="00944EEE" w:rsidRPr="00944EEE" w:rsidRDefault="00944EEE" w:rsidP="00944EEE">
      <w:pPr>
        <w:pStyle w:val="ConsPlusNormal"/>
        <w:widowControl/>
        <w:ind w:firstLine="540"/>
        <w:jc w:val="both"/>
        <w:rPr>
          <w:rFonts w:ascii="Times New Roman" w:hAnsi="Times New Roman" w:cs="Times New Roman"/>
          <w:sz w:val="24"/>
          <w:szCs w:val="24"/>
        </w:rPr>
      </w:pPr>
      <w:r w:rsidRPr="00944EEE">
        <w:rPr>
          <w:rFonts w:ascii="Times New Roman" w:hAnsi="Times New Roman" w:cs="Times New Roman"/>
          <w:sz w:val="24"/>
          <w:szCs w:val="24"/>
        </w:rPr>
        <w:t>3.2.13. Принятие решения о приостановлении (сокращении) предоставления межбюджетных трансфертов  в соответствии со статьей 306.2 Бюджетного кодекса Российской Федерации.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3.2.14. Осуществление бюджетных полномочий главного администратора и администратора доходов бюджета Колышлейского района Пензенской области в части администрируемых видов доходов.</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3.2.15.Ведение реестра источников доходов бюджета Колышлейского района Пензенской области. </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3.2.16. Установление порядка санкционирования оплаты денежных обязательств, подлежащих исполнению за счет бюджетных ассигнований по источникам финансирования дефицита бюджета.</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3.2.17. Утверждение перечня кодов видов источников финансирования дефицитов </w:t>
      </w:r>
      <w:r w:rsidRPr="00944EEE">
        <w:rPr>
          <w:rFonts w:ascii="Times New Roman" w:hAnsi="Times New Roman" w:cs="Times New Roman"/>
          <w:sz w:val="24"/>
          <w:szCs w:val="24"/>
        </w:rPr>
        <w:lastRenderedPageBreak/>
        <w:t>бюджетов, главными администраторами которых являются органы местного самоуправления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3.2.18. Установление порядков исполнения бюджета Колышлейского района Пензенской области по расходам и по источникам финансирования дефицита бюджета в соответствии с требованиями Бюджетного </w:t>
      </w:r>
      <w:hyperlink r:id="rId10" w:tooltip="&quot;Бюджетный кодекс Российской Федерации&quot; от 31.07.1998 N 145-ФЗ (ред. от 26.12.2014, с изм. от 08.03.2015) (с изм. и доп., вступ. в силу с 01.03.2015){КонсультантПлюс}" w:history="1">
        <w:r w:rsidRPr="00944EEE">
          <w:rPr>
            <w:rFonts w:ascii="Times New Roman" w:hAnsi="Times New Roman" w:cs="Times New Roman"/>
            <w:sz w:val="24"/>
            <w:szCs w:val="24"/>
          </w:rPr>
          <w:t>кодекса</w:t>
        </w:r>
      </w:hyperlink>
      <w:r w:rsidRPr="00944EEE">
        <w:rPr>
          <w:rFonts w:ascii="Times New Roman" w:hAnsi="Times New Roman" w:cs="Times New Roman"/>
          <w:sz w:val="24"/>
          <w:szCs w:val="24"/>
        </w:rPr>
        <w:t xml:space="preserve"> Российской Федерации.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3.2.19. Составление бюджетной отчетности Колышлейского района Пензенской области в установленном порядке.</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3.2.20. Предоставление бюджетных кредитов в пределах бюджетных ассигнований, утвержденных решением о бюджете Колышлейского района на очередной финансовый год и плановый период.</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3.2.21 Установление в соответствии с общими требованиями, определяемыми Министерством финансов Российской Федерации, порядка взыскания остатков непогашенных кредитов, включая проценты, штрафы и пени.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3.2.22. Исполнение исполнительных документов (исполнительный лист, судебный приказ) и решения налогового органа о взыскании налога, сбора, пеней и штрафов, предусматривающих обращение взыскания на средства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3.2.23. Исполнение судебных актов по искам к Колышлейскому району Пензенской области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и о присуждении компенсации за нарушение права на исполнение судебного акта в разумный срок.</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3.2.24. Представление интересов Колышлейского района Пензенской области в арбитражном суде, судах общей юрисдикции, у мировых судей в соответствии с действующим законодательством.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3.2.25. Формирование отчетности об исполнении консолидированного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3.3. В области финансового контроля:</w:t>
      </w:r>
    </w:p>
    <w:p w:rsidR="00944EEE" w:rsidRPr="00944EEE" w:rsidRDefault="00944EEE" w:rsidP="00944EEE">
      <w:pPr>
        <w:autoSpaceDE w:val="0"/>
        <w:autoSpaceDN w:val="0"/>
        <w:adjustRightInd w:val="0"/>
        <w:ind w:firstLine="540"/>
        <w:jc w:val="both"/>
        <w:rPr>
          <w:sz w:val="24"/>
          <w:szCs w:val="24"/>
        </w:rPr>
      </w:pPr>
      <w:r w:rsidRPr="00944EEE">
        <w:rPr>
          <w:sz w:val="24"/>
          <w:szCs w:val="24"/>
        </w:rPr>
        <w:t xml:space="preserve">3.3.1. Реализация положений </w:t>
      </w:r>
      <w:hyperlink r:id="rId11" w:history="1">
        <w:r w:rsidRPr="00944EEE">
          <w:rPr>
            <w:sz w:val="24"/>
            <w:szCs w:val="24"/>
          </w:rPr>
          <w:t>статьи 160.2-1</w:t>
        </w:r>
      </w:hyperlink>
      <w:r w:rsidRPr="00944EEE">
        <w:rPr>
          <w:sz w:val="24"/>
          <w:szCs w:val="24"/>
        </w:rPr>
        <w:t xml:space="preserve"> Бюджетного кодекса Российской Федерации.</w:t>
      </w:r>
    </w:p>
    <w:p w:rsidR="00944EEE" w:rsidRPr="00944EEE" w:rsidRDefault="00944EEE" w:rsidP="00944EEE">
      <w:pPr>
        <w:autoSpaceDE w:val="0"/>
        <w:autoSpaceDN w:val="0"/>
        <w:adjustRightInd w:val="0"/>
        <w:ind w:firstLine="540"/>
        <w:jc w:val="both"/>
        <w:rPr>
          <w:sz w:val="24"/>
          <w:szCs w:val="24"/>
        </w:rPr>
      </w:pPr>
      <w:r w:rsidRPr="00944EEE">
        <w:rPr>
          <w:sz w:val="24"/>
          <w:szCs w:val="24"/>
        </w:rPr>
        <w:t xml:space="preserve">3.3.2. Осуществление контроля в сфере закупок, предусмотренного </w:t>
      </w:r>
      <w:hyperlink r:id="rId12" w:history="1">
        <w:r w:rsidRPr="00944EEE">
          <w:rPr>
            <w:sz w:val="24"/>
            <w:szCs w:val="24"/>
          </w:rPr>
          <w:t>частью 5 статьи 99</w:t>
        </w:r>
      </w:hyperlink>
      <w:r w:rsidRPr="00944EEE">
        <w:rPr>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944EEE" w:rsidRPr="00944EEE" w:rsidRDefault="00944EEE" w:rsidP="00944EEE">
      <w:pPr>
        <w:autoSpaceDE w:val="0"/>
        <w:autoSpaceDN w:val="0"/>
        <w:adjustRightInd w:val="0"/>
        <w:ind w:firstLine="540"/>
        <w:jc w:val="both"/>
        <w:rPr>
          <w:sz w:val="24"/>
          <w:szCs w:val="24"/>
        </w:rPr>
      </w:pPr>
      <w:r w:rsidRPr="00944EEE">
        <w:rPr>
          <w:sz w:val="24"/>
          <w:szCs w:val="24"/>
        </w:rPr>
        <w:t>3.3.3. Осуществление полномочий органа внутреннего муниципального финансового контроля:</w:t>
      </w:r>
    </w:p>
    <w:p w:rsidR="00944EEE" w:rsidRPr="00944EEE" w:rsidRDefault="00944EEE" w:rsidP="00944EEE">
      <w:pPr>
        <w:autoSpaceDE w:val="0"/>
        <w:autoSpaceDN w:val="0"/>
        <w:adjustRightInd w:val="0"/>
        <w:ind w:firstLine="540"/>
        <w:jc w:val="both"/>
        <w:rPr>
          <w:sz w:val="24"/>
          <w:szCs w:val="24"/>
        </w:rPr>
      </w:pPr>
      <w:r w:rsidRPr="00944EEE">
        <w:rPr>
          <w:sz w:val="24"/>
          <w:szCs w:val="24"/>
        </w:rPr>
        <w:t>3.3.3.1.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944EEE" w:rsidRPr="00944EEE" w:rsidRDefault="00944EEE" w:rsidP="00944EEE">
      <w:pPr>
        <w:autoSpaceDE w:val="0"/>
        <w:autoSpaceDN w:val="0"/>
        <w:adjustRightInd w:val="0"/>
        <w:ind w:firstLine="540"/>
        <w:jc w:val="both"/>
        <w:rPr>
          <w:sz w:val="24"/>
          <w:szCs w:val="24"/>
        </w:rPr>
      </w:pPr>
      <w:r w:rsidRPr="00944EEE">
        <w:rPr>
          <w:sz w:val="24"/>
          <w:szCs w:val="24"/>
        </w:rPr>
        <w:t xml:space="preserve">3.3.3.2. контроль за соблюдением условий договоров (соглашений), заключенных в целях исполнения договоров (соглашений) о предоставлении средств из бюджета Колышлейского района  Пензенской области, а также в случаях, предусмотренных Бюджетным </w:t>
      </w:r>
      <w:hyperlink r:id="rId13" w:history="1">
        <w:r w:rsidRPr="00944EEE">
          <w:rPr>
            <w:sz w:val="24"/>
            <w:szCs w:val="24"/>
          </w:rPr>
          <w:t>кодексом</w:t>
        </w:r>
      </w:hyperlink>
      <w:r w:rsidRPr="00944EEE">
        <w:rPr>
          <w:sz w:val="24"/>
          <w:szCs w:val="24"/>
        </w:rPr>
        <w:t xml:space="preserve"> Российской Федерации, условий договоров (соглашений), заключенных в целях исполнения муниципальных контрактов;</w:t>
      </w:r>
    </w:p>
    <w:p w:rsidR="00944EEE" w:rsidRPr="00944EEE" w:rsidRDefault="00944EEE" w:rsidP="00944EEE">
      <w:pPr>
        <w:autoSpaceDE w:val="0"/>
        <w:autoSpaceDN w:val="0"/>
        <w:adjustRightInd w:val="0"/>
        <w:ind w:firstLine="540"/>
        <w:jc w:val="both"/>
        <w:rPr>
          <w:sz w:val="24"/>
          <w:szCs w:val="24"/>
        </w:rPr>
      </w:pPr>
      <w:r w:rsidRPr="00944EEE">
        <w:rPr>
          <w:sz w:val="24"/>
          <w:szCs w:val="24"/>
        </w:rPr>
        <w:t xml:space="preserve">3.3.3.3. контроль в отношении соблюдения правил нормирования в сфере закупок, установленных в соответствии со </w:t>
      </w:r>
      <w:hyperlink r:id="rId14" w:history="1">
        <w:r w:rsidRPr="00944EEE">
          <w:rPr>
            <w:sz w:val="24"/>
            <w:szCs w:val="24"/>
          </w:rPr>
          <w:t>статьей 19</w:t>
        </w:r>
      </w:hyperlink>
      <w:r w:rsidRPr="00944EEE">
        <w:rPr>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944EEE" w:rsidRPr="00944EEE" w:rsidRDefault="00944EEE" w:rsidP="00944EEE">
      <w:pPr>
        <w:autoSpaceDE w:val="0"/>
        <w:autoSpaceDN w:val="0"/>
        <w:adjustRightInd w:val="0"/>
        <w:ind w:firstLine="540"/>
        <w:jc w:val="both"/>
        <w:rPr>
          <w:sz w:val="24"/>
          <w:szCs w:val="24"/>
        </w:rPr>
      </w:pPr>
      <w:r w:rsidRPr="00944EEE">
        <w:rPr>
          <w:sz w:val="24"/>
          <w:szCs w:val="24"/>
        </w:rPr>
        <w:t>3.3.3.4. контроль в отношении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44EEE" w:rsidRPr="00944EEE" w:rsidRDefault="00944EEE" w:rsidP="00944EEE">
      <w:pPr>
        <w:autoSpaceDE w:val="0"/>
        <w:autoSpaceDN w:val="0"/>
        <w:adjustRightInd w:val="0"/>
        <w:ind w:firstLine="540"/>
        <w:jc w:val="both"/>
        <w:rPr>
          <w:sz w:val="24"/>
          <w:szCs w:val="24"/>
        </w:rPr>
      </w:pPr>
      <w:r w:rsidRPr="00944EEE">
        <w:rPr>
          <w:sz w:val="24"/>
          <w:szCs w:val="24"/>
        </w:rPr>
        <w:t xml:space="preserve">3.3.3.5. контроль за соблюдением предусмотренных Федеральным </w:t>
      </w:r>
      <w:hyperlink r:id="rId15" w:history="1">
        <w:r w:rsidRPr="00944EEE">
          <w:rPr>
            <w:sz w:val="24"/>
            <w:szCs w:val="24"/>
          </w:rPr>
          <w:t>законом</w:t>
        </w:r>
      </w:hyperlink>
      <w:r w:rsidRPr="00944EEE">
        <w:rPr>
          <w:sz w:val="24"/>
          <w:szCs w:val="24"/>
        </w:rPr>
        <w:t xml:space="preserve"> от </w:t>
      </w:r>
      <w:r w:rsidRPr="00944EEE">
        <w:rPr>
          <w:sz w:val="24"/>
          <w:szCs w:val="24"/>
        </w:rPr>
        <w:lastRenderedPageBreak/>
        <w:t>05.04.2013 N 44-ФЗ "О контрактной системе в сфере закупок товаров, работ, услуг для обеспечения государственных и муниципальных нужд" (с последующими изменениями)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44EEE" w:rsidRPr="00944EEE" w:rsidRDefault="00944EEE" w:rsidP="00944EEE">
      <w:pPr>
        <w:autoSpaceDE w:val="0"/>
        <w:autoSpaceDN w:val="0"/>
        <w:adjustRightInd w:val="0"/>
        <w:ind w:firstLine="540"/>
        <w:jc w:val="both"/>
        <w:rPr>
          <w:sz w:val="24"/>
          <w:szCs w:val="24"/>
        </w:rPr>
      </w:pPr>
      <w:r w:rsidRPr="00944EEE">
        <w:rPr>
          <w:sz w:val="24"/>
          <w:szCs w:val="24"/>
        </w:rPr>
        <w:t>3.3.3.6. контроль за соответствием использования поставленного товара, выполненной работы (ее результата) или оказанной услуги целям осуществления закупки.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3.4. В области управления муниципальным  долгом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3.4.1. Разработка по поручению Администрации Колышлейского района  Пензенской области программы муниципальных  внутренних заимствований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3.4.2. Ведение  Муниципальной  долговой книги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3.4.3. Ведение учета гарантий, выданных от имени Колышлейского района Пензенской области, исполнения обязательств принципала, обеспеченных гарантиями, а также учета осуществления гарантом платежей по выданным кредитам.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3.4.4. Проведение анализа финансового состояния принципала и проверка достаточности, надежности и ликвидности обеспечения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гарантии, при предоставлении муниципальной гарантии Колышлейского района Пензенской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3.4.5. разработка по поручению Администрации Колышлейского района Пензенской области программы муниципальных внутренних заимствований Колышлейского района Пензенской области, осуществление сотрудничества с финансовыми и кредитными организациями. По поручению Администрации Колышлейского района осуществление мер по погашению и обслуживанию муниципального внутреннего долга путем исполнения обязательств по договорам и соглашениям.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3.5. В области организации деятельности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3.5.1. Разработка проектов решений Собрания представителей Колышлейского района Пензенской области, нормативных правовых актов Администрации Колышлейского района Пензенской области по вопросам, относящимся к сфере деятельности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3.5.2. Осуществление мероприятий по мобилизационной подготовке и гражданской обороне в соответствии с законодательством Российской Федерации.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3.5.3. Обеспечение профессионального развития муниципальных служащих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3.5.4. Осуществление в соответствии с законодательством Российской Федерации работы по комплектованию, хранению, учету и использованию архивных документов, образовавшихся в процессе деятельности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3.5.5. Рассмотрение обращений граждан, объединений граждан, в том числе юридических лиц, по вопросам, относящимся к компетенции Управления, принятие по ним решений и направление заявителям ответов в соответствии с действующим законодательством.</w:t>
      </w:r>
    </w:p>
    <w:p w:rsidR="00944EEE" w:rsidRPr="00944EEE" w:rsidRDefault="00944EEE" w:rsidP="00944EEE">
      <w:pPr>
        <w:widowControl/>
        <w:autoSpaceDE w:val="0"/>
        <w:autoSpaceDN w:val="0"/>
        <w:adjustRightInd w:val="0"/>
        <w:ind w:firstLine="539"/>
        <w:jc w:val="both"/>
        <w:rPr>
          <w:sz w:val="24"/>
          <w:szCs w:val="24"/>
        </w:rPr>
      </w:pPr>
      <w:r w:rsidRPr="00944EEE">
        <w:rPr>
          <w:sz w:val="24"/>
          <w:szCs w:val="24"/>
        </w:rPr>
        <w:t xml:space="preserve">3.5.6. Осуществление функции муниципального заказчика в соответствии с Федеральным </w:t>
      </w:r>
      <w:hyperlink r:id="rId16" w:history="1">
        <w:r w:rsidRPr="00944EEE">
          <w:rPr>
            <w:sz w:val="24"/>
            <w:szCs w:val="24"/>
          </w:rPr>
          <w:t>законом</w:t>
        </w:r>
      </w:hyperlink>
      <w:r w:rsidRPr="00944EEE">
        <w:rPr>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                                                                           </w:t>
      </w:r>
    </w:p>
    <w:p w:rsidR="00944EEE" w:rsidRPr="00944EEE" w:rsidRDefault="00944EEE" w:rsidP="00944EEE">
      <w:pPr>
        <w:widowControl/>
        <w:autoSpaceDE w:val="0"/>
        <w:autoSpaceDN w:val="0"/>
        <w:adjustRightInd w:val="0"/>
        <w:ind w:firstLine="539"/>
        <w:jc w:val="both"/>
        <w:rPr>
          <w:sz w:val="24"/>
          <w:szCs w:val="24"/>
        </w:rPr>
      </w:pPr>
      <w:r w:rsidRPr="00944EEE">
        <w:rPr>
          <w:sz w:val="24"/>
          <w:szCs w:val="24"/>
        </w:rPr>
        <w:t>3.5.7. Осуществление (оказание) методической и консультативной помощи органам местного самоуправления муниципальных образований Колышлейского района Пензенской области по вопросам, отнесенным к компетенции Управления.</w:t>
      </w:r>
    </w:p>
    <w:p w:rsidR="00944EEE" w:rsidRPr="00944EEE" w:rsidRDefault="00D36655" w:rsidP="00944EEE">
      <w:pPr>
        <w:pStyle w:val="ConsPlusNormal"/>
        <w:ind w:firstLine="540"/>
        <w:jc w:val="both"/>
        <w:rPr>
          <w:rFonts w:ascii="Times New Roman" w:hAnsi="Times New Roman" w:cs="Times New Roman"/>
          <w:sz w:val="24"/>
          <w:szCs w:val="24"/>
        </w:rPr>
      </w:pPr>
      <w:hyperlink r:id="rId17" w:tooltip="Постановление Правительства Пензенской обл. от 05.03.2015 N 107-пП &quot;О внесении изменений в отдельные нормативные правовые акты Правительства Пензенской области&quot; (вместе с &quot;Порядком осуществления полномочий по внутреннему государственному финансовому контролю&quot;)" w:history="1">
        <w:r w:rsidR="00944EEE" w:rsidRPr="00944EEE">
          <w:rPr>
            <w:rFonts w:ascii="Times New Roman" w:hAnsi="Times New Roman" w:cs="Times New Roman"/>
            <w:sz w:val="24"/>
            <w:szCs w:val="24"/>
          </w:rPr>
          <w:t>3.6.</w:t>
        </w:r>
      </w:hyperlink>
      <w:r w:rsidR="00944EEE" w:rsidRPr="00944EEE">
        <w:rPr>
          <w:rFonts w:ascii="Times New Roman" w:hAnsi="Times New Roman" w:cs="Times New Roman"/>
          <w:sz w:val="24"/>
          <w:szCs w:val="24"/>
        </w:rPr>
        <w:t xml:space="preserve"> Осуществление иных полномочий в соответствии с Бюджетным </w:t>
      </w:r>
      <w:hyperlink r:id="rId18" w:tooltip="&quot;Бюджетный кодекс Российской Федерации&quot; от 31.07.1998 N 145-ФЗ (ред. от 26.12.2014, с изм. от 08.03.2015) (с изм. и доп., вступ. в силу с 01.03.2015){КонсультантПлюс}" w:history="1">
        <w:r w:rsidR="00944EEE" w:rsidRPr="00944EEE">
          <w:rPr>
            <w:rFonts w:ascii="Times New Roman" w:hAnsi="Times New Roman" w:cs="Times New Roman"/>
            <w:sz w:val="24"/>
            <w:szCs w:val="24"/>
          </w:rPr>
          <w:t>кодексом</w:t>
        </w:r>
      </w:hyperlink>
      <w:r w:rsidR="00944EEE" w:rsidRPr="00944EEE">
        <w:rPr>
          <w:rFonts w:ascii="Times New Roman" w:hAnsi="Times New Roman" w:cs="Times New Roman"/>
          <w:sz w:val="24"/>
          <w:szCs w:val="24"/>
        </w:rPr>
        <w:t xml:space="preserve"> Российской Федерации, иными актами бюджетного законодательства Российской </w:t>
      </w:r>
      <w:r w:rsidR="00944EEE" w:rsidRPr="00944EEE">
        <w:rPr>
          <w:rFonts w:ascii="Times New Roman" w:hAnsi="Times New Roman" w:cs="Times New Roman"/>
          <w:sz w:val="24"/>
          <w:szCs w:val="24"/>
        </w:rPr>
        <w:lastRenderedPageBreak/>
        <w:t>Федерации, Правительства Российской Федерации и Пензенской области, иными нормативными правовыми актами Российской Федерации,  Пензенской области, Колышлейского района Пензенской области.</w:t>
      </w:r>
    </w:p>
    <w:p w:rsidR="00944EEE" w:rsidRPr="00944EEE" w:rsidRDefault="00944EEE" w:rsidP="00944EEE">
      <w:pPr>
        <w:pStyle w:val="ConsPlusNormal"/>
        <w:spacing w:before="120" w:after="120"/>
        <w:jc w:val="center"/>
        <w:outlineLvl w:val="1"/>
        <w:rPr>
          <w:rFonts w:ascii="Times New Roman" w:hAnsi="Times New Roman" w:cs="Times New Roman"/>
          <w:sz w:val="24"/>
          <w:szCs w:val="24"/>
        </w:rPr>
      </w:pPr>
      <w:bookmarkStart w:id="1" w:name="Par199"/>
      <w:bookmarkEnd w:id="1"/>
      <w:r w:rsidRPr="00944EEE">
        <w:rPr>
          <w:rFonts w:ascii="Times New Roman" w:hAnsi="Times New Roman" w:cs="Times New Roman"/>
          <w:sz w:val="24"/>
          <w:szCs w:val="24"/>
        </w:rPr>
        <w:t>4.  Права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 Управление  имеет право:</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4.1. Разрабатывать нормативные правовые акты в установленной сфере деятельности в соответствии с действующим законодательством.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4.2. Запрашивать и получать от органов местного самоуправления  Колышлейского района Пензенской области материалы, необходимые для составления проекта бюджета Колышлейского района Пензенской области, прогноза консолидированного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4.3. Получать от Межрайонной Инспекции Федеральной налоговой службы № 4  по Пензенской области информацию в соответствии с правилами взаимодействия, утвержденными Правительством Российской Федерации, приказами Федеральной налоговой службы.</w:t>
      </w:r>
    </w:p>
    <w:p w:rsidR="00944EEE" w:rsidRPr="00944EEE" w:rsidRDefault="00944EEE" w:rsidP="00944EEE">
      <w:pPr>
        <w:widowControl/>
        <w:autoSpaceDE w:val="0"/>
        <w:autoSpaceDN w:val="0"/>
        <w:adjustRightInd w:val="0"/>
        <w:ind w:firstLine="540"/>
        <w:jc w:val="both"/>
        <w:rPr>
          <w:sz w:val="24"/>
          <w:szCs w:val="24"/>
        </w:rPr>
      </w:pPr>
      <w:r w:rsidRPr="00944EEE">
        <w:rPr>
          <w:sz w:val="24"/>
          <w:szCs w:val="24"/>
        </w:rPr>
        <w:t>4.4. Получать в установленном порядке от Управления Федерального казначейства по Пензенской области сведения о движении средств из федерального бюджета и бюджета Пензенской области на финансирование федеральных и региональных целевых программ, об их объемах и целевом направлении, документы о проведенных операциях по учету поступлений в бюджет в пределах возложенных на Управление, как администратора поступлений, полномочий, а также другую необходимую информацию для составления отчета об исполнении консолидированного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4.5. Получать от Управления Федерального казначейства по Пензенской области информацию об операциях по исполнению бюджета Колышлейского района Пензенской области и бюджетов муниципальных образований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4.6. Получать от главных администраторов средств бюджета Колышлейского района Пензенской области сводную бюджетную отчетность.</w:t>
      </w:r>
    </w:p>
    <w:p w:rsidR="00944EEE" w:rsidRPr="00944EEE" w:rsidRDefault="00944EEE" w:rsidP="00944EEE">
      <w:pPr>
        <w:widowControl/>
        <w:autoSpaceDE w:val="0"/>
        <w:autoSpaceDN w:val="0"/>
        <w:adjustRightInd w:val="0"/>
        <w:ind w:firstLine="540"/>
        <w:jc w:val="both"/>
        <w:rPr>
          <w:sz w:val="24"/>
          <w:szCs w:val="24"/>
        </w:rPr>
      </w:pPr>
      <w:r w:rsidRPr="00944EEE">
        <w:rPr>
          <w:sz w:val="24"/>
          <w:szCs w:val="24"/>
        </w:rPr>
        <w:t>4.7. Получать от органов местного самоуправления муниципальных образований Колышлейского района Пензенской области бюджетную отчетность об исполнении бюджетов муниципальных образований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4.8. Запрашивать от главных распорядителей, распорядителей и получателей бюджетных средств представления отчетов об использовании средств бюджета Колышлейского района Пензенской области и иных сведений и документов, связанных с получением, перечислением, зачислением и использованием средств бюджета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bCs/>
          <w:sz w:val="24"/>
          <w:szCs w:val="24"/>
        </w:rPr>
      </w:pPr>
      <w:r w:rsidRPr="00944EEE">
        <w:rPr>
          <w:rFonts w:ascii="Times New Roman" w:hAnsi="Times New Roman" w:cs="Times New Roman"/>
          <w:sz w:val="24"/>
          <w:szCs w:val="24"/>
        </w:rPr>
        <w:t xml:space="preserve">4.9. Направлять доходы, фактически полученные при исполнении бюджета </w:t>
      </w:r>
      <w:r w:rsidRPr="00944EEE">
        <w:rPr>
          <w:rFonts w:ascii="Times New Roman" w:hAnsi="Times New Roman" w:cs="Times New Roman"/>
          <w:bCs/>
          <w:sz w:val="24"/>
          <w:szCs w:val="24"/>
        </w:rPr>
        <w:t xml:space="preserve">Колышлейского района Пензенской области сверх утвержденных решением Собрания представителей Колышлейского района Пензенской области о бюджете Колышлейского района Пензенской области общего объема доходов,  без внесения изменений в решение о бюджете Колышлейского района Пензенской области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Колышлейского района Пензенской области в случае недостаточности предусмотренных на их исполнение бюджетных ассигнований в размере, предусмотренном </w:t>
      </w:r>
      <w:hyperlink r:id="rId19" w:tooltip="&quot;Бюджетный кодекс Российской Федерации&quot; от 31.07.1998 N 145-ФЗ (ред. от 26.12.2014, с изм. от 08.03.2015) (с изм. и доп., вступ. в силу с 01.03.2015){КонсультантПлюс}" w:history="1">
        <w:r w:rsidRPr="00944EEE">
          <w:rPr>
            <w:rFonts w:ascii="Times New Roman" w:hAnsi="Times New Roman" w:cs="Times New Roman"/>
            <w:bCs/>
            <w:sz w:val="24"/>
            <w:szCs w:val="24"/>
          </w:rPr>
          <w:t>пунктом 3 статьи 217</w:t>
        </w:r>
      </w:hyperlink>
      <w:r w:rsidRPr="00944EEE">
        <w:rPr>
          <w:rFonts w:ascii="Times New Roman" w:hAnsi="Times New Roman" w:cs="Times New Roman"/>
          <w:bCs/>
          <w:sz w:val="24"/>
          <w:szCs w:val="24"/>
        </w:rPr>
        <w:t xml:space="preserve"> Бюджетного кодекса Российской Федерации.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4.10. Взыскивать в соответствии с договорами бюджетные средства, выданные в форме бюджетных кредитов, по которым истек срок возврата, а также проценты и пени, подлежащие уплате за пользование бюджетными кредитами.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4.11. Проводить в установленном порядке совещания, семинары, конференции и другие мероприятия в соответствии с возложенными на Управление полномочиями, а также по поручению главы Администрации Колышлейского района Пензенской области с </w:t>
      </w:r>
      <w:r w:rsidRPr="00944EEE">
        <w:rPr>
          <w:rFonts w:ascii="Times New Roman" w:hAnsi="Times New Roman" w:cs="Times New Roman"/>
          <w:sz w:val="24"/>
          <w:szCs w:val="24"/>
        </w:rPr>
        <w:lastRenderedPageBreak/>
        <w:t>привлечением руководителей (представителей) органов местного самоуправления Колышлейского района Пензенской области, органов местного самоуправления муниципальных образований Колышлейского района Пензенской области, общественных и иных организаций (по согласованию).</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4.12. Разрабатывать методические рекомендации по вопросам, относящимся к полномочиям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4.13. Применять к нарушителям бюджетного законодательства Российской Федерации, иных нормативных правовых актов, регулирующих бюджетные правоотношения, и договоров (соглашений), на основании которых предоставляются средства из бюджета Колышлейского района Пензенской области, бюджетные меры принуждения, предусмотренные Бюджетным </w:t>
      </w:r>
      <w:hyperlink r:id="rId20" w:tooltip="&quot;Бюджетный кодекс Российской Федерации&quot; от 31.07.1998 N 145-ФЗ (ред. от 26.12.2014, с изм. от 08.03.2015) (с изм. и доп., вступ. в силу с 01.03.2015){КонсультантПлюс}" w:history="1">
        <w:r w:rsidRPr="00944EEE">
          <w:rPr>
            <w:rFonts w:ascii="Times New Roman" w:hAnsi="Times New Roman" w:cs="Times New Roman"/>
            <w:sz w:val="24"/>
            <w:szCs w:val="24"/>
          </w:rPr>
          <w:t>кодексом</w:t>
        </w:r>
      </w:hyperlink>
      <w:r w:rsidRPr="00944EEE">
        <w:rPr>
          <w:rFonts w:ascii="Times New Roman" w:hAnsi="Times New Roman" w:cs="Times New Roman"/>
          <w:sz w:val="24"/>
          <w:szCs w:val="24"/>
        </w:rPr>
        <w:t xml:space="preserve"> Российской Федерации.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4.13.1 Изъятие бюджетных средств в порядке, предусмотренном действующим законодательством.</w:t>
      </w:r>
    </w:p>
    <w:p w:rsidR="00944EEE" w:rsidRPr="00944EEE" w:rsidRDefault="00944EEE" w:rsidP="00944EEE">
      <w:pPr>
        <w:pStyle w:val="ConsPlusNormal"/>
        <w:ind w:firstLine="0"/>
        <w:jc w:val="both"/>
        <w:rPr>
          <w:rFonts w:ascii="Times New Roman" w:hAnsi="Times New Roman" w:cs="Times New Roman"/>
          <w:sz w:val="24"/>
          <w:szCs w:val="24"/>
        </w:rPr>
      </w:pPr>
      <w:r w:rsidRPr="00944EEE">
        <w:rPr>
          <w:rFonts w:ascii="Times New Roman" w:hAnsi="Times New Roman" w:cs="Times New Roman"/>
          <w:sz w:val="24"/>
          <w:szCs w:val="24"/>
        </w:rPr>
        <w:t xml:space="preserve">        4.13.2. В случае выявления фактов нецелевого использования бюджетных средств в крупном и особо крупном размере направлять материалы в следственные органы для привлечения виновных должностных лиц к уголовной ответственности в соответствии со </w:t>
      </w:r>
      <w:hyperlink r:id="rId21" w:tooltip="&quot;Уголовный кодекс Российской Федерации&quot; от 13.06.1996 N 63-ФЗ (ред. от 30.03.2015, с изм. от 07.04.2015){КонсультантПлюс}" w:history="1">
        <w:r w:rsidRPr="00944EEE">
          <w:rPr>
            <w:rFonts w:ascii="Times New Roman" w:hAnsi="Times New Roman" w:cs="Times New Roman"/>
            <w:sz w:val="24"/>
            <w:szCs w:val="24"/>
          </w:rPr>
          <w:t>статьей 285.1</w:t>
        </w:r>
      </w:hyperlink>
      <w:r w:rsidRPr="00944EEE">
        <w:rPr>
          <w:rFonts w:ascii="Times New Roman" w:hAnsi="Times New Roman" w:cs="Times New Roman"/>
          <w:sz w:val="24"/>
          <w:szCs w:val="24"/>
        </w:rPr>
        <w:t xml:space="preserve"> Уголовного кодекса Российской Федерации.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4.13.3. Иные меры в соответствии с Бюджетным </w:t>
      </w:r>
      <w:hyperlink r:id="rId22" w:tooltip="&quot;Бюджетный кодекс Российской Федерации&quot; от 31.07.1998 N 145-ФЗ (ред. от 26.12.2014, с изм. от 08.03.2015) (с изм. и доп., вступ. в силу с 01.03.2015){КонсультантПлюс}" w:history="1">
        <w:r w:rsidRPr="00944EEE">
          <w:rPr>
            <w:rFonts w:ascii="Times New Roman" w:hAnsi="Times New Roman" w:cs="Times New Roman"/>
            <w:sz w:val="24"/>
            <w:szCs w:val="24"/>
          </w:rPr>
          <w:t>кодексом</w:t>
        </w:r>
      </w:hyperlink>
      <w:r w:rsidRPr="00944EEE">
        <w:rPr>
          <w:rFonts w:ascii="Times New Roman" w:hAnsi="Times New Roman" w:cs="Times New Roman"/>
          <w:sz w:val="24"/>
          <w:szCs w:val="24"/>
        </w:rPr>
        <w:t xml:space="preserve"> Российской Федерации и федеральными законами.</w:t>
      </w:r>
    </w:p>
    <w:p w:rsidR="00944EEE" w:rsidRPr="00944EEE" w:rsidRDefault="00D36655" w:rsidP="00944EEE">
      <w:pPr>
        <w:pStyle w:val="ConsPlusNormal"/>
        <w:ind w:firstLine="540"/>
        <w:jc w:val="both"/>
        <w:rPr>
          <w:rFonts w:ascii="Times New Roman" w:hAnsi="Times New Roman" w:cs="Times New Roman"/>
          <w:sz w:val="24"/>
          <w:szCs w:val="24"/>
        </w:rPr>
      </w:pPr>
      <w:hyperlink r:id="rId23" w:tooltip="Постановление Правительства Пензенской обл. от 08.02.2011 N 63-пП &quot;О внесении изменений в Положение о Министерстве финансов Пензенской области, утвержденное постановлением Правительства Пензенской области от 27.10.2008 N 714-пП (с последующими изменениями)&quot;{Ко" w:history="1">
        <w:r w:rsidR="00944EEE" w:rsidRPr="00944EEE">
          <w:rPr>
            <w:rFonts w:ascii="Times New Roman" w:hAnsi="Times New Roman" w:cs="Times New Roman"/>
            <w:sz w:val="24"/>
            <w:szCs w:val="24"/>
          </w:rPr>
          <w:t>4.14</w:t>
        </w:r>
      </w:hyperlink>
      <w:r w:rsidR="00944EEE" w:rsidRPr="00944EEE">
        <w:rPr>
          <w:rFonts w:ascii="Times New Roman" w:hAnsi="Times New Roman" w:cs="Times New Roman"/>
          <w:sz w:val="24"/>
          <w:szCs w:val="24"/>
        </w:rPr>
        <w:t xml:space="preserve">. Обладать иными правами в соответствии с Бюджетным </w:t>
      </w:r>
      <w:hyperlink r:id="rId24" w:tooltip="&quot;Бюджетный кодекс Российской Федерации&quot; от 31.07.1998 N 145-ФЗ (ред. от 26.12.2014, с изм. от 08.03.2015) (с изм. и доп., вступ. в силу с 01.03.2015){КонсультантПлюс}" w:history="1">
        <w:r w:rsidR="00944EEE" w:rsidRPr="00944EEE">
          <w:rPr>
            <w:rFonts w:ascii="Times New Roman" w:hAnsi="Times New Roman" w:cs="Times New Roman"/>
            <w:sz w:val="24"/>
            <w:szCs w:val="24"/>
          </w:rPr>
          <w:t>кодексом</w:t>
        </w:r>
      </w:hyperlink>
      <w:r w:rsidR="00944EEE" w:rsidRPr="00944EEE">
        <w:rPr>
          <w:rFonts w:ascii="Times New Roman" w:hAnsi="Times New Roman" w:cs="Times New Roman"/>
          <w:sz w:val="24"/>
          <w:szCs w:val="24"/>
        </w:rPr>
        <w:t xml:space="preserve"> Российской Федерации, федеральными законами, законами Пензенской области и иными нормативными правовыми актами Колышлейского района Пензенской области.</w:t>
      </w:r>
    </w:p>
    <w:p w:rsidR="00944EEE" w:rsidRPr="00944EEE" w:rsidRDefault="00944EEE" w:rsidP="00944EEE">
      <w:pPr>
        <w:pStyle w:val="ConsPlusNormal"/>
        <w:spacing w:before="120" w:after="120"/>
        <w:jc w:val="center"/>
        <w:outlineLvl w:val="1"/>
        <w:rPr>
          <w:rFonts w:ascii="Times New Roman" w:hAnsi="Times New Roman" w:cs="Times New Roman"/>
          <w:sz w:val="24"/>
          <w:szCs w:val="24"/>
        </w:rPr>
      </w:pPr>
      <w:bookmarkStart w:id="2" w:name="Par230"/>
      <w:bookmarkEnd w:id="2"/>
      <w:r w:rsidRPr="00944EEE">
        <w:rPr>
          <w:rFonts w:ascii="Times New Roman" w:hAnsi="Times New Roman" w:cs="Times New Roman"/>
          <w:sz w:val="24"/>
          <w:szCs w:val="24"/>
        </w:rPr>
        <w:t>5. Ответственность Управления</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5.1. Управление  несет ответственность за:</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5.1.1. Осуществление бюджетных полномочий, определенных действующим законодательством.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5.1.2. Соответствие бюджетной росписи утвержденному бюджету.</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5.1.3. Своевременное составление бюджетной росписи в соответствии с утвержденным  Управлением  порядком.</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5.1.4. Своевременное доведение до главных распорядителей, распорядителей и получателей бюджетных средств объемов бюджетных ассигнований, лимитов бюджетных обязательств, а также их изменений.</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5.1.5. Организацию контроля за соответствием расходов, осуществляемых получателями бюджетных средств, лимитам бюджетных обязательств, своевременностью и правильностью отражения объемов финансирования и расходов на лицевых счетах получателей бюджетных средств.</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5.1.6. За достоверность переданных Министерству  финансов Пензенской области  данных о долговых обязательствах Колышлейского района Пензенской области.</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5.1.7. Соблюдение порядка предоставления бюджетных кредитов.</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5.2. Начальник Управления финансов Администрации Колышлейского района Пензенской области  несет ответственность за:</w:t>
      </w:r>
    </w:p>
    <w:p w:rsidR="00944EEE" w:rsidRPr="00944EEE" w:rsidRDefault="00944EEE" w:rsidP="00944EEE">
      <w:pPr>
        <w:widowControl/>
        <w:autoSpaceDE w:val="0"/>
        <w:autoSpaceDN w:val="0"/>
        <w:adjustRightInd w:val="0"/>
        <w:ind w:firstLine="539"/>
        <w:jc w:val="both"/>
        <w:rPr>
          <w:sz w:val="24"/>
          <w:szCs w:val="24"/>
        </w:rPr>
      </w:pPr>
      <w:r w:rsidRPr="00944EEE">
        <w:rPr>
          <w:sz w:val="24"/>
          <w:szCs w:val="24"/>
        </w:rPr>
        <w:t>5.2.1. Соответствие бюджетной росписи утвержденному бюджету.</w:t>
      </w:r>
    </w:p>
    <w:p w:rsidR="00944EEE" w:rsidRPr="00944EEE" w:rsidRDefault="00944EEE" w:rsidP="00944EEE">
      <w:pPr>
        <w:widowControl/>
        <w:autoSpaceDE w:val="0"/>
        <w:autoSpaceDN w:val="0"/>
        <w:adjustRightInd w:val="0"/>
        <w:ind w:firstLine="539"/>
        <w:jc w:val="both"/>
        <w:rPr>
          <w:sz w:val="24"/>
          <w:szCs w:val="24"/>
        </w:rPr>
      </w:pPr>
      <w:r w:rsidRPr="00944EEE">
        <w:rPr>
          <w:sz w:val="24"/>
          <w:szCs w:val="24"/>
        </w:rPr>
        <w:t>5.2.2. Своевременность составления бюджетной росписи.</w:t>
      </w:r>
    </w:p>
    <w:p w:rsidR="00944EEE" w:rsidRPr="00944EEE" w:rsidRDefault="00944EEE" w:rsidP="00944EEE">
      <w:pPr>
        <w:widowControl/>
        <w:autoSpaceDE w:val="0"/>
        <w:autoSpaceDN w:val="0"/>
        <w:adjustRightInd w:val="0"/>
        <w:ind w:firstLine="539"/>
        <w:jc w:val="both"/>
        <w:rPr>
          <w:sz w:val="24"/>
          <w:szCs w:val="24"/>
        </w:rPr>
      </w:pPr>
      <w:r w:rsidRPr="00944EEE">
        <w:rPr>
          <w:sz w:val="24"/>
          <w:szCs w:val="24"/>
        </w:rPr>
        <w:t xml:space="preserve">5.2.3. Соблюдение требований Федерального </w:t>
      </w:r>
      <w:hyperlink r:id="rId25" w:history="1">
        <w:r w:rsidRPr="00944EEE">
          <w:rPr>
            <w:sz w:val="24"/>
            <w:szCs w:val="24"/>
          </w:rPr>
          <w:t>закона</w:t>
        </w:r>
      </w:hyperlink>
      <w:r w:rsidRPr="00944EEE">
        <w:rPr>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944EEE" w:rsidRPr="00944EEE" w:rsidRDefault="00944EEE" w:rsidP="00944EEE">
      <w:pPr>
        <w:pStyle w:val="ConsPlusNormal"/>
        <w:tabs>
          <w:tab w:val="left" w:pos="615"/>
        </w:tabs>
        <w:ind w:firstLine="0"/>
        <w:jc w:val="both"/>
        <w:rPr>
          <w:rFonts w:ascii="Times New Roman" w:hAnsi="Times New Roman" w:cs="Times New Roman"/>
          <w:sz w:val="24"/>
          <w:szCs w:val="24"/>
        </w:rPr>
      </w:pPr>
      <w:r w:rsidRPr="00944EEE">
        <w:rPr>
          <w:rFonts w:ascii="Times New Roman" w:hAnsi="Times New Roman" w:cs="Times New Roman"/>
          <w:sz w:val="24"/>
          <w:szCs w:val="24"/>
        </w:rPr>
        <w:t xml:space="preserve">         5.3. Сотрудники Управления несут ответственность за неисполнение и ненадлежащее исполнение должностных обязанностей, возложенных на них трудовыми договорами, должностными инструкциями, настоящим Положением и другими нормативно-правовыми документами, определяющими их ответственность.</w:t>
      </w:r>
    </w:p>
    <w:p w:rsidR="00944EEE" w:rsidRDefault="00944EEE" w:rsidP="00944EEE">
      <w:pPr>
        <w:pStyle w:val="ConsPlusNormal"/>
        <w:tabs>
          <w:tab w:val="left" w:pos="615"/>
        </w:tabs>
        <w:jc w:val="both"/>
        <w:rPr>
          <w:rFonts w:ascii="Times New Roman" w:hAnsi="Times New Roman" w:cs="Times New Roman"/>
          <w:sz w:val="24"/>
          <w:szCs w:val="24"/>
        </w:rPr>
      </w:pPr>
    </w:p>
    <w:p w:rsidR="00944EEE" w:rsidRDefault="00944EEE" w:rsidP="00944EEE">
      <w:pPr>
        <w:pStyle w:val="ConsPlusNormal"/>
        <w:tabs>
          <w:tab w:val="left" w:pos="615"/>
        </w:tabs>
        <w:jc w:val="both"/>
        <w:rPr>
          <w:rFonts w:ascii="Times New Roman" w:hAnsi="Times New Roman" w:cs="Times New Roman"/>
          <w:sz w:val="24"/>
          <w:szCs w:val="24"/>
        </w:rPr>
      </w:pPr>
    </w:p>
    <w:p w:rsidR="00944EEE" w:rsidRPr="00944EEE" w:rsidRDefault="00944EEE" w:rsidP="00944EEE">
      <w:pPr>
        <w:pStyle w:val="ConsPlusNormal"/>
        <w:tabs>
          <w:tab w:val="left" w:pos="615"/>
        </w:tabs>
        <w:jc w:val="both"/>
        <w:rPr>
          <w:rFonts w:ascii="Times New Roman" w:hAnsi="Times New Roman" w:cs="Times New Roman"/>
          <w:sz w:val="24"/>
          <w:szCs w:val="24"/>
        </w:rPr>
      </w:pPr>
    </w:p>
    <w:p w:rsidR="00944EEE" w:rsidRPr="00944EEE" w:rsidRDefault="00944EEE" w:rsidP="00944EEE">
      <w:pPr>
        <w:pStyle w:val="ConsPlusNormal"/>
        <w:jc w:val="center"/>
        <w:outlineLvl w:val="1"/>
        <w:rPr>
          <w:rFonts w:ascii="Times New Roman" w:hAnsi="Times New Roman" w:cs="Times New Roman"/>
          <w:sz w:val="24"/>
          <w:szCs w:val="24"/>
        </w:rPr>
      </w:pPr>
      <w:bookmarkStart w:id="3" w:name="Par249"/>
      <w:bookmarkEnd w:id="3"/>
      <w:r w:rsidRPr="00944EEE">
        <w:rPr>
          <w:rFonts w:ascii="Times New Roman" w:hAnsi="Times New Roman" w:cs="Times New Roman"/>
          <w:sz w:val="24"/>
          <w:szCs w:val="24"/>
        </w:rPr>
        <w:lastRenderedPageBreak/>
        <w:t>6. Структура и организация работы Управления</w:t>
      </w:r>
    </w:p>
    <w:p w:rsidR="00944EEE" w:rsidRPr="00944EEE" w:rsidRDefault="00944EEE" w:rsidP="00944EEE">
      <w:pPr>
        <w:pStyle w:val="ConsPlusNormal"/>
        <w:jc w:val="center"/>
        <w:outlineLvl w:val="1"/>
        <w:rPr>
          <w:rFonts w:ascii="Times New Roman" w:hAnsi="Times New Roman" w:cs="Times New Roman"/>
          <w:sz w:val="24"/>
          <w:szCs w:val="24"/>
        </w:rPr>
      </w:pPr>
    </w:p>
    <w:p w:rsidR="00944EEE" w:rsidRPr="00944EEE" w:rsidRDefault="00944EEE" w:rsidP="00944EEE">
      <w:pPr>
        <w:pStyle w:val="ConsPlusNormal"/>
        <w:tabs>
          <w:tab w:val="left" w:pos="525"/>
        </w:tabs>
        <w:ind w:firstLine="0"/>
        <w:rPr>
          <w:rFonts w:ascii="Times New Roman" w:hAnsi="Times New Roman" w:cs="Times New Roman"/>
          <w:sz w:val="24"/>
          <w:szCs w:val="24"/>
        </w:rPr>
      </w:pPr>
      <w:r w:rsidRPr="00944EEE">
        <w:rPr>
          <w:rFonts w:ascii="Times New Roman" w:hAnsi="Times New Roman" w:cs="Times New Roman"/>
          <w:sz w:val="24"/>
          <w:szCs w:val="24"/>
        </w:rPr>
        <w:t xml:space="preserve">       6.1. В структуре Управления предусмотрены следующие должности:</w:t>
      </w:r>
    </w:p>
    <w:p w:rsidR="00944EEE" w:rsidRPr="00944EEE" w:rsidRDefault="00944EEE" w:rsidP="00944EEE">
      <w:pPr>
        <w:pStyle w:val="ConsPlusNormal"/>
        <w:tabs>
          <w:tab w:val="left" w:pos="525"/>
        </w:tabs>
        <w:ind w:firstLine="426"/>
        <w:jc w:val="both"/>
        <w:rPr>
          <w:rFonts w:ascii="Times New Roman" w:hAnsi="Times New Roman" w:cs="Times New Roman"/>
          <w:sz w:val="24"/>
          <w:szCs w:val="24"/>
        </w:rPr>
      </w:pPr>
      <w:r w:rsidRPr="00944EEE">
        <w:rPr>
          <w:rFonts w:ascii="Times New Roman" w:hAnsi="Times New Roman" w:cs="Times New Roman"/>
          <w:sz w:val="24"/>
          <w:szCs w:val="24"/>
        </w:rPr>
        <w:t xml:space="preserve">начальник Управления, заместитель начальника управления, начальники отделов Управления, советники отделов, главные специалисты, ведущие специалисты,  водитель и </w:t>
      </w:r>
      <w:r w:rsidR="00C224BE">
        <w:rPr>
          <w:rFonts w:ascii="Times New Roman" w:hAnsi="Times New Roman" w:cs="Times New Roman"/>
          <w:sz w:val="24"/>
          <w:szCs w:val="24"/>
        </w:rPr>
        <w:t>уборщик служебных помещений</w:t>
      </w:r>
      <w:r w:rsidRPr="00944EEE">
        <w:rPr>
          <w:rFonts w:ascii="Times New Roman" w:hAnsi="Times New Roman" w:cs="Times New Roman"/>
          <w:sz w:val="24"/>
          <w:szCs w:val="24"/>
        </w:rPr>
        <w:t>.</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 xml:space="preserve">6.2. Начальник Управления, назначается на должность и освобождается  постановлением Администрации Колышлейского района Пензенской области по согласованию с Министром финансов Пензенской области в порядке, установленном федеральном законодательством, законодательством Пензенской области, а также муниципальными нормативно-правовыми актами. </w:t>
      </w:r>
    </w:p>
    <w:p w:rsidR="00944EEE" w:rsidRPr="00944EEE" w:rsidRDefault="00944EEE" w:rsidP="00944EEE">
      <w:pPr>
        <w:pStyle w:val="ConsPlusNormal"/>
        <w:ind w:firstLine="540"/>
        <w:jc w:val="both"/>
        <w:rPr>
          <w:rFonts w:ascii="Times New Roman" w:hAnsi="Times New Roman" w:cs="Times New Roman"/>
          <w:sz w:val="24"/>
          <w:szCs w:val="24"/>
        </w:rPr>
      </w:pPr>
      <w:r w:rsidRPr="00944EEE">
        <w:rPr>
          <w:rFonts w:ascii="Times New Roman" w:hAnsi="Times New Roman" w:cs="Times New Roman"/>
          <w:sz w:val="24"/>
          <w:szCs w:val="24"/>
        </w:rPr>
        <w:t>6.3. Начальник Управления в своей деятельности непосредственно подчиняется главе Администрации Колышлейского района Пензенской области.</w:t>
      </w:r>
    </w:p>
    <w:p w:rsidR="00944EEE" w:rsidRPr="00944EEE" w:rsidRDefault="00944EEE" w:rsidP="00944EEE">
      <w:pPr>
        <w:pStyle w:val="ConsPlusNormal"/>
        <w:widowControl/>
        <w:ind w:firstLine="540"/>
        <w:jc w:val="both"/>
        <w:rPr>
          <w:rFonts w:ascii="Times New Roman" w:hAnsi="Times New Roman" w:cs="Times New Roman"/>
          <w:sz w:val="24"/>
          <w:szCs w:val="24"/>
        </w:rPr>
      </w:pPr>
      <w:r w:rsidRPr="00944EEE">
        <w:rPr>
          <w:rFonts w:ascii="Times New Roman" w:hAnsi="Times New Roman" w:cs="Times New Roman"/>
          <w:sz w:val="24"/>
          <w:szCs w:val="24"/>
        </w:rPr>
        <w:t>6.4.</w:t>
      </w:r>
      <w:r w:rsidRPr="00944EEE">
        <w:rPr>
          <w:sz w:val="24"/>
          <w:szCs w:val="24"/>
        </w:rPr>
        <w:t xml:space="preserve"> </w:t>
      </w:r>
      <w:r w:rsidRPr="00944EEE">
        <w:rPr>
          <w:rFonts w:ascii="Times New Roman" w:hAnsi="Times New Roman" w:cs="Times New Roman"/>
          <w:sz w:val="24"/>
          <w:szCs w:val="24"/>
        </w:rPr>
        <w:t>В период отсутствия Начальника Управления (нахождение в отпуске, командировка, временная нетрудоспособность и иные причины) его обязанности исполняет заместитель Начальника Управления.</w:t>
      </w:r>
    </w:p>
    <w:p w:rsidR="00944EEE" w:rsidRPr="00944EEE" w:rsidRDefault="00944EEE" w:rsidP="00944EEE">
      <w:pPr>
        <w:jc w:val="both"/>
        <w:rPr>
          <w:sz w:val="24"/>
          <w:szCs w:val="24"/>
        </w:rPr>
      </w:pPr>
      <w:r w:rsidRPr="00944EEE">
        <w:rPr>
          <w:sz w:val="24"/>
          <w:szCs w:val="24"/>
        </w:rPr>
        <w:t xml:space="preserve">        6.5. Функции сотрудников Управления разграничены в соответствии с их должностными инструкциями, трудовыми договорами.</w:t>
      </w:r>
    </w:p>
    <w:p w:rsidR="00944EEE" w:rsidRPr="00944EEE" w:rsidRDefault="00944EEE" w:rsidP="00944EEE">
      <w:pPr>
        <w:jc w:val="both"/>
        <w:rPr>
          <w:sz w:val="24"/>
          <w:szCs w:val="24"/>
        </w:rPr>
      </w:pPr>
      <w:r w:rsidRPr="00944EEE">
        <w:rPr>
          <w:sz w:val="24"/>
          <w:szCs w:val="24"/>
        </w:rPr>
        <w:t xml:space="preserve">        6.5.1. Сотрудники Управления взаимодействуют с другими структурными подразделениями Администрации Колышлейского района Пензенской области, иными органами местного самоуправления, предприятиями, учреждениями, организациями по вопросам реализации  функций  Управления, определенных настоящим Положением и другими нормативно-правовыми  документами.</w:t>
      </w:r>
    </w:p>
    <w:p w:rsidR="00F44925" w:rsidRPr="00944EEE" w:rsidRDefault="00F44925" w:rsidP="006D68E8">
      <w:pPr>
        <w:widowControl/>
        <w:spacing w:line="192" w:lineRule="auto"/>
        <w:jc w:val="both"/>
        <w:rPr>
          <w:sz w:val="24"/>
          <w:szCs w:val="24"/>
        </w:rPr>
      </w:pPr>
    </w:p>
    <w:sectPr w:rsidR="00F44925" w:rsidRPr="00944EEE" w:rsidSect="006F5AEB">
      <w:pgSz w:w="11906" w:h="16838"/>
      <w:pgMar w:top="1134" w:right="851" w:bottom="71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C54" w:rsidRDefault="005F1C54">
      <w:r>
        <w:separator/>
      </w:r>
    </w:p>
  </w:endnote>
  <w:endnote w:type="continuationSeparator" w:id="1">
    <w:p w:rsidR="005F1C54" w:rsidRDefault="005F1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C54" w:rsidRDefault="005F1C54">
      <w:r>
        <w:separator/>
      </w:r>
    </w:p>
  </w:footnote>
  <w:footnote w:type="continuationSeparator" w:id="1">
    <w:p w:rsidR="005F1C54" w:rsidRDefault="005F1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07274"/>
    <w:multiLevelType w:val="hybridMultilevel"/>
    <w:tmpl w:val="FC4C99D0"/>
    <w:lvl w:ilvl="0" w:tplc="8C0E6F4C">
      <w:start w:val="1"/>
      <w:numFmt w:val="decimal"/>
      <w:lvlText w:val="%1."/>
      <w:lvlJc w:val="left"/>
      <w:pPr>
        <w:tabs>
          <w:tab w:val="num" w:pos="1065"/>
        </w:tabs>
        <w:ind w:left="1065" w:hanging="360"/>
      </w:pPr>
      <w:rPr>
        <w:rFonts w:cs="Times New Roman" w:hint="default"/>
      </w:rPr>
    </w:lvl>
    <w:lvl w:ilvl="1" w:tplc="226CD688">
      <w:numFmt w:val="none"/>
      <w:lvlText w:val=""/>
      <w:lvlJc w:val="left"/>
      <w:pPr>
        <w:tabs>
          <w:tab w:val="num" w:pos="360"/>
        </w:tabs>
      </w:pPr>
      <w:rPr>
        <w:rFonts w:cs="Times New Roman"/>
      </w:rPr>
    </w:lvl>
    <w:lvl w:ilvl="2" w:tplc="ABAC6DA0">
      <w:numFmt w:val="none"/>
      <w:lvlText w:val=""/>
      <w:lvlJc w:val="left"/>
      <w:pPr>
        <w:tabs>
          <w:tab w:val="num" w:pos="360"/>
        </w:tabs>
      </w:pPr>
      <w:rPr>
        <w:rFonts w:cs="Times New Roman"/>
      </w:rPr>
    </w:lvl>
    <w:lvl w:ilvl="3" w:tplc="03F04D22">
      <w:numFmt w:val="none"/>
      <w:lvlText w:val=""/>
      <w:lvlJc w:val="left"/>
      <w:pPr>
        <w:tabs>
          <w:tab w:val="num" w:pos="360"/>
        </w:tabs>
      </w:pPr>
      <w:rPr>
        <w:rFonts w:cs="Times New Roman"/>
      </w:rPr>
    </w:lvl>
    <w:lvl w:ilvl="4" w:tplc="7BEED132">
      <w:numFmt w:val="none"/>
      <w:lvlText w:val=""/>
      <w:lvlJc w:val="left"/>
      <w:pPr>
        <w:tabs>
          <w:tab w:val="num" w:pos="360"/>
        </w:tabs>
      </w:pPr>
      <w:rPr>
        <w:rFonts w:cs="Times New Roman"/>
      </w:rPr>
    </w:lvl>
    <w:lvl w:ilvl="5" w:tplc="1B4C87DC">
      <w:numFmt w:val="none"/>
      <w:lvlText w:val=""/>
      <w:lvlJc w:val="left"/>
      <w:pPr>
        <w:tabs>
          <w:tab w:val="num" w:pos="360"/>
        </w:tabs>
      </w:pPr>
      <w:rPr>
        <w:rFonts w:cs="Times New Roman"/>
      </w:rPr>
    </w:lvl>
    <w:lvl w:ilvl="6" w:tplc="6838CC86">
      <w:numFmt w:val="none"/>
      <w:lvlText w:val=""/>
      <w:lvlJc w:val="left"/>
      <w:pPr>
        <w:tabs>
          <w:tab w:val="num" w:pos="360"/>
        </w:tabs>
      </w:pPr>
      <w:rPr>
        <w:rFonts w:cs="Times New Roman"/>
      </w:rPr>
    </w:lvl>
    <w:lvl w:ilvl="7" w:tplc="B2A29780">
      <w:numFmt w:val="none"/>
      <w:lvlText w:val=""/>
      <w:lvlJc w:val="left"/>
      <w:pPr>
        <w:tabs>
          <w:tab w:val="num" w:pos="360"/>
        </w:tabs>
      </w:pPr>
      <w:rPr>
        <w:rFonts w:cs="Times New Roman"/>
      </w:rPr>
    </w:lvl>
    <w:lvl w:ilvl="8" w:tplc="70E445E6">
      <w:numFmt w:val="none"/>
      <w:lvlText w:val=""/>
      <w:lvlJc w:val="left"/>
      <w:pPr>
        <w:tabs>
          <w:tab w:val="num" w:pos="360"/>
        </w:tabs>
      </w:pPr>
      <w:rPr>
        <w:rFonts w:cs="Times New Roman"/>
      </w:rPr>
    </w:lvl>
  </w:abstractNum>
  <w:abstractNum w:abstractNumId="1">
    <w:nsid w:val="5C520A6C"/>
    <w:multiLevelType w:val="hybridMultilevel"/>
    <w:tmpl w:val="C9A411F2"/>
    <w:lvl w:ilvl="0" w:tplc="D5CCAD2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stylePaneFormatFilter w:val="3F01"/>
  <w:defaultTabStop w:val="708"/>
  <w:characterSpacingControl w:val="doNotCompress"/>
  <w:footnotePr>
    <w:footnote w:id="0"/>
    <w:footnote w:id="1"/>
  </w:footnotePr>
  <w:endnotePr>
    <w:endnote w:id="0"/>
    <w:endnote w:id="1"/>
  </w:endnotePr>
  <w:compat/>
  <w:rsids>
    <w:rsidRoot w:val="00531B63"/>
    <w:rsid w:val="00005C57"/>
    <w:rsid w:val="00007791"/>
    <w:rsid w:val="00010395"/>
    <w:rsid w:val="000129E4"/>
    <w:rsid w:val="00023F9B"/>
    <w:rsid w:val="0002446D"/>
    <w:rsid w:val="00036B74"/>
    <w:rsid w:val="0004474D"/>
    <w:rsid w:val="00047B71"/>
    <w:rsid w:val="00071937"/>
    <w:rsid w:val="00081B3C"/>
    <w:rsid w:val="0009689A"/>
    <w:rsid w:val="000A0852"/>
    <w:rsid w:val="000C556D"/>
    <w:rsid w:val="000E6E37"/>
    <w:rsid w:val="000F37F9"/>
    <w:rsid w:val="0012491F"/>
    <w:rsid w:val="001323A3"/>
    <w:rsid w:val="001429B2"/>
    <w:rsid w:val="001435F4"/>
    <w:rsid w:val="00165833"/>
    <w:rsid w:val="00183EB7"/>
    <w:rsid w:val="001B7787"/>
    <w:rsid w:val="001D5D8A"/>
    <w:rsid w:val="001D7D3F"/>
    <w:rsid w:val="001E203A"/>
    <w:rsid w:val="001E2AE6"/>
    <w:rsid w:val="001E569A"/>
    <w:rsid w:val="001E6AAC"/>
    <w:rsid w:val="001F0108"/>
    <w:rsid w:val="001F0349"/>
    <w:rsid w:val="001F6638"/>
    <w:rsid w:val="00222F56"/>
    <w:rsid w:val="00234874"/>
    <w:rsid w:val="0027440A"/>
    <w:rsid w:val="002779CC"/>
    <w:rsid w:val="002A430E"/>
    <w:rsid w:val="002A4ED6"/>
    <w:rsid w:val="002A78EB"/>
    <w:rsid w:val="002B1C71"/>
    <w:rsid w:val="002B26BF"/>
    <w:rsid w:val="002B3073"/>
    <w:rsid w:val="002C7EDF"/>
    <w:rsid w:val="002E12DF"/>
    <w:rsid w:val="002E3AAF"/>
    <w:rsid w:val="002E64A1"/>
    <w:rsid w:val="002E7637"/>
    <w:rsid w:val="002F029B"/>
    <w:rsid w:val="003002C2"/>
    <w:rsid w:val="00326A92"/>
    <w:rsid w:val="00333A31"/>
    <w:rsid w:val="00346329"/>
    <w:rsid w:val="00355122"/>
    <w:rsid w:val="00356F25"/>
    <w:rsid w:val="00361B11"/>
    <w:rsid w:val="00384CEF"/>
    <w:rsid w:val="00397D7B"/>
    <w:rsid w:val="003B2E79"/>
    <w:rsid w:val="003B6603"/>
    <w:rsid w:val="003B746B"/>
    <w:rsid w:val="003E1A18"/>
    <w:rsid w:val="003E75C6"/>
    <w:rsid w:val="003F6BEB"/>
    <w:rsid w:val="00426512"/>
    <w:rsid w:val="0043158D"/>
    <w:rsid w:val="00431DC7"/>
    <w:rsid w:val="00436DDF"/>
    <w:rsid w:val="00437544"/>
    <w:rsid w:val="004438A3"/>
    <w:rsid w:val="004473F1"/>
    <w:rsid w:val="00461F2D"/>
    <w:rsid w:val="0048549F"/>
    <w:rsid w:val="00492220"/>
    <w:rsid w:val="00495DAA"/>
    <w:rsid w:val="004A1C8B"/>
    <w:rsid w:val="004D77AA"/>
    <w:rsid w:val="004E1E16"/>
    <w:rsid w:val="004E555D"/>
    <w:rsid w:val="004E5724"/>
    <w:rsid w:val="004E73C4"/>
    <w:rsid w:val="004F41C1"/>
    <w:rsid w:val="004F5ED5"/>
    <w:rsid w:val="00523011"/>
    <w:rsid w:val="00531B63"/>
    <w:rsid w:val="00535D99"/>
    <w:rsid w:val="00546001"/>
    <w:rsid w:val="0056568A"/>
    <w:rsid w:val="00565B3D"/>
    <w:rsid w:val="0059389A"/>
    <w:rsid w:val="00594BBA"/>
    <w:rsid w:val="005B4E5C"/>
    <w:rsid w:val="005C1A18"/>
    <w:rsid w:val="005C413C"/>
    <w:rsid w:val="005F1C54"/>
    <w:rsid w:val="005F6FCE"/>
    <w:rsid w:val="00600DA8"/>
    <w:rsid w:val="006113D5"/>
    <w:rsid w:val="00611F39"/>
    <w:rsid w:val="00616340"/>
    <w:rsid w:val="006263CC"/>
    <w:rsid w:val="00630BD4"/>
    <w:rsid w:val="006367E2"/>
    <w:rsid w:val="00636EAC"/>
    <w:rsid w:val="0063778D"/>
    <w:rsid w:val="00655CD2"/>
    <w:rsid w:val="00665C62"/>
    <w:rsid w:val="006708DA"/>
    <w:rsid w:val="00676DD4"/>
    <w:rsid w:val="00696C63"/>
    <w:rsid w:val="006C05B6"/>
    <w:rsid w:val="006D68E8"/>
    <w:rsid w:val="006E6BAC"/>
    <w:rsid w:val="006F0B24"/>
    <w:rsid w:val="006F5AEB"/>
    <w:rsid w:val="007074D7"/>
    <w:rsid w:val="0071454C"/>
    <w:rsid w:val="007222FD"/>
    <w:rsid w:val="0072454C"/>
    <w:rsid w:val="00746E47"/>
    <w:rsid w:val="0075048B"/>
    <w:rsid w:val="007522C5"/>
    <w:rsid w:val="00756226"/>
    <w:rsid w:val="00757427"/>
    <w:rsid w:val="00771F7B"/>
    <w:rsid w:val="00782715"/>
    <w:rsid w:val="0078748E"/>
    <w:rsid w:val="00790074"/>
    <w:rsid w:val="007B20B8"/>
    <w:rsid w:val="007C79A5"/>
    <w:rsid w:val="007D2011"/>
    <w:rsid w:val="007D2432"/>
    <w:rsid w:val="007E3D84"/>
    <w:rsid w:val="007E69F1"/>
    <w:rsid w:val="007F1D2A"/>
    <w:rsid w:val="007F40E8"/>
    <w:rsid w:val="00825FF7"/>
    <w:rsid w:val="0083562F"/>
    <w:rsid w:val="008521B3"/>
    <w:rsid w:val="00854DC7"/>
    <w:rsid w:val="00871549"/>
    <w:rsid w:val="00872BB2"/>
    <w:rsid w:val="00881191"/>
    <w:rsid w:val="008A4D81"/>
    <w:rsid w:val="008B033E"/>
    <w:rsid w:val="008B34F7"/>
    <w:rsid w:val="009120F7"/>
    <w:rsid w:val="00914C74"/>
    <w:rsid w:val="0091634F"/>
    <w:rsid w:val="00920F23"/>
    <w:rsid w:val="00941456"/>
    <w:rsid w:val="00944EEE"/>
    <w:rsid w:val="00974724"/>
    <w:rsid w:val="0098109B"/>
    <w:rsid w:val="00985397"/>
    <w:rsid w:val="00997B74"/>
    <w:rsid w:val="009A1797"/>
    <w:rsid w:val="009A2518"/>
    <w:rsid w:val="009B12EC"/>
    <w:rsid w:val="009B2499"/>
    <w:rsid w:val="009B5BAC"/>
    <w:rsid w:val="009B6AFA"/>
    <w:rsid w:val="009D24AB"/>
    <w:rsid w:val="009D7ECA"/>
    <w:rsid w:val="009E4FDB"/>
    <w:rsid w:val="009E66D7"/>
    <w:rsid w:val="009F52A8"/>
    <w:rsid w:val="009F613F"/>
    <w:rsid w:val="00A03AE1"/>
    <w:rsid w:val="00A1403A"/>
    <w:rsid w:val="00A148F1"/>
    <w:rsid w:val="00A22142"/>
    <w:rsid w:val="00A336EC"/>
    <w:rsid w:val="00A718F9"/>
    <w:rsid w:val="00A71EBC"/>
    <w:rsid w:val="00A7402F"/>
    <w:rsid w:val="00A75129"/>
    <w:rsid w:val="00A80AA8"/>
    <w:rsid w:val="00A85050"/>
    <w:rsid w:val="00A85232"/>
    <w:rsid w:val="00AC1997"/>
    <w:rsid w:val="00AE09BB"/>
    <w:rsid w:val="00AF4948"/>
    <w:rsid w:val="00B03275"/>
    <w:rsid w:val="00B055FD"/>
    <w:rsid w:val="00B05F03"/>
    <w:rsid w:val="00B07C13"/>
    <w:rsid w:val="00B13E32"/>
    <w:rsid w:val="00B16D65"/>
    <w:rsid w:val="00B33333"/>
    <w:rsid w:val="00B364BE"/>
    <w:rsid w:val="00B374D2"/>
    <w:rsid w:val="00B46330"/>
    <w:rsid w:val="00B467DB"/>
    <w:rsid w:val="00B53319"/>
    <w:rsid w:val="00B64FE2"/>
    <w:rsid w:val="00B668A1"/>
    <w:rsid w:val="00B70F0F"/>
    <w:rsid w:val="00B72C09"/>
    <w:rsid w:val="00B85FE0"/>
    <w:rsid w:val="00BA0F61"/>
    <w:rsid w:val="00BB49DB"/>
    <w:rsid w:val="00BD211E"/>
    <w:rsid w:val="00BD4FDA"/>
    <w:rsid w:val="00BE2454"/>
    <w:rsid w:val="00BE395B"/>
    <w:rsid w:val="00BF6726"/>
    <w:rsid w:val="00C02B51"/>
    <w:rsid w:val="00C21A37"/>
    <w:rsid w:val="00C224BE"/>
    <w:rsid w:val="00C24332"/>
    <w:rsid w:val="00C4158E"/>
    <w:rsid w:val="00C428D6"/>
    <w:rsid w:val="00C526AF"/>
    <w:rsid w:val="00C548F7"/>
    <w:rsid w:val="00C578E9"/>
    <w:rsid w:val="00C768A9"/>
    <w:rsid w:val="00C77180"/>
    <w:rsid w:val="00C8774A"/>
    <w:rsid w:val="00C9115B"/>
    <w:rsid w:val="00C9353E"/>
    <w:rsid w:val="00CB14C6"/>
    <w:rsid w:val="00CB7EE2"/>
    <w:rsid w:val="00CC0417"/>
    <w:rsid w:val="00CD0AE1"/>
    <w:rsid w:val="00CE1639"/>
    <w:rsid w:val="00CE692B"/>
    <w:rsid w:val="00D073BA"/>
    <w:rsid w:val="00D109B5"/>
    <w:rsid w:val="00D112B7"/>
    <w:rsid w:val="00D33D8D"/>
    <w:rsid w:val="00D3620B"/>
    <w:rsid w:val="00D36655"/>
    <w:rsid w:val="00D650A3"/>
    <w:rsid w:val="00D66627"/>
    <w:rsid w:val="00D772A9"/>
    <w:rsid w:val="00D86353"/>
    <w:rsid w:val="00DB23CC"/>
    <w:rsid w:val="00DC731C"/>
    <w:rsid w:val="00DF3B15"/>
    <w:rsid w:val="00E00909"/>
    <w:rsid w:val="00E07408"/>
    <w:rsid w:val="00E206B4"/>
    <w:rsid w:val="00E25695"/>
    <w:rsid w:val="00E46395"/>
    <w:rsid w:val="00E55C07"/>
    <w:rsid w:val="00E5774B"/>
    <w:rsid w:val="00E61346"/>
    <w:rsid w:val="00E706C2"/>
    <w:rsid w:val="00E71AE2"/>
    <w:rsid w:val="00E92F80"/>
    <w:rsid w:val="00E95D04"/>
    <w:rsid w:val="00EA1B79"/>
    <w:rsid w:val="00EA37CD"/>
    <w:rsid w:val="00EB47EB"/>
    <w:rsid w:val="00EB6F99"/>
    <w:rsid w:val="00ED7E38"/>
    <w:rsid w:val="00EF69AB"/>
    <w:rsid w:val="00F00101"/>
    <w:rsid w:val="00F07668"/>
    <w:rsid w:val="00F1018A"/>
    <w:rsid w:val="00F10468"/>
    <w:rsid w:val="00F20925"/>
    <w:rsid w:val="00F44925"/>
    <w:rsid w:val="00F459B4"/>
    <w:rsid w:val="00F46329"/>
    <w:rsid w:val="00F50A69"/>
    <w:rsid w:val="00F62521"/>
    <w:rsid w:val="00F84F76"/>
    <w:rsid w:val="00F87DF4"/>
    <w:rsid w:val="00F9527C"/>
    <w:rsid w:val="00FA2E06"/>
    <w:rsid w:val="00FA6F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B63"/>
    <w:pPr>
      <w:widowControl w:val="0"/>
    </w:pPr>
  </w:style>
  <w:style w:type="paragraph" w:styleId="1">
    <w:name w:val="heading 1"/>
    <w:basedOn w:val="a"/>
    <w:next w:val="a"/>
    <w:link w:val="10"/>
    <w:uiPriority w:val="99"/>
    <w:qFormat/>
    <w:rsid w:val="00AE09BB"/>
    <w:pPr>
      <w:keepNext/>
      <w:spacing w:before="240" w:after="60"/>
      <w:outlineLvl w:val="0"/>
    </w:pPr>
    <w:rPr>
      <w:rFonts w:ascii="Arial" w:hAnsi="Arial" w:cs="Arial"/>
      <w:b/>
      <w:bCs/>
      <w:kern w:val="32"/>
      <w:sz w:val="32"/>
      <w:szCs w:val="32"/>
    </w:rPr>
  </w:style>
  <w:style w:type="paragraph" w:styleId="2">
    <w:name w:val="heading 2"/>
    <w:basedOn w:val="a"/>
    <w:next w:val="a0"/>
    <w:link w:val="20"/>
    <w:uiPriority w:val="99"/>
    <w:qFormat/>
    <w:rsid w:val="000A0852"/>
    <w:pPr>
      <w:keepNext/>
      <w:keepLines/>
      <w:widowControl/>
      <w:spacing w:after="360"/>
      <w:jc w:val="center"/>
      <w:outlineLvl w:val="1"/>
    </w:pPr>
    <w:rPr>
      <w:b/>
      <w:sz w:val="28"/>
    </w:rPr>
  </w:style>
  <w:style w:type="paragraph" w:styleId="3">
    <w:name w:val="heading 3"/>
    <w:basedOn w:val="a"/>
    <w:next w:val="a"/>
    <w:link w:val="30"/>
    <w:uiPriority w:val="99"/>
    <w:qFormat/>
    <w:rsid w:val="00531B63"/>
    <w:pPr>
      <w:keepNext/>
      <w:widowControl/>
      <w:jc w:val="center"/>
      <w:outlineLvl w:val="2"/>
    </w:pPr>
    <w:rPr>
      <w:b/>
      <w:sz w:val="40"/>
    </w:rPr>
  </w:style>
  <w:style w:type="paragraph" w:styleId="4">
    <w:name w:val="heading 4"/>
    <w:basedOn w:val="a"/>
    <w:next w:val="a0"/>
    <w:link w:val="40"/>
    <w:uiPriority w:val="99"/>
    <w:qFormat/>
    <w:rsid w:val="000A0852"/>
    <w:pPr>
      <w:keepNext/>
      <w:keepLines/>
      <w:widowControl/>
      <w:spacing w:before="240"/>
      <w:ind w:left="1701" w:hanging="1134"/>
      <w:outlineLvl w:val="3"/>
    </w:pPr>
    <w:rPr>
      <w:b/>
      <w:sz w:val="24"/>
    </w:rPr>
  </w:style>
  <w:style w:type="paragraph" w:styleId="5">
    <w:name w:val="heading 5"/>
    <w:basedOn w:val="a"/>
    <w:next w:val="a"/>
    <w:link w:val="50"/>
    <w:uiPriority w:val="99"/>
    <w:qFormat/>
    <w:rsid w:val="000A0852"/>
    <w:pPr>
      <w:keepNext/>
      <w:widowControl/>
      <w:spacing w:before="240" w:after="60"/>
      <w:ind w:left="284" w:right="284"/>
      <w:jc w:val="center"/>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7F1D2A"/>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7F1D2A"/>
    <w:rPr>
      <w:rFonts w:ascii="Cambria" w:hAnsi="Cambria" w:cs="Times New Roman"/>
      <w:b/>
      <w:bCs/>
      <w:i/>
      <w:iCs/>
      <w:sz w:val="28"/>
      <w:szCs w:val="28"/>
    </w:rPr>
  </w:style>
  <w:style w:type="character" w:customStyle="1" w:styleId="30">
    <w:name w:val="Заголовок 3 Знак"/>
    <w:basedOn w:val="a1"/>
    <w:link w:val="3"/>
    <w:uiPriority w:val="99"/>
    <w:semiHidden/>
    <w:locked/>
    <w:rsid w:val="007F1D2A"/>
    <w:rPr>
      <w:rFonts w:ascii="Cambria" w:hAnsi="Cambria" w:cs="Times New Roman"/>
      <w:b/>
      <w:bCs/>
      <w:sz w:val="26"/>
      <w:szCs w:val="26"/>
    </w:rPr>
  </w:style>
  <w:style w:type="character" w:customStyle="1" w:styleId="40">
    <w:name w:val="Заголовок 4 Знак"/>
    <w:basedOn w:val="a1"/>
    <w:link w:val="4"/>
    <w:uiPriority w:val="99"/>
    <w:semiHidden/>
    <w:locked/>
    <w:rsid w:val="007F1D2A"/>
    <w:rPr>
      <w:rFonts w:ascii="Calibri" w:hAnsi="Calibri" w:cs="Times New Roman"/>
      <w:b/>
      <w:bCs/>
      <w:sz w:val="28"/>
      <w:szCs w:val="28"/>
    </w:rPr>
  </w:style>
  <w:style w:type="character" w:customStyle="1" w:styleId="50">
    <w:name w:val="Заголовок 5 Знак"/>
    <w:basedOn w:val="a1"/>
    <w:link w:val="5"/>
    <w:uiPriority w:val="99"/>
    <w:semiHidden/>
    <w:locked/>
    <w:rsid w:val="007F1D2A"/>
    <w:rPr>
      <w:rFonts w:ascii="Calibri" w:hAnsi="Calibri" w:cs="Times New Roman"/>
      <w:b/>
      <w:bCs/>
      <w:i/>
      <w:iCs/>
      <w:sz w:val="26"/>
      <w:szCs w:val="26"/>
    </w:rPr>
  </w:style>
  <w:style w:type="table" w:styleId="a4">
    <w:name w:val="Table Grid"/>
    <w:basedOn w:val="a2"/>
    <w:uiPriority w:val="99"/>
    <w:rsid w:val="00531B6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546001"/>
    <w:pPr>
      <w:widowControl w:val="0"/>
      <w:autoSpaceDE w:val="0"/>
      <w:autoSpaceDN w:val="0"/>
      <w:adjustRightInd w:val="0"/>
    </w:pPr>
    <w:rPr>
      <w:rFonts w:ascii="Arial" w:hAnsi="Arial" w:cs="Arial"/>
      <w:b/>
      <w:bCs/>
    </w:rPr>
  </w:style>
  <w:style w:type="paragraph" w:styleId="a5">
    <w:name w:val="Balloon Text"/>
    <w:basedOn w:val="a"/>
    <w:link w:val="a6"/>
    <w:uiPriority w:val="99"/>
    <w:semiHidden/>
    <w:rsid w:val="006F5AEB"/>
    <w:rPr>
      <w:rFonts w:ascii="Tahoma" w:hAnsi="Tahoma" w:cs="Tahoma"/>
      <w:sz w:val="16"/>
      <w:szCs w:val="16"/>
    </w:rPr>
  </w:style>
  <w:style w:type="character" w:customStyle="1" w:styleId="a6">
    <w:name w:val="Текст выноски Знак"/>
    <w:basedOn w:val="a1"/>
    <w:link w:val="a5"/>
    <w:uiPriority w:val="99"/>
    <w:semiHidden/>
    <w:locked/>
    <w:rsid w:val="007F1D2A"/>
    <w:rPr>
      <w:rFonts w:cs="Times New Roman"/>
      <w:sz w:val="2"/>
    </w:rPr>
  </w:style>
  <w:style w:type="paragraph" w:customStyle="1" w:styleId="ConsNormal">
    <w:name w:val="ConsNormal"/>
    <w:uiPriority w:val="99"/>
    <w:rsid w:val="000A0852"/>
    <w:pPr>
      <w:widowControl w:val="0"/>
      <w:autoSpaceDE w:val="0"/>
      <w:autoSpaceDN w:val="0"/>
      <w:adjustRightInd w:val="0"/>
      <w:ind w:firstLine="720"/>
    </w:pPr>
    <w:rPr>
      <w:rFonts w:ascii="Arial" w:hAnsi="Arial" w:cs="Arial"/>
      <w:sz w:val="16"/>
      <w:szCs w:val="16"/>
    </w:rPr>
  </w:style>
  <w:style w:type="paragraph" w:customStyle="1" w:styleId="ConsCell">
    <w:name w:val="ConsCell"/>
    <w:uiPriority w:val="99"/>
    <w:rsid w:val="000A0852"/>
    <w:pPr>
      <w:widowControl w:val="0"/>
      <w:autoSpaceDE w:val="0"/>
      <w:autoSpaceDN w:val="0"/>
      <w:adjustRightInd w:val="0"/>
    </w:pPr>
    <w:rPr>
      <w:rFonts w:ascii="Arial" w:hAnsi="Arial" w:cs="Arial"/>
      <w:sz w:val="16"/>
      <w:szCs w:val="16"/>
    </w:rPr>
  </w:style>
  <w:style w:type="paragraph" w:customStyle="1" w:styleId="11">
    <w:name w:val="Стиль1"/>
    <w:basedOn w:val="a"/>
    <w:uiPriority w:val="99"/>
    <w:rsid w:val="000A0852"/>
    <w:pPr>
      <w:widowControl/>
      <w:tabs>
        <w:tab w:val="num" w:pos="927"/>
      </w:tabs>
      <w:autoSpaceDE w:val="0"/>
      <w:autoSpaceDN w:val="0"/>
      <w:adjustRightInd w:val="0"/>
      <w:spacing w:before="120"/>
      <w:ind w:firstLine="567"/>
      <w:jc w:val="both"/>
      <w:outlineLvl w:val="5"/>
    </w:pPr>
    <w:rPr>
      <w:rFonts w:cs="Arial"/>
      <w:sz w:val="24"/>
      <w:szCs w:val="18"/>
    </w:rPr>
  </w:style>
  <w:style w:type="paragraph" w:customStyle="1" w:styleId="21">
    <w:name w:val="Стиль2"/>
    <w:basedOn w:val="11"/>
    <w:uiPriority w:val="99"/>
    <w:rsid w:val="000A0852"/>
    <w:pPr>
      <w:tabs>
        <w:tab w:val="clear" w:pos="927"/>
      </w:tabs>
      <w:spacing w:before="60"/>
      <w:ind w:left="344" w:firstLine="283"/>
      <w:outlineLvl w:val="6"/>
    </w:pPr>
  </w:style>
  <w:style w:type="paragraph" w:customStyle="1" w:styleId="41">
    <w:name w:val="Стиль4"/>
    <w:basedOn w:val="a"/>
    <w:uiPriority w:val="99"/>
    <w:rsid w:val="000A0852"/>
    <w:pPr>
      <w:widowControl/>
      <w:ind w:left="567" w:firstLine="284"/>
      <w:jc w:val="both"/>
    </w:pPr>
    <w:rPr>
      <w:sz w:val="24"/>
    </w:rPr>
  </w:style>
  <w:style w:type="paragraph" w:customStyle="1" w:styleId="Aaoieeeieiioeooeb">
    <w:name w:val="Aa?oiee eieiioeooeb"/>
    <w:basedOn w:val="a"/>
    <w:uiPriority w:val="99"/>
    <w:rsid w:val="000A0852"/>
    <w:pPr>
      <w:tabs>
        <w:tab w:val="center" w:pos="4320"/>
        <w:tab w:val="right" w:pos="8640"/>
      </w:tabs>
    </w:pPr>
    <w:rPr>
      <w:rFonts w:ascii="Journal" w:hAnsi="Journal"/>
      <w:sz w:val="24"/>
      <w:lang w:val="en-GB"/>
    </w:rPr>
  </w:style>
  <w:style w:type="paragraph" w:styleId="a0">
    <w:name w:val="Body Text"/>
    <w:basedOn w:val="a"/>
    <w:link w:val="a7"/>
    <w:uiPriority w:val="99"/>
    <w:rsid w:val="000A0852"/>
    <w:pPr>
      <w:spacing w:after="120"/>
    </w:pPr>
  </w:style>
  <w:style w:type="character" w:customStyle="1" w:styleId="a7">
    <w:name w:val="Основной текст Знак"/>
    <w:basedOn w:val="a1"/>
    <w:link w:val="a0"/>
    <w:uiPriority w:val="99"/>
    <w:semiHidden/>
    <w:locked/>
    <w:rsid w:val="007F1D2A"/>
    <w:rPr>
      <w:rFonts w:cs="Times New Roman"/>
      <w:sz w:val="20"/>
      <w:szCs w:val="20"/>
    </w:rPr>
  </w:style>
  <w:style w:type="paragraph" w:customStyle="1" w:styleId="ConsTitle">
    <w:name w:val="ConsTitle"/>
    <w:uiPriority w:val="99"/>
    <w:rsid w:val="004F41C1"/>
    <w:pPr>
      <w:widowControl w:val="0"/>
      <w:autoSpaceDE w:val="0"/>
      <w:autoSpaceDN w:val="0"/>
      <w:adjustRightInd w:val="0"/>
    </w:pPr>
    <w:rPr>
      <w:rFonts w:ascii="Arial" w:hAnsi="Arial" w:cs="Arial"/>
      <w:b/>
      <w:bCs/>
      <w:sz w:val="16"/>
      <w:szCs w:val="16"/>
    </w:rPr>
  </w:style>
  <w:style w:type="paragraph" w:styleId="22">
    <w:name w:val="Body Text Indent 2"/>
    <w:basedOn w:val="a"/>
    <w:link w:val="23"/>
    <w:uiPriority w:val="99"/>
    <w:rsid w:val="00495DAA"/>
    <w:pPr>
      <w:spacing w:after="120" w:line="480" w:lineRule="auto"/>
      <w:ind w:left="283"/>
    </w:pPr>
  </w:style>
  <w:style w:type="character" w:customStyle="1" w:styleId="23">
    <w:name w:val="Основной текст с отступом 2 Знак"/>
    <w:basedOn w:val="a1"/>
    <w:link w:val="22"/>
    <w:uiPriority w:val="99"/>
    <w:semiHidden/>
    <w:locked/>
    <w:rsid w:val="007F1D2A"/>
    <w:rPr>
      <w:rFonts w:cs="Times New Roman"/>
      <w:sz w:val="20"/>
      <w:szCs w:val="20"/>
    </w:rPr>
  </w:style>
  <w:style w:type="paragraph" w:styleId="a8">
    <w:name w:val="footnote text"/>
    <w:basedOn w:val="a"/>
    <w:link w:val="a9"/>
    <w:uiPriority w:val="99"/>
    <w:semiHidden/>
    <w:rsid w:val="009A2518"/>
    <w:pPr>
      <w:widowControl/>
    </w:pPr>
    <w:rPr>
      <w:rFonts w:ascii="Calibri" w:hAnsi="Calibri"/>
      <w:lang w:eastAsia="en-US"/>
    </w:rPr>
  </w:style>
  <w:style w:type="character" w:customStyle="1" w:styleId="a9">
    <w:name w:val="Текст сноски Знак"/>
    <w:basedOn w:val="a1"/>
    <w:link w:val="a8"/>
    <w:uiPriority w:val="99"/>
    <w:semiHidden/>
    <w:locked/>
    <w:rsid w:val="009A2518"/>
    <w:rPr>
      <w:rFonts w:ascii="Calibri" w:hAnsi="Calibri" w:cs="Times New Roman"/>
      <w:lang w:val="ru-RU" w:eastAsia="en-US" w:bidi="ar-SA"/>
    </w:rPr>
  </w:style>
  <w:style w:type="character" w:styleId="aa">
    <w:name w:val="footnote reference"/>
    <w:basedOn w:val="a1"/>
    <w:uiPriority w:val="99"/>
    <w:rsid w:val="009A2518"/>
    <w:rPr>
      <w:rFonts w:cs="Times New Roman"/>
      <w:vertAlign w:val="superscript"/>
    </w:rPr>
  </w:style>
  <w:style w:type="paragraph" w:customStyle="1" w:styleId="ConsPlusNormal">
    <w:name w:val="ConsPlusNormal"/>
    <w:uiPriority w:val="99"/>
    <w:rsid w:val="00D650A3"/>
    <w:pPr>
      <w:widowControl w:val="0"/>
      <w:autoSpaceDE w:val="0"/>
      <w:autoSpaceDN w:val="0"/>
      <w:adjustRightInd w:val="0"/>
      <w:ind w:firstLine="720"/>
    </w:pPr>
    <w:rPr>
      <w:rFonts w:ascii="Arial" w:hAnsi="Arial" w:cs="Arial"/>
    </w:rPr>
  </w:style>
  <w:style w:type="paragraph" w:styleId="ab">
    <w:name w:val="Body Text Indent"/>
    <w:basedOn w:val="a"/>
    <w:link w:val="ac"/>
    <w:uiPriority w:val="99"/>
    <w:semiHidden/>
    <w:unhideWhenUsed/>
    <w:rsid w:val="00944EEE"/>
    <w:pPr>
      <w:spacing w:after="120"/>
      <w:ind w:left="283"/>
    </w:pPr>
  </w:style>
  <w:style w:type="character" w:customStyle="1" w:styleId="ac">
    <w:name w:val="Основной текст с отступом Знак"/>
    <w:basedOn w:val="a1"/>
    <w:link w:val="ab"/>
    <w:uiPriority w:val="99"/>
    <w:semiHidden/>
    <w:rsid w:val="00944EE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1769C7EA2E60247B87ADC8D909C3626B98AC73F8518F69E00A86NByFF" TargetMode="External"/><Relationship Id="rId13" Type="http://schemas.openxmlformats.org/officeDocument/2006/relationships/hyperlink" Target="consultantplus://offline/ref=980CBF055F1D76B756F7D36CC14A748F19DA30B7E913EC6C77A21CCA1FDF95B4472F2247DE99252DDFCF85B9A9SBfEN" TargetMode="External"/><Relationship Id="rId18" Type="http://schemas.openxmlformats.org/officeDocument/2006/relationships/hyperlink" Target="consultantplus://offline/ref=D01769C7EA2E60247B87ADC8D909C3626897A876F105D86BB15F88BA1C1118BB14E4C409F47082CDNBy3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D01769C7EA2E60247B87ADC8D909C3626897AC74F506D86BB15F88BA1C1118BB14E4C409F47287CCNBy7F" TargetMode="External"/><Relationship Id="rId7" Type="http://schemas.openxmlformats.org/officeDocument/2006/relationships/image" Target="media/image1.jpeg"/><Relationship Id="rId12" Type="http://schemas.openxmlformats.org/officeDocument/2006/relationships/hyperlink" Target="consultantplus://offline/ref=980CBF055F1D76B756F7D36CC14A748F19DA30B6EC1FEC6C77A21CCA1FDF95B4552F7A4BDC9B3825DCDAD3E8EFEB5966979D156CD9AEEF2DS2f6N" TargetMode="External"/><Relationship Id="rId17" Type="http://schemas.openxmlformats.org/officeDocument/2006/relationships/hyperlink" Target="consultantplus://offline/ref=D01769C7EA2E60247B87B3C5CF659D6D689BF57BFA07D13CEF00D3E74B1812EC53AB9D4BB07C86C8B28197N6y1F" TargetMode="External"/><Relationship Id="rId25" Type="http://schemas.openxmlformats.org/officeDocument/2006/relationships/hyperlink" Target="consultantplus://offline/ref=407E098712569CA621927A4D120D86FC4ACAFDC36CB18027F02F7153AA607C18A7B9DF677F447FC8DB68631124X2oFO" TargetMode="External"/><Relationship Id="rId2" Type="http://schemas.openxmlformats.org/officeDocument/2006/relationships/styles" Target="styles.xml"/><Relationship Id="rId16" Type="http://schemas.openxmlformats.org/officeDocument/2006/relationships/hyperlink" Target="consultantplus://offline/ref=A8F9CCB2A508F210FFE2953379BDBCBAF1211EC5F517AB437A57A5BFAEDE55O" TargetMode="External"/><Relationship Id="rId20" Type="http://schemas.openxmlformats.org/officeDocument/2006/relationships/hyperlink" Target="consultantplus://offline/ref=D01769C7EA2E60247B87ADC8D909C3626897A876F105D86BB15F88BA1CN1y1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80CBF055F1D76B756F7D36CC14A748F19DA30B7E913EC6C77A21CCA1FDF95B4552F7A49DA993C278980C3ECA6BC577A95810A6CC7AESEfFN" TargetMode="External"/><Relationship Id="rId24" Type="http://schemas.openxmlformats.org/officeDocument/2006/relationships/hyperlink" Target="consultantplus://offline/ref=D01769C7EA2E60247B87ADC8D909C3626897A876F105D86BB15F88BA1CN1y1F" TargetMode="External"/><Relationship Id="rId5" Type="http://schemas.openxmlformats.org/officeDocument/2006/relationships/footnotes" Target="footnotes.xml"/><Relationship Id="rId15" Type="http://schemas.openxmlformats.org/officeDocument/2006/relationships/hyperlink" Target="consultantplus://offline/ref=980CBF055F1D76B756F7D36CC14A748F19DA30B6EC1FEC6C77A21CCA1FDF95B4472F2247DE99252DDFCF85B9A9SBfEN" TargetMode="External"/><Relationship Id="rId23" Type="http://schemas.openxmlformats.org/officeDocument/2006/relationships/hyperlink" Target="consultantplus://offline/ref=D01769C7EA2E60247B87B3C5CF659D6D689BF57BF700D03AE800D3E74B1812EC53AB9D4BB07C86C8B28196N6yEF" TargetMode="External"/><Relationship Id="rId10" Type="http://schemas.openxmlformats.org/officeDocument/2006/relationships/hyperlink" Target="consultantplus://offline/ref=D01769C7EA2E60247B87ADC8D909C3626897A876F105D86BB15F88BA1C1118BB14E4C409F47082CDNBy3F" TargetMode="External"/><Relationship Id="rId19" Type="http://schemas.openxmlformats.org/officeDocument/2006/relationships/hyperlink" Target="consultantplus://offline/ref=D01769C7EA2E60247B87ADC8D909C3626897A876F105D86BB15F88BA1C1118BB14E4C40AF174N8yFF" TargetMode="External"/><Relationship Id="rId4" Type="http://schemas.openxmlformats.org/officeDocument/2006/relationships/webSettings" Target="webSettings.xml"/><Relationship Id="rId9" Type="http://schemas.openxmlformats.org/officeDocument/2006/relationships/hyperlink" Target="consultantplus://offline/ref=E9A7D45356D287E0CFDC8E16C56F967588109B30D6BC2B18A7CE16E863F1B0839EB4A6289A85F69F8A86A6D866LFH4N" TargetMode="External"/><Relationship Id="rId14" Type="http://schemas.openxmlformats.org/officeDocument/2006/relationships/hyperlink" Target="consultantplus://offline/ref=980CBF055F1D76B756F7D36CC14A748F19DA30B6EC1FEC6C77A21CCA1FDF95B4552F7A4BDC9A3A2BDEDAD3E8EFEB5966979D156CD9AEEF2DS2f6N" TargetMode="External"/><Relationship Id="rId22" Type="http://schemas.openxmlformats.org/officeDocument/2006/relationships/hyperlink" Target="consultantplus://offline/ref=D01769C7EA2E60247B87ADC8D909C3626897A876F105D86BB15F88BA1CN1y1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4626</Words>
  <Characters>26372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от</vt:lpstr>
    </vt:vector>
  </TitlesOfParts>
  <Company>admin</Company>
  <LinksUpToDate>false</LinksUpToDate>
  <CharactersWithSpaces>30937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dc:title>
  <dc:creator>arm13</dc:creator>
  <cp:lastModifiedBy>Admin</cp:lastModifiedBy>
  <cp:revision>6</cp:revision>
  <cp:lastPrinted>2020-12-25T08:07:00Z</cp:lastPrinted>
  <dcterms:created xsi:type="dcterms:W3CDTF">2020-12-24T10:07:00Z</dcterms:created>
  <dcterms:modified xsi:type="dcterms:W3CDTF">2020-12-25T08:07:00Z</dcterms:modified>
</cp:coreProperties>
</file>